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42" w:rsidRDefault="008C0242">
      <w:pPr>
        <w:pStyle w:val="af1"/>
        <w:spacing w:line="0" w:lineRule="atLeast"/>
        <w:ind w:firstLineChars="200" w:firstLine="643"/>
        <w:jc w:val="both"/>
        <w:rPr>
          <w:rFonts w:ascii="宋体" w:hAnsi="宋体" w:cs="宋体"/>
          <w:b/>
          <w:color w:val="000000" w:themeColor="text1"/>
          <w:sz w:val="32"/>
          <w:szCs w:val="32"/>
        </w:rPr>
      </w:pPr>
      <w:bookmarkStart w:id="0" w:name="OLE_LINK16"/>
      <w:bookmarkStart w:id="1" w:name="OLE_LINK17"/>
    </w:p>
    <w:p w:rsidR="008C0242" w:rsidRDefault="008C0242">
      <w:pPr>
        <w:pStyle w:val="22"/>
        <w:ind w:left="400" w:firstLine="0"/>
        <w:jc w:val="center"/>
        <w:rPr>
          <w:rFonts w:ascii="宋体" w:eastAsia="宋体" w:hAnsi="宋体" w:cs="宋体"/>
          <w:b/>
          <w:color w:val="000000" w:themeColor="text1"/>
          <w:sz w:val="48"/>
          <w:szCs w:val="48"/>
        </w:rPr>
      </w:pPr>
    </w:p>
    <w:p w:rsidR="008C0242" w:rsidRDefault="008C0242">
      <w:pPr>
        <w:pStyle w:val="2"/>
        <w:ind w:left="400"/>
        <w:rPr>
          <w:color w:val="000000" w:themeColor="text1"/>
        </w:rPr>
      </w:pPr>
    </w:p>
    <w:p w:rsidR="008C0242" w:rsidRDefault="008C0242">
      <w:pPr>
        <w:pStyle w:val="2"/>
        <w:ind w:left="400"/>
        <w:rPr>
          <w:color w:val="000000" w:themeColor="text1"/>
        </w:rPr>
      </w:pPr>
    </w:p>
    <w:p w:rsidR="008C0242" w:rsidRDefault="00CD0EB9">
      <w:pPr>
        <w:spacing w:line="0" w:lineRule="atLeast"/>
        <w:jc w:val="center"/>
        <w:rPr>
          <w:rFonts w:ascii="黑体" w:eastAsia="黑体" w:hAnsi="黑体" w:cs="宋体"/>
          <w:b/>
          <w:color w:val="000000" w:themeColor="text1"/>
          <w:sz w:val="96"/>
          <w:szCs w:val="96"/>
        </w:rPr>
      </w:pPr>
      <w:bookmarkStart w:id="2" w:name="OLE_LINK8"/>
      <w:bookmarkStart w:id="3" w:name="OLE_LINK7"/>
      <w:r>
        <w:rPr>
          <w:rFonts w:ascii="黑体" w:eastAsia="黑体" w:hAnsi="黑体" w:cs="宋体" w:hint="eastAsia"/>
          <w:b/>
          <w:color w:val="000000" w:themeColor="text1"/>
          <w:sz w:val="96"/>
          <w:szCs w:val="96"/>
        </w:rPr>
        <w:t>采购文件</w:t>
      </w:r>
    </w:p>
    <w:p w:rsidR="008C0242" w:rsidRDefault="008C0242">
      <w:pPr>
        <w:spacing w:line="0" w:lineRule="atLeast"/>
        <w:jc w:val="center"/>
        <w:rPr>
          <w:rFonts w:ascii="黑体" w:eastAsia="黑体" w:hAnsi="黑体" w:cs="宋体"/>
          <w:b/>
          <w:color w:val="000000" w:themeColor="text1"/>
          <w:sz w:val="96"/>
          <w:szCs w:val="96"/>
        </w:rPr>
      </w:pPr>
    </w:p>
    <w:bookmarkEnd w:id="2"/>
    <w:bookmarkEnd w:id="3"/>
    <w:p w:rsidR="008C0242" w:rsidRDefault="008C0242">
      <w:pPr>
        <w:jc w:val="center"/>
        <w:rPr>
          <w:rFonts w:ascii="宋体" w:hAnsi="宋体" w:cs="宋体"/>
          <w:b/>
          <w:color w:val="000000" w:themeColor="text1"/>
          <w:sz w:val="32"/>
        </w:rPr>
      </w:pPr>
    </w:p>
    <w:p w:rsidR="008C0242" w:rsidRDefault="00CD0EB9">
      <w:pPr>
        <w:jc w:val="center"/>
        <w:rPr>
          <w:rFonts w:ascii="宋体" w:hAnsi="宋体" w:cs="宋体"/>
          <w:b/>
          <w:color w:val="000000" w:themeColor="text1"/>
          <w:sz w:val="32"/>
        </w:rPr>
      </w:pPr>
      <w:r>
        <w:rPr>
          <w:rFonts w:ascii="宋体" w:hAnsi="宋体" w:cs="宋体" w:hint="eastAsia"/>
          <w:b/>
          <w:color w:val="000000" w:themeColor="text1"/>
          <w:sz w:val="32"/>
        </w:rPr>
        <w:t>项目名称：</w:t>
      </w:r>
      <w:r>
        <w:rPr>
          <w:rFonts w:ascii="宋体" w:hAnsi="宋体" w:cs="宋体" w:hint="eastAsia"/>
          <w:b/>
          <w:color w:val="000000" w:themeColor="text1"/>
          <w:sz w:val="32"/>
        </w:rPr>
        <w:t xml:space="preserve"> </w:t>
      </w:r>
      <w:bookmarkStart w:id="4" w:name="OLE_LINK15"/>
      <w:bookmarkStart w:id="5" w:name="OLE_LINK18"/>
      <w:r>
        <w:rPr>
          <w:rFonts w:ascii="宋体" w:hAnsi="宋体" w:cs="宋体" w:hint="eastAsia"/>
          <w:b/>
          <w:color w:val="000000" w:themeColor="text1"/>
          <w:sz w:val="32"/>
        </w:rPr>
        <w:t>交通路校区垃圾清理、外运服务</w:t>
      </w:r>
      <w:bookmarkEnd w:id="4"/>
      <w:bookmarkEnd w:id="5"/>
      <w:r>
        <w:rPr>
          <w:rFonts w:ascii="宋体" w:hAnsi="宋体" w:cs="宋体" w:hint="eastAsia"/>
          <w:b/>
          <w:color w:val="000000" w:themeColor="text1"/>
          <w:sz w:val="32"/>
        </w:rPr>
        <w:t>（二次）</w:t>
      </w:r>
    </w:p>
    <w:p w:rsidR="008C0242" w:rsidRDefault="008C0242">
      <w:pPr>
        <w:jc w:val="center"/>
        <w:rPr>
          <w:rFonts w:ascii="宋体" w:hAnsi="宋体" w:cs="宋体"/>
          <w:b/>
          <w:color w:val="000000" w:themeColor="text1"/>
          <w:sz w:val="32"/>
        </w:rPr>
      </w:pPr>
    </w:p>
    <w:p w:rsidR="008C0242" w:rsidRDefault="00CD0EB9">
      <w:pPr>
        <w:jc w:val="center"/>
        <w:rPr>
          <w:rFonts w:ascii="宋体" w:hAnsi="宋体" w:cs="宋体"/>
          <w:b/>
          <w:color w:val="000000" w:themeColor="text1"/>
          <w:sz w:val="32"/>
        </w:rPr>
      </w:pPr>
      <w:r>
        <w:rPr>
          <w:rFonts w:ascii="宋体" w:hAnsi="宋体" w:cs="宋体" w:hint="eastAsia"/>
          <w:b/>
          <w:color w:val="000000" w:themeColor="text1"/>
          <w:sz w:val="32"/>
        </w:rPr>
        <w:t>项目编号：</w:t>
      </w:r>
      <w:r>
        <w:rPr>
          <w:rFonts w:ascii="宋体" w:hAnsi="宋体" w:cs="宋体" w:hint="eastAsia"/>
          <w:b/>
          <w:color w:val="000000" w:themeColor="text1"/>
          <w:sz w:val="32"/>
        </w:rPr>
        <w:t>H</w:t>
      </w:r>
      <w:r>
        <w:rPr>
          <w:rFonts w:ascii="宋体" w:hAnsi="宋体" w:cs="宋体"/>
          <w:b/>
          <w:color w:val="000000" w:themeColor="text1"/>
          <w:sz w:val="32"/>
        </w:rPr>
        <w:t>NU2026117</w:t>
      </w:r>
    </w:p>
    <w:p w:rsidR="008C0242" w:rsidRDefault="008C0242">
      <w:pPr>
        <w:jc w:val="center"/>
        <w:rPr>
          <w:rFonts w:ascii="宋体" w:hAnsi="宋体" w:cs="宋体"/>
          <w:color w:val="000000" w:themeColor="text1"/>
          <w:sz w:val="32"/>
        </w:rPr>
      </w:pPr>
    </w:p>
    <w:p w:rsidR="008C0242" w:rsidRDefault="008C0242">
      <w:pPr>
        <w:jc w:val="center"/>
        <w:rPr>
          <w:rFonts w:ascii="宋体" w:hAnsi="宋体" w:cs="宋体"/>
          <w:color w:val="000000" w:themeColor="text1"/>
          <w:sz w:val="18"/>
          <w:szCs w:val="18"/>
        </w:rPr>
      </w:pPr>
    </w:p>
    <w:p w:rsidR="008C0242" w:rsidRDefault="008C0242">
      <w:pPr>
        <w:pStyle w:val="a4"/>
        <w:rPr>
          <w:color w:val="000000" w:themeColor="text1"/>
        </w:rPr>
      </w:pPr>
    </w:p>
    <w:p w:rsidR="008C0242" w:rsidRDefault="008C0242">
      <w:pPr>
        <w:spacing w:line="480" w:lineRule="auto"/>
        <w:ind w:firstLineChars="200" w:firstLine="602"/>
        <w:jc w:val="center"/>
        <w:rPr>
          <w:rFonts w:ascii="宋体" w:hAnsi="宋体" w:cs="宋体"/>
          <w:b/>
          <w:color w:val="000000" w:themeColor="text1"/>
          <w:sz w:val="30"/>
          <w:szCs w:val="30"/>
        </w:rPr>
      </w:pPr>
    </w:p>
    <w:p w:rsidR="008C0242" w:rsidRDefault="008C0242">
      <w:pPr>
        <w:spacing w:line="480" w:lineRule="auto"/>
        <w:ind w:firstLineChars="200" w:firstLine="602"/>
        <w:jc w:val="center"/>
        <w:rPr>
          <w:rFonts w:ascii="宋体" w:hAnsi="宋体" w:cs="宋体"/>
          <w:b/>
          <w:color w:val="000000" w:themeColor="text1"/>
          <w:sz w:val="30"/>
          <w:szCs w:val="30"/>
        </w:rPr>
      </w:pPr>
    </w:p>
    <w:p w:rsidR="008C0242" w:rsidRDefault="008C0242">
      <w:pPr>
        <w:spacing w:line="480" w:lineRule="auto"/>
        <w:ind w:firstLineChars="200" w:firstLine="602"/>
        <w:jc w:val="center"/>
        <w:rPr>
          <w:rFonts w:ascii="宋体" w:hAnsi="宋体" w:cs="宋体"/>
          <w:b/>
          <w:color w:val="000000" w:themeColor="text1"/>
          <w:sz w:val="30"/>
          <w:szCs w:val="30"/>
        </w:rPr>
      </w:pPr>
    </w:p>
    <w:p w:rsidR="008C0242" w:rsidRDefault="008C0242">
      <w:pPr>
        <w:spacing w:line="480" w:lineRule="auto"/>
        <w:ind w:firstLineChars="200" w:firstLine="602"/>
        <w:jc w:val="center"/>
        <w:rPr>
          <w:rFonts w:ascii="宋体" w:hAnsi="宋体" w:cs="宋体"/>
          <w:b/>
          <w:color w:val="000000" w:themeColor="text1"/>
          <w:sz w:val="30"/>
          <w:szCs w:val="30"/>
        </w:rPr>
      </w:pPr>
    </w:p>
    <w:p w:rsidR="008C0242" w:rsidRDefault="00CD0EB9">
      <w:pPr>
        <w:spacing w:line="480" w:lineRule="auto"/>
        <w:jc w:val="center"/>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淮阴师范学院</w:t>
      </w:r>
    </w:p>
    <w:p w:rsidR="008C0242" w:rsidRDefault="00CD0EB9">
      <w:pPr>
        <w:spacing w:line="480" w:lineRule="auto"/>
        <w:jc w:val="center"/>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202</w:t>
      </w:r>
      <w:r>
        <w:rPr>
          <w:rFonts w:ascii="黑体" w:eastAsia="黑体" w:hAnsi="黑体" w:cs="宋体"/>
          <w:color w:val="000000" w:themeColor="text1"/>
          <w:sz w:val="32"/>
          <w:szCs w:val="32"/>
        </w:rPr>
        <w:t>6</w:t>
      </w:r>
      <w:r>
        <w:rPr>
          <w:rFonts w:ascii="黑体" w:eastAsia="黑体" w:hAnsi="黑体" w:cs="宋体" w:hint="eastAsia"/>
          <w:color w:val="000000" w:themeColor="text1"/>
          <w:sz w:val="32"/>
          <w:szCs w:val="32"/>
        </w:rPr>
        <w:t>年</w:t>
      </w:r>
      <w:r>
        <w:rPr>
          <w:rFonts w:ascii="黑体" w:eastAsia="黑体" w:hAnsi="黑体" w:cs="宋体" w:hint="eastAsia"/>
          <w:color w:val="000000" w:themeColor="text1"/>
          <w:sz w:val="32"/>
          <w:szCs w:val="32"/>
        </w:rPr>
        <w:t xml:space="preserve"> </w:t>
      </w:r>
      <w:r>
        <w:rPr>
          <w:rFonts w:ascii="黑体" w:eastAsia="黑体" w:hAnsi="黑体" w:cs="宋体"/>
          <w:color w:val="000000" w:themeColor="text1"/>
          <w:sz w:val="32"/>
          <w:szCs w:val="32"/>
        </w:rPr>
        <w:t>6</w:t>
      </w:r>
      <w:r>
        <w:rPr>
          <w:rFonts w:ascii="黑体" w:eastAsia="黑体" w:hAnsi="黑体" w:cs="宋体" w:hint="eastAsia"/>
          <w:color w:val="000000" w:themeColor="text1"/>
          <w:sz w:val="32"/>
          <w:szCs w:val="32"/>
        </w:rPr>
        <w:t>月</w:t>
      </w:r>
    </w:p>
    <w:p w:rsidR="008C0242" w:rsidRDefault="00CD0EB9">
      <w:pPr>
        <w:rPr>
          <w:rFonts w:ascii="宋体" w:hAnsi="宋体" w:cs="宋体"/>
          <w:b/>
          <w:color w:val="000000" w:themeColor="text1"/>
          <w:sz w:val="32"/>
          <w:szCs w:val="32"/>
        </w:rPr>
      </w:pPr>
      <w:r>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8C0242" w:rsidRDefault="008C0242">
          <w:pPr>
            <w:pStyle w:val="TOC1"/>
            <w:jc w:val="center"/>
            <w:rPr>
              <w:color w:val="000000" w:themeColor="text1"/>
              <w:lang w:val="zh-CN"/>
            </w:rPr>
          </w:pPr>
        </w:p>
        <w:p w:rsidR="008C0242" w:rsidRDefault="00CD0EB9">
          <w:pPr>
            <w:pStyle w:val="TOC1"/>
            <w:jc w:val="center"/>
            <w:rPr>
              <w:rFonts w:ascii="黑体" w:eastAsia="黑体" w:hAnsi="黑体"/>
              <w:color w:val="000000" w:themeColor="text1"/>
              <w:sz w:val="40"/>
            </w:rPr>
          </w:pPr>
          <w:r>
            <w:rPr>
              <w:rFonts w:ascii="黑体" w:eastAsia="黑体" w:hAnsi="黑体"/>
              <w:color w:val="000000" w:themeColor="text1"/>
              <w:sz w:val="40"/>
              <w:lang w:val="zh-CN"/>
            </w:rPr>
            <w:t>目</w:t>
          </w:r>
          <w:r>
            <w:rPr>
              <w:rFonts w:ascii="黑体" w:eastAsia="黑体" w:hAnsi="黑体" w:hint="eastAsia"/>
              <w:color w:val="000000" w:themeColor="text1"/>
              <w:sz w:val="40"/>
              <w:lang w:val="zh-CN"/>
            </w:rPr>
            <w:t xml:space="preserve"> </w:t>
          </w:r>
          <w:r>
            <w:rPr>
              <w:rFonts w:ascii="黑体" w:eastAsia="黑体" w:hAnsi="黑体"/>
              <w:color w:val="000000" w:themeColor="text1"/>
              <w:sz w:val="40"/>
              <w:lang w:val="zh-CN"/>
            </w:rPr>
            <w:t xml:space="preserve">   </w:t>
          </w:r>
          <w:r>
            <w:rPr>
              <w:rFonts w:ascii="黑体" w:eastAsia="黑体" w:hAnsi="黑体"/>
              <w:color w:val="000000" w:themeColor="text1"/>
              <w:sz w:val="40"/>
              <w:lang w:val="zh-CN"/>
            </w:rPr>
            <w:t>录</w:t>
          </w:r>
        </w:p>
        <w:p w:rsidR="008C0242" w:rsidRDefault="00CD0EB9">
          <w:pPr>
            <w:pStyle w:val="12"/>
            <w:tabs>
              <w:tab w:val="right" w:leader="dot" w:pos="9628"/>
            </w:tabs>
            <w:rPr>
              <w:rFonts w:cstheme="minorBidi"/>
              <w:color w:val="000000" w:themeColor="text1"/>
              <w:kern w:val="2"/>
              <w:sz w:val="24"/>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12727369" w:history="1">
            <w:r>
              <w:rPr>
                <w:rStyle w:val="af4"/>
                <w:rFonts w:ascii="黑体" w:eastAsia="黑体" w:hAnsi="黑体" w:cs="宋体"/>
                <w:color w:val="000000" w:themeColor="text1"/>
                <w:sz w:val="28"/>
              </w:rPr>
              <w:t>第一部分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采购公告</w:t>
            </w:r>
            <w:r>
              <w:rPr>
                <w:color w:val="000000" w:themeColor="text1"/>
                <w:sz w:val="28"/>
              </w:rPr>
              <w:tab/>
            </w:r>
            <w:r>
              <w:rPr>
                <w:color w:val="000000" w:themeColor="text1"/>
                <w:sz w:val="28"/>
              </w:rPr>
              <w:fldChar w:fldCharType="begin"/>
            </w:r>
            <w:r>
              <w:rPr>
                <w:color w:val="000000" w:themeColor="text1"/>
                <w:sz w:val="28"/>
              </w:rPr>
              <w:instrText xml:space="preserve"> PAGEREF _Toc212727369 \h </w:instrText>
            </w:r>
            <w:r>
              <w:rPr>
                <w:color w:val="000000" w:themeColor="text1"/>
                <w:sz w:val="28"/>
              </w:rPr>
            </w:r>
            <w:r>
              <w:rPr>
                <w:color w:val="000000" w:themeColor="text1"/>
                <w:sz w:val="28"/>
              </w:rPr>
              <w:fldChar w:fldCharType="separate"/>
            </w:r>
            <w:r>
              <w:rPr>
                <w:color w:val="000000" w:themeColor="text1"/>
                <w:sz w:val="28"/>
              </w:rPr>
              <w:t>3</w:t>
            </w:r>
            <w:r>
              <w:rPr>
                <w:color w:val="000000" w:themeColor="text1"/>
                <w:sz w:val="28"/>
              </w:rPr>
              <w:fldChar w:fldCharType="end"/>
            </w:r>
          </w:hyperlink>
        </w:p>
        <w:p w:rsidR="008C0242" w:rsidRDefault="00CD0EB9">
          <w:pPr>
            <w:pStyle w:val="12"/>
            <w:tabs>
              <w:tab w:val="right" w:leader="dot" w:pos="9628"/>
            </w:tabs>
            <w:rPr>
              <w:rFonts w:cstheme="minorBidi"/>
              <w:color w:val="000000" w:themeColor="text1"/>
              <w:kern w:val="2"/>
              <w:sz w:val="24"/>
            </w:rPr>
          </w:pPr>
          <w:hyperlink w:anchor="_Toc212727370" w:history="1">
            <w:r>
              <w:rPr>
                <w:rStyle w:val="af4"/>
                <w:rFonts w:ascii="黑体" w:eastAsia="黑体" w:hAnsi="黑体" w:cs="宋体"/>
                <w:color w:val="000000" w:themeColor="text1"/>
                <w:sz w:val="28"/>
              </w:rPr>
              <w:t>第二部分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响应须知</w:t>
            </w:r>
            <w:r>
              <w:rPr>
                <w:color w:val="000000" w:themeColor="text1"/>
                <w:sz w:val="28"/>
              </w:rPr>
              <w:tab/>
            </w:r>
            <w:r>
              <w:rPr>
                <w:color w:val="000000" w:themeColor="text1"/>
                <w:sz w:val="28"/>
              </w:rPr>
              <w:fldChar w:fldCharType="begin"/>
            </w:r>
            <w:r>
              <w:rPr>
                <w:color w:val="000000" w:themeColor="text1"/>
                <w:sz w:val="28"/>
              </w:rPr>
              <w:instrText xml:space="preserve"> PAGEREF _Toc212727370 \h </w:instrText>
            </w:r>
            <w:r>
              <w:rPr>
                <w:color w:val="000000" w:themeColor="text1"/>
                <w:sz w:val="28"/>
              </w:rPr>
            </w:r>
            <w:r>
              <w:rPr>
                <w:color w:val="000000" w:themeColor="text1"/>
                <w:sz w:val="28"/>
              </w:rPr>
              <w:fldChar w:fldCharType="separate"/>
            </w:r>
            <w:r>
              <w:rPr>
                <w:color w:val="000000" w:themeColor="text1"/>
                <w:sz w:val="28"/>
              </w:rPr>
              <w:t>6</w:t>
            </w:r>
            <w:r>
              <w:rPr>
                <w:color w:val="000000" w:themeColor="text1"/>
                <w:sz w:val="28"/>
              </w:rPr>
              <w:fldChar w:fldCharType="end"/>
            </w:r>
          </w:hyperlink>
        </w:p>
        <w:p w:rsidR="008C0242" w:rsidRDefault="00CD0EB9">
          <w:pPr>
            <w:pStyle w:val="12"/>
            <w:tabs>
              <w:tab w:val="right" w:leader="dot" w:pos="9628"/>
            </w:tabs>
            <w:rPr>
              <w:rFonts w:cstheme="minorBidi"/>
              <w:color w:val="000000" w:themeColor="text1"/>
              <w:kern w:val="2"/>
              <w:sz w:val="24"/>
            </w:rPr>
          </w:pPr>
          <w:hyperlink w:anchor="_Toc212727371" w:history="1">
            <w:r>
              <w:rPr>
                <w:rStyle w:val="af4"/>
                <w:rFonts w:ascii="黑体" w:eastAsia="黑体" w:hAnsi="黑体" w:cs="宋体"/>
                <w:color w:val="000000" w:themeColor="text1"/>
                <w:sz w:val="28"/>
              </w:rPr>
              <w:t>第三部分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采购合同主要条款</w:t>
            </w:r>
            <w:r>
              <w:rPr>
                <w:color w:val="000000" w:themeColor="text1"/>
                <w:sz w:val="28"/>
              </w:rPr>
              <w:tab/>
            </w:r>
            <w:r>
              <w:rPr>
                <w:color w:val="000000" w:themeColor="text1"/>
                <w:sz w:val="28"/>
              </w:rPr>
              <w:fldChar w:fldCharType="begin"/>
            </w:r>
            <w:r>
              <w:rPr>
                <w:color w:val="000000" w:themeColor="text1"/>
                <w:sz w:val="28"/>
              </w:rPr>
              <w:instrText xml:space="preserve"> PA</w:instrText>
            </w:r>
            <w:r>
              <w:rPr>
                <w:color w:val="000000" w:themeColor="text1"/>
                <w:sz w:val="28"/>
              </w:rPr>
              <w:instrText xml:space="preserve">GEREF _Toc212727371 \h </w:instrText>
            </w:r>
            <w:r>
              <w:rPr>
                <w:color w:val="000000" w:themeColor="text1"/>
                <w:sz w:val="28"/>
              </w:rPr>
            </w:r>
            <w:r>
              <w:rPr>
                <w:color w:val="000000" w:themeColor="text1"/>
                <w:sz w:val="28"/>
              </w:rPr>
              <w:fldChar w:fldCharType="separate"/>
            </w:r>
            <w:r>
              <w:rPr>
                <w:color w:val="000000" w:themeColor="text1"/>
                <w:sz w:val="28"/>
              </w:rPr>
              <w:t>12</w:t>
            </w:r>
            <w:r>
              <w:rPr>
                <w:color w:val="000000" w:themeColor="text1"/>
                <w:sz w:val="28"/>
              </w:rPr>
              <w:fldChar w:fldCharType="end"/>
            </w:r>
          </w:hyperlink>
        </w:p>
        <w:p w:rsidR="008C0242" w:rsidRDefault="00CD0EB9">
          <w:pPr>
            <w:pStyle w:val="12"/>
            <w:tabs>
              <w:tab w:val="right" w:leader="dot" w:pos="9628"/>
            </w:tabs>
            <w:rPr>
              <w:rFonts w:cstheme="minorBidi"/>
              <w:color w:val="000000" w:themeColor="text1"/>
              <w:kern w:val="2"/>
              <w:sz w:val="24"/>
            </w:rPr>
          </w:pPr>
          <w:hyperlink w:anchor="_Toc212727372" w:history="1">
            <w:r>
              <w:rPr>
                <w:rStyle w:val="af4"/>
                <w:rFonts w:ascii="黑体" w:eastAsia="黑体" w:hAnsi="黑体" w:cs="宋体"/>
                <w:color w:val="000000" w:themeColor="text1"/>
                <w:sz w:val="28"/>
              </w:rPr>
              <w:t>第四部分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采购需求</w:t>
            </w:r>
            <w:r>
              <w:rPr>
                <w:color w:val="000000" w:themeColor="text1"/>
                <w:sz w:val="28"/>
              </w:rPr>
              <w:tab/>
            </w:r>
            <w:r>
              <w:rPr>
                <w:color w:val="000000" w:themeColor="text1"/>
                <w:sz w:val="28"/>
              </w:rPr>
              <w:fldChar w:fldCharType="begin"/>
            </w:r>
            <w:r>
              <w:rPr>
                <w:color w:val="000000" w:themeColor="text1"/>
                <w:sz w:val="28"/>
              </w:rPr>
              <w:instrText xml:space="preserve"> PAGEREF _Toc212727372 \h </w:instrText>
            </w:r>
            <w:r>
              <w:rPr>
                <w:color w:val="000000" w:themeColor="text1"/>
                <w:sz w:val="28"/>
              </w:rPr>
            </w:r>
            <w:r>
              <w:rPr>
                <w:color w:val="000000" w:themeColor="text1"/>
                <w:sz w:val="28"/>
              </w:rPr>
              <w:fldChar w:fldCharType="separate"/>
            </w:r>
            <w:r>
              <w:rPr>
                <w:color w:val="000000" w:themeColor="text1"/>
                <w:sz w:val="28"/>
              </w:rPr>
              <w:t>1</w:t>
            </w:r>
            <w:r>
              <w:rPr>
                <w:color w:val="000000" w:themeColor="text1"/>
                <w:sz w:val="28"/>
              </w:rPr>
              <w:fldChar w:fldCharType="end"/>
            </w:r>
          </w:hyperlink>
          <w:r>
            <w:rPr>
              <w:color w:val="000000" w:themeColor="text1"/>
              <w:sz w:val="28"/>
            </w:rPr>
            <w:t>8</w:t>
          </w:r>
        </w:p>
        <w:p w:rsidR="008C0242" w:rsidRDefault="00CD0EB9">
          <w:pPr>
            <w:pStyle w:val="12"/>
            <w:tabs>
              <w:tab w:val="right" w:leader="dot" w:pos="9628"/>
            </w:tabs>
            <w:rPr>
              <w:rFonts w:cstheme="minorBidi"/>
              <w:color w:val="000000" w:themeColor="text1"/>
              <w:kern w:val="2"/>
              <w:sz w:val="24"/>
            </w:rPr>
          </w:pPr>
          <w:hyperlink w:anchor="_Toc212727373" w:history="1">
            <w:r>
              <w:rPr>
                <w:rStyle w:val="af4"/>
                <w:rFonts w:ascii="黑体" w:eastAsia="黑体" w:hAnsi="黑体" w:cs="宋体"/>
                <w:color w:val="000000" w:themeColor="text1"/>
                <w:sz w:val="28"/>
              </w:rPr>
              <w:t>第五部分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评审方法与评审标准</w:t>
            </w:r>
            <w:r>
              <w:rPr>
                <w:color w:val="000000" w:themeColor="text1"/>
                <w:sz w:val="28"/>
              </w:rPr>
              <w:tab/>
              <w:t>22</w:t>
            </w:r>
          </w:hyperlink>
        </w:p>
        <w:p w:rsidR="008C0242" w:rsidRDefault="00CD0EB9">
          <w:pPr>
            <w:pStyle w:val="12"/>
            <w:tabs>
              <w:tab w:val="right" w:leader="dot" w:pos="9628"/>
            </w:tabs>
            <w:rPr>
              <w:rFonts w:cstheme="minorBidi"/>
              <w:color w:val="000000" w:themeColor="text1"/>
              <w:kern w:val="2"/>
              <w:sz w:val="21"/>
            </w:rPr>
          </w:pPr>
          <w:hyperlink w:anchor="_Toc212727374" w:history="1">
            <w:r>
              <w:rPr>
                <w:rStyle w:val="af4"/>
                <w:rFonts w:ascii="黑体" w:eastAsia="黑体" w:hAnsi="黑体" w:cs="宋体"/>
                <w:color w:val="000000" w:themeColor="text1"/>
                <w:sz w:val="28"/>
              </w:rPr>
              <w:t>第六部分</w:t>
            </w:r>
            <w:r>
              <w:rPr>
                <w:rStyle w:val="af4"/>
                <w:rFonts w:ascii="黑体" w:eastAsia="黑体" w:hAnsi="黑体" w:cs="宋体"/>
                <w:color w:val="000000" w:themeColor="text1"/>
                <w:sz w:val="28"/>
              </w:rPr>
              <w:t xml:space="preserve">  </w:t>
            </w:r>
            <w:r>
              <w:rPr>
                <w:rStyle w:val="af4"/>
                <w:rFonts w:ascii="黑体" w:eastAsia="黑体" w:hAnsi="黑体" w:cs="宋体"/>
                <w:color w:val="000000" w:themeColor="text1"/>
                <w:sz w:val="28"/>
              </w:rPr>
              <w:t>响应文件格式</w:t>
            </w:r>
            <w:r>
              <w:rPr>
                <w:color w:val="000000" w:themeColor="text1"/>
                <w:sz w:val="28"/>
              </w:rPr>
              <w:tab/>
            </w:r>
            <w:r>
              <w:rPr>
                <w:color w:val="000000" w:themeColor="text1"/>
                <w:sz w:val="28"/>
              </w:rPr>
              <w:fldChar w:fldCharType="begin"/>
            </w:r>
            <w:r>
              <w:rPr>
                <w:color w:val="000000" w:themeColor="text1"/>
                <w:sz w:val="28"/>
              </w:rPr>
              <w:instrText xml:space="preserve"> PAGEREF _Toc212727374 \h </w:instrText>
            </w:r>
            <w:r>
              <w:rPr>
                <w:color w:val="000000" w:themeColor="text1"/>
                <w:sz w:val="28"/>
              </w:rPr>
            </w:r>
            <w:r>
              <w:rPr>
                <w:color w:val="000000" w:themeColor="text1"/>
                <w:sz w:val="28"/>
              </w:rPr>
              <w:fldChar w:fldCharType="separate"/>
            </w:r>
            <w:r>
              <w:rPr>
                <w:color w:val="000000" w:themeColor="text1"/>
                <w:sz w:val="28"/>
              </w:rPr>
              <w:t>25</w:t>
            </w:r>
            <w:r>
              <w:rPr>
                <w:color w:val="000000" w:themeColor="text1"/>
                <w:sz w:val="28"/>
              </w:rPr>
              <w:fldChar w:fldCharType="end"/>
            </w:r>
          </w:hyperlink>
        </w:p>
        <w:p w:rsidR="008C0242" w:rsidRDefault="008C0242">
          <w:pPr>
            <w:pStyle w:val="12"/>
            <w:tabs>
              <w:tab w:val="right" w:leader="dot" w:pos="9628"/>
            </w:tabs>
            <w:rPr>
              <w:rFonts w:cstheme="minorBidi"/>
              <w:color w:val="000000" w:themeColor="text1"/>
              <w:kern w:val="2"/>
              <w:sz w:val="21"/>
            </w:rPr>
          </w:pPr>
        </w:p>
        <w:p w:rsidR="008C0242" w:rsidRDefault="00CD0EB9">
          <w:pPr>
            <w:pStyle w:val="12"/>
            <w:tabs>
              <w:tab w:val="right" w:leader="dot" w:pos="9628"/>
            </w:tabs>
            <w:rPr>
              <w:rFonts w:cstheme="minorBidi"/>
              <w:color w:val="000000" w:themeColor="text1"/>
              <w:kern w:val="2"/>
              <w:sz w:val="21"/>
            </w:rPr>
          </w:pPr>
          <w:r>
            <w:rPr>
              <w:b/>
              <w:bCs/>
              <w:color w:val="000000" w:themeColor="text1"/>
              <w:lang w:val="zh-CN"/>
            </w:rPr>
            <w:fldChar w:fldCharType="end"/>
          </w:r>
        </w:p>
      </w:sdtContent>
    </w:sdt>
    <w:p w:rsidR="008C0242" w:rsidRDefault="008C0242">
      <w:pPr>
        <w:ind w:firstLineChars="200" w:firstLine="560"/>
        <w:rPr>
          <w:rFonts w:ascii="仿宋" w:eastAsia="仿宋" w:hAnsi="仿宋" w:cs="宋体"/>
          <w:color w:val="000000" w:themeColor="text1"/>
          <w:sz w:val="28"/>
          <w:szCs w:val="28"/>
        </w:rPr>
      </w:pPr>
    </w:p>
    <w:p w:rsidR="008C0242" w:rsidRDefault="008C0242">
      <w:pPr>
        <w:ind w:firstLineChars="200" w:firstLine="560"/>
        <w:rPr>
          <w:rFonts w:ascii="仿宋" w:eastAsia="仿宋" w:hAnsi="仿宋" w:cs="宋体"/>
          <w:color w:val="000000" w:themeColor="text1"/>
          <w:sz w:val="28"/>
          <w:szCs w:val="28"/>
        </w:rPr>
      </w:pPr>
    </w:p>
    <w:p w:rsidR="008C0242" w:rsidRDefault="00CD0EB9">
      <w:pPr>
        <w:rPr>
          <w:color w:val="000000" w:themeColor="text1"/>
        </w:rPr>
      </w:pPr>
      <w:r>
        <w:rPr>
          <w:rFonts w:ascii="宋体" w:hAnsi="宋体" w:cs="宋体"/>
          <w:color w:val="000000" w:themeColor="text1"/>
          <w:sz w:val="18"/>
          <w:szCs w:val="18"/>
        </w:rPr>
        <w:br w:type="page"/>
      </w:r>
    </w:p>
    <w:bookmarkStart w:id="6" w:name="_Toc209962106"/>
    <w:bookmarkStart w:id="7" w:name="_Toc212727369"/>
    <w:bookmarkStart w:id="8" w:name="OLE_LINK4"/>
    <w:bookmarkStart w:id="9" w:name="OLE_LINK3"/>
    <w:bookmarkStart w:id="10" w:name="OLE_LINK1"/>
    <w:bookmarkStart w:id="11" w:name="OLE_LINK2"/>
    <w:p w:rsidR="008C0242" w:rsidRDefault="00CD0EB9">
      <w:pPr>
        <w:widowControl w:val="0"/>
        <w:spacing w:beforeLines="50" w:before="156" w:line="500" w:lineRule="exact"/>
        <w:jc w:val="center"/>
        <w:outlineLvl w:val="0"/>
        <w:rPr>
          <w:rFonts w:ascii="黑体" w:eastAsia="黑体" w:hAnsi="黑体" w:cs="宋体"/>
          <w:color w:val="000000" w:themeColor="text1"/>
          <w:sz w:val="30"/>
          <w:szCs w:val="30"/>
        </w:rPr>
      </w:pPr>
      <w:r>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rsidR="008C0242" w:rsidRDefault="00CD0EB9">
                            <w:pPr>
                              <w:spacing w:line="42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项目概况</w:t>
                            </w:r>
                          </w:p>
                          <w:p w:rsidR="008C0242" w:rsidRDefault="00CD0EB9">
                            <w:pPr>
                              <w:spacing w:line="420" w:lineRule="exact"/>
                              <w:ind w:firstLineChars="200" w:firstLine="480"/>
                              <w:jc w:val="both"/>
                              <w:rPr>
                                <w:rFonts w:ascii="仿宋" w:eastAsia="仿宋" w:hAnsi="仿宋"/>
                                <w:sz w:val="24"/>
                                <w:szCs w:val="24"/>
                              </w:rPr>
                            </w:pPr>
                            <w:r>
                              <w:rPr>
                                <w:rFonts w:ascii="仿宋" w:eastAsia="仿宋" w:hAnsi="仿宋" w:hint="eastAsia"/>
                                <w:color w:val="000000"/>
                                <w:sz w:val="24"/>
                                <w:szCs w:val="24"/>
                                <w:u w:val="single"/>
                              </w:rPr>
                              <w:t>淮阴师范学院</w:t>
                            </w:r>
                            <w:r>
                              <w:rPr>
                                <w:rFonts w:ascii="仿宋" w:eastAsia="仿宋" w:hAnsi="仿宋" w:hint="eastAsia"/>
                                <w:color w:val="000000"/>
                                <w:sz w:val="24"/>
                                <w:szCs w:val="24"/>
                                <w:u w:val="single"/>
                              </w:rPr>
                              <w:t xml:space="preserve"> </w:t>
                            </w:r>
                            <w:r>
                              <w:rPr>
                                <w:rFonts w:ascii="仿宋" w:eastAsia="仿宋" w:hAnsi="仿宋" w:cs="宋体" w:hint="eastAsia"/>
                                <w:color w:val="000000" w:themeColor="text1"/>
                                <w:sz w:val="24"/>
                                <w:szCs w:val="24"/>
                                <w:u w:val="single"/>
                              </w:rPr>
                              <w:t>交通路校区垃圾清理、外运服务（二次）</w:t>
                            </w:r>
                            <w:r>
                              <w:rPr>
                                <w:rFonts w:ascii="仿宋" w:eastAsia="仿宋" w:hAnsi="仿宋" w:hint="eastAsia"/>
                                <w:color w:val="000000"/>
                                <w:sz w:val="24"/>
                                <w:szCs w:val="24"/>
                                <w:u w:val="single"/>
                              </w:rPr>
                              <w:t>采购项目</w:t>
                            </w:r>
                            <w:r>
                              <w:rPr>
                                <w:rFonts w:ascii="仿宋" w:eastAsia="仿宋" w:hAnsi="仿宋" w:hint="eastAsia"/>
                                <w:color w:val="000000"/>
                                <w:sz w:val="24"/>
                                <w:szCs w:val="24"/>
                              </w:rPr>
                              <w:t>的潜在供应商可在淮阴师范学院招标采购网（</w:t>
                            </w:r>
                            <w:r>
                              <w:rPr>
                                <w:rFonts w:ascii="仿宋" w:eastAsia="仿宋" w:hAnsi="仿宋"/>
                                <w:color w:val="000000"/>
                                <w:sz w:val="24"/>
                                <w:szCs w:val="24"/>
                              </w:rPr>
                              <w:t>https://ztb.hytc.edu.cn/</w:t>
                            </w:r>
                            <w:r>
                              <w:rPr>
                                <w:rFonts w:ascii="仿宋" w:eastAsia="仿宋" w:hAnsi="仿宋" w:hint="eastAsia"/>
                                <w:color w:val="000000"/>
                                <w:sz w:val="24"/>
                                <w:szCs w:val="24"/>
                              </w:rPr>
                              <w:t>）自行免费下载采购文件，并于</w:t>
                            </w:r>
                            <w:r>
                              <w:rPr>
                                <w:rFonts w:ascii="仿宋" w:eastAsia="仿宋" w:hAnsi="仿宋" w:hint="eastAsia"/>
                                <w:color w:val="000000"/>
                                <w:sz w:val="24"/>
                                <w:szCs w:val="24"/>
                                <w:u w:val="single"/>
                              </w:rPr>
                              <w:t>202</w:t>
                            </w:r>
                            <w:r>
                              <w:rPr>
                                <w:rFonts w:ascii="仿宋" w:eastAsia="仿宋" w:hAnsi="仿宋"/>
                                <w:color w:val="000000"/>
                                <w:sz w:val="24"/>
                                <w:szCs w:val="24"/>
                                <w:u w:val="single"/>
                              </w:rPr>
                              <w:t>6</w:t>
                            </w:r>
                            <w:r>
                              <w:rPr>
                                <w:rFonts w:ascii="仿宋" w:eastAsia="仿宋" w:hAnsi="仿宋" w:hint="eastAsia"/>
                                <w:bCs/>
                                <w:color w:val="000000"/>
                                <w:sz w:val="24"/>
                                <w:szCs w:val="24"/>
                                <w:u w:val="single"/>
                              </w:rPr>
                              <w:t>年</w:t>
                            </w:r>
                            <w:r>
                              <w:rPr>
                                <w:rFonts w:ascii="仿宋" w:eastAsia="仿宋" w:hAnsi="仿宋"/>
                                <w:bCs/>
                                <w:color w:val="000000"/>
                                <w:sz w:val="24"/>
                                <w:szCs w:val="24"/>
                                <w:u w:val="single"/>
                              </w:rPr>
                              <w:t>6</w:t>
                            </w:r>
                            <w:r>
                              <w:rPr>
                                <w:rFonts w:ascii="仿宋" w:eastAsia="仿宋" w:hAnsi="仿宋" w:hint="eastAsia"/>
                                <w:bCs/>
                                <w:color w:val="000000"/>
                                <w:sz w:val="24"/>
                                <w:szCs w:val="24"/>
                                <w:u w:val="single"/>
                              </w:rPr>
                              <w:t>月</w:t>
                            </w:r>
                            <w:r>
                              <w:rPr>
                                <w:rFonts w:ascii="仿宋" w:eastAsia="仿宋" w:hAnsi="仿宋"/>
                                <w:bCs/>
                                <w:color w:val="000000"/>
                                <w:sz w:val="24"/>
                                <w:szCs w:val="24"/>
                                <w:u w:val="single"/>
                              </w:rPr>
                              <w:t>30</w:t>
                            </w:r>
                            <w:r>
                              <w:rPr>
                                <w:rFonts w:ascii="仿宋" w:eastAsia="仿宋" w:hAnsi="仿宋" w:hint="eastAsia"/>
                                <w:bCs/>
                                <w:color w:val="000000"/>
                                <w:sz w:val="24"/>
                                <w:szCs w:val="24"/>
                                <w:u w:val="single"/>
                              </w:rPr>
                              <w:t>日</w:t>
                            </w:r>
                            <w:r>
                              <w:rPr>
                                <w:rFonts w:ascii="仿宋" w:eastAsia="仿宋" w:hAnsi="仿宋"/>
                                <w:bCs/>
                                <w:color w:val="000000"/>
                                <w:sz w:val="24"/>
                                <w:szCs w:val="24"/>
                                <w:u w:val="single"/>
                              </w:rPr>
                              <w:t>11</w:t>
                            </w:r>
                            <w:r>
                              <w:rPr>
                                <w:rFonts w:ascii="仿宋" w:eastAsia="仿宋" w:hAnsi="仿宋" w:hint="eastAsia"/>
                                <w:bCs/>
                                <w:color w:val="000000"/>
                                <w:sz w:val="24"/>
                                <w:szCs w:val="24"/>
                                <w:u w:val="single"/>
                              </w:rPr>
                              <w:t>点</w:t>
                            </w:r>
                            <w:r>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Pr>
                                <w:rFonts w:ascii="仿宋" w:eastAsia="仿宋" w:hAnsi="仿宋" w:hint="eastAsia"/>
                                <w:bCs/>
                                <w:color w:val="000000"/>
                                <w:sz w:val="24"/>
                                <w:szCs w:val="24"/>
                              </w:rPr>
                              <w:t>（北京时间）前递交响应文件</w:t>
                            </w:r>
                            <w:r>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0.9pt;margin-top:35.1pt;height:94.9pt;width:496.2pt;mso-wrap-distance-bottom:3.6pt;mso-wrap-distance-left:9pt;mso-wrap-distance-right:9pt;mso-wrap-distance-top:3.6pt;z-index:251659264;mso-width-relative:page;mso-height-relative:page;" fillcolor="#FFFFFF" filled="t" stroked="t" coordsize="21600,21600" o:gfxdata="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eP+F9gAAAAJAQAADwAAAAAAAAABACAAAAAiAAAAZHJz&#10;L2Rvd25yZXYueG1sUEsBAhQAFAAAAAgAh07iQAqv/WA9AgAAfgQAAA4AAAAAAAAAAQAgAAAAJwEA&#10;AGRycy9lMm9Eb2MueG1sUEsFBgAAAAAGAAYAWQEAANYFAAAAAA==&#10;">
                <v:fill on="t" focussize="0,0"/>
                <v:stroke color="#000000" miterlimit="8" joinstyle="miter"/>
                <v:imagedata o:title=""/>
                <o:lock v:ext="edit" aspectratio="f"/>
                <v:textbox>
                  <w:txbxContent>
                    <w:p w14:paraId="511C4D77">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13CD2C70">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 xml:space="preserve">淮阴师范学院 </w:t>
                      </w:r>
                      <w:r>
                        <w:rPr>
                          <w:rFonts w:hint="eastAsia" w:ascii="仿宋" w:hAnsi="仿宋" w:eastAsia="仿宋" w:cs="宋体"/>
                          <w:color w:val="000000" w:themeColor="text1"/>
                          <w:sz w:val="24"/>
                          <w:szCs w:val="24"/>
                          <w:u w:val="single"/>
                          <w14:textFill>
                            <w14:solidFill>
                              <w14:schemeClr w14:val="tx1"/>
                            </w14:solidFill>
                          </w14:textFill>
                        </w:rPr>
                        <w:t>交通路校区垃圾清理、外运服务（二次）</w:t>
                      </w:r>
                      <w:r>
                        <w:rPr>
                          <w:rFonts w:hint="eastAsia" w:ascii="仿宋" w:hAnsi="仿宋" w:eastAsia="仿宋"/>
                          <w:color w:val="000000"/>
                          <w:sz w:val="24"/>
                          <w:szCs w:val="24"/>
                          <w:u w:val="single"/>
                        </w:rPr>
                        <w:t>采购项目</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ascii="仿宋" w:hAnsi="仿宋" w:eastAsia="仿宋"/>
                          <w:bCs/>
                          <w:color w:val="000000"/>
                          <w:sz w:val="24"/>
                          <w:szCs w:val="24"/>
                          <w:u w:val="single"/>
                        </w:rPr>
                        <w:t>6</w:t>
                      </w:r>
                      <w:r>
                        <w:rPr>
                          <w:rFonts w:hint="eastAsia" w:ascii="仿宋" w:hAnsi="仿宋" w:eastAsia="仿宋"/>
                          <w:bCs/>
                          <w:color w:val="000000"/>
                          <w:sz w:val="24"/>
                          <w:szCs w:val="24"/>
                          <w:u w:val="single"/>
                        </w:rPr>
                        <w:t>月</w:t>
                      </w:r>
                      <w:r>
                        <w:rPr>
                          <w:rFonts w:ascii="仿宋" w:hAnsi="仿宋" w:eastAsia="仿宋"/>
                          <w:bCs/>
                          <w:color w:val="000000"/>
                          <w:sz w:val="24"/>
                          <w:szCs w:val="24"/>
                          <w:u w:val="single"/>
                        </w:rPr>
                        <w:t>30</w:t>
                      </w:r>
                      <w:r>
                        <w:rPr>
                          <w:rFonts w:hint="eastAsia" w:ascii="仿宋" w:hAnsi="仿宋" w:eastAsia="仿宋"/>
                          <w:bCs/>
                          <w:color w:val="000000"/>
                          <w:sz w:val="24"/>
                          <w:szCs w:val="24"/>
                          <w:u w:val="single"/>
                        </w:rPr>
                        <w:t>日</w:t>
                      </w:r>
                      <w:r>
                        <w:rPr>
                          <w:rFonts w:ascii="仿宋" w:hAnsi="仿宋" w:eastAsia="仿宋"/>
                          <w:bCs/>
                          <w:color w:val="000000"/>
                          <w:sz w:val="24"/>
                          <w:szCs w:val="24"/>
                          <w:u w:val="single"/>
                        </w:rPr>
                        <w:t>11</w:t>
                      </w:r>
                      <w:r>
                        <w:rPr>
                          <w:rFonts w:hint="eastAsia" w:ascii="仿宋" w:hAnsi="仿宋" w:eastAsia="仿宋"/>
                          <w:bCs/>
                          <w:color w:val="000000"/>
                          <w:sz w:val="24"/>
                          <w:szCs w:val="24"/>
                          <w:u w:val="single"/>
                        </w:rPr>
                        <w:t>点</w:t>
                      </w:r>
                      <w:r>
                        <w:rPr>
                          <w:rFonts w:ascii="仿宋" w:hAnsi="仿宋" w:eastAsia="仿宋"/>
                          <w:bCs/>
                          <w:color w:val="000000"/>
                          <w:sz w:val="24"/>
                          <w:szCs w:val="24"/>
                          <w:u w:val="single"/>
                        </w:rPr>
                        <w:t>00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v:textbox>
                <w10:wrap type="square"/>
              </v:shape>
            </w:pict>
          </mc:Fallback>
        </mc:AlternateContent>
      </w:r>
      <w:bookmarkEnd w:id="6"/>
      <w:r>
        <w:rPr>
          <w:rFonts w:ascii="黑体" w:eastAsia="黑体" w:hAnsi="黑体" w:cs="宋体" w:hint="eastAsia"/>
          <w:color w:val="000000" w:themeColor="text1"/>
          <w:sz w:val="30"/>
          <w:szCs w:val="30"/>
        </w:rPr>
        <w:t>第一部分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采购公告</w:t>
      </w:r>
      <w:bookmarkEnd w:id="7"/>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一、项目基本情况</w:t>
      </w:r>
    </w:p>
    <w:p w:rsidR="008C0242" w:rsidRDefault="00CD0EB9">
      <w:pPr>
        <w:spacing w:line="440" w:lineRule="exact"/>
        <w:ind w:firstLineChars="200" w:firstLine="480"/>
        <w:rPr>
          <w:rFonts w:ascii="仿宋" w:eastAsia="仿宋" w:hAnsi="仿宋" w:cs="宋体"/>
          <w:color w:val="000000" w:themeColor="text1"/>
          <w:sz w:val="24"/>
          <w:szCs w:val="24"/>
          <w:u w:val="single"/>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项目编号：</w:t>
      </w:r>
      <w:r>
        <w:rPr>
          <w:rFonts w:ascii="仿宋" w:eastAsia="仿宋" w:hAnsi="仿宋" w:cs="宋体"/>
          <w:color w:val="000000" w:themeColor="text1"/>
          <w:sz w:val="24"/>
          <w:szCs w:val="24"/>
          <w:u w:val="single"/>
        </w:rPr>
        <w:t xml:space="preserve">   HNU2026117                            </w:t>
      </w:r>
    </w:p>
    <w:p w:rsidR="008C0242" w:rsidRDefault="00CD0EB9">
      <w:pPr>
        <w:spacing w:line="440" w:lineRule="exact"/>
        <w:ind w:firstLineChars="200" w:firstLine="480"/>
        <w:rPr>
          <w:rFonts w:ascii="仿宋" w:eastAsia="仿宋" w:hAnsi="仿宋" w:cs="宋体"/>
          <w:color w:val="000000" w:themeColor="text1"/>
          <w:sz w:val="24"/>
          <w:szCs w:val="24"/>
          <w:u w:val="single"/>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项目名称：</w:t>
      </w:r>
      <w:r>
        <w:rPr>
          <w:rFonts w:ascii="仿宋" w:eastAsia="仿宋" w:hAnsi="仿宋" w:cs="宋体"/>
          <w:color w:val="000000" w:themeColor="text1"/>
          <w:sz w:val="24"/>
          <w:szCs w:val="24"/>
          <w:u w:val="single"/>
        </w:rPr>
        <w:t xml:space="preserve">   </w:t>
      </w:r>
      <w:bookmarkStart w:id="12" w:name="OLE_LINK21"/>
      <w:bookmarkStart w:id="13" w:name="OLE_LINK22"/>
      <w:r>
        <w:rPr>
          <w:rFonts w:ascii="仿宋" w:eastAsia="仿宋" w:hAnsi="仿宋" w:cs="宋体" w:hint="eastAsia"/>
          <w:color w:val="000000" w:themeColor="text1"/>
          <w:sz w:val="24"/>
          <w:szCs w:val="24"/>
          <w:u w:val="single"/>
        </w:rPr>
        <w:t>交通路校区垃圾清理、外运服务</w:t>
      </w:r>
      <w:bookmarkEnd w:id="12"/>
      <w:bookmarkEnd w:id="13"/>
      <w:r>
        <w:rPr>
          <w:rFonts w:ascii="仿宋" w:eastAsia="仿宋" w:hAnsi="仿宋" w:cs="宋体"/>
          <w:color w:val="000000" w:themeColor="text1"/>
          <w:sz w:val="24"/>
          <w:szCs w:val="24"/>
          <w:u w:val="single"/>
        </w:rPr>
        <w:t xml:space="preserve"> </w:t>
      </w:r>
      <w:r>
        <w:rPr>
          <w:rFonts w:ascii="仿宋" w:eastAsia="仿宋" w:hAnsi="仿宋" w:cs="宋体" w:hint="eastAsia"/>
          <w:color w:val="000000" w:themeColor="text1"/>
          <w:sz w:val="24"/>
          <w:szCs w:val="24"/>
          <w:u w:val="single"/>
        </w:rPr>
        <w:t>（二次）</w:t>
      </w:r>
      <w:r>
        <w:rPr>
          <w:rFonts w:ascii="仿宋" w:eastAsia="仿宋" w:hAnsi="仿宋" w:cs="宋体"/>
          <w:color w:val="000000" w:themeColor="text1"/>
          <w:sz w:val="24"/>
          <w:szCs w:val="24"/>
          <w:u w:val="single"/>
        </w:rPr>
        <w:t xml:space="preserve">  </w:t>
      </w:r>
    </w:p>
    <w:p w:rsidR="008C0242" w:rsidRDefault="00CD0EB9">
      <w:pPr>
        <w:spacing w:line="440" w:lineRule="exact"/>
        <w:ind w:firstLineChars="200" w:firstLine="480"/>
        <w:rPr>
          <w:rFonts w:ascii="仿宋" w:eastAsia="仿宋" w:hAnsi="仿宋" w:cs="宋体"/>
          <w:color w:val="000000" w:themeColor="text1"/>
          <w:sz w:val="24"/>
          <w:szCs w:val="24"/>
          <w:u w:val="single"/>
        </w:rPr>
      </w:pPr>
      <w:r>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w:t>
      </w:r>
      <w:r>
        <w:rPr>
          <w:rFonts w:ascii="仿宋" w:eastAsia="仿宋" w:hAnsi="仿宋" w:cs="宋体"/>
          <w:color w:val="000000" w:themeColor="text1"/>
          <w:sz w:val="24"/>
          <w:szCs w:val="24"/>
        </w:rPr>
        <w:t>预算金额：</w:t>
      </w:r>
      <w:r>
        <w:rPr>
          <w:rFonts w:ascii="仿宋" w:eastAsia="仿宋" w:hAnsi="仿宋" w:cs="宋体"/>
          <w:color w:val="000000" w:themeColor="text1"/>
          <w:sz w:val="24"/>
          <w:szCs w:val="24"/>
          <w:u w:val="single"/>
        </w:rPr>
        <w:t xml:space="preserve">  13</w:t>
      </w:r>
      <w:r>
        <w:rPr>
          <w:rFonts w:ascii="仿宋" w:eastAsia="仿宋" w:hAnsi="仿宋" w:cs="宋体" w:hint="eastAsia"/>
          <w:color w:val="000000" w:themeColor="text1"/>
          <w:sz w:val="24"/>
          <w:szCs w:val="24"/>
          <w:u w:val="single"/>
        </w:rPr>
        <w:t>万元</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w:t>
      </w:r>
      <w:r>
        <w:rPr>
          <w:rFonts w:ascii="仿宋" w:eastAsia="仿宋" w:hAnsi="仿宋" w:cs="宋体" w:hint="eastAsia"/>
          <w:color w:val="000000" w:themeColor="text1"/>
          <w:sz w:val="24"/>
          <w:szCs w:val="24"/>
          <w:u w:val="single"/>
        </w:rPr>
        <w:t>年</w:t>
      </w:r>
      <w:r>
        <w:rPr>
          <w:rFonts w:ascii="仿宋" w:eastAsia="仿宋" w:hAnsi="仿宋" w:cs="宋体"/>
          <w:color w:val="000000" w:themeColor="text1"/>
          <w:sz w:val="24"/>
          <w:szCs w:val="24"/>
          <w:u w:val="single"/>
        </w:rPr>
        <w:t xml:space="preserve">  </w:t>
      </w:r>
    </w:p>
    <w:p w:rsidR="008C0242" w:rsidRDefault="00CD0EB9">
      <w:pPr>
        <w:spacing w:line="440" w:lineRule="exact"/>
        <w:ind w:firstLineChars="200" w:firstLine="480"/>
        <w:rPr>
          <w:rFonts w:ascii="仿宋" w:eastAsia="仿宋" w:hAnsi="仿宋" w:cs="宋体"/>
          <w:color w:val="000000" w:themeColor="text1"/>
          <w:sz w:val="24"/>
          <w:szCs w:val="24"/>
          <w:u w:val="single"/>
        </w:rPr>
      </w:pPr>
      <w:r>
        <w:rPr>
          <w:rFonts w:ascii="仿宋" w:eastAsia="仿宋" w:hAnsi="仿宋" w:cs="宋体" w:hint="eastAsia"/>
          <w:color w:val="000000" w:themeColor="text1"/>
          <w:sz w:val="24"/>
          <w:szCs w:val="24"/>
        </w:rPr>
        <w:t>4</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最高限价：</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 13</w:t>
      </w:r>
      <w:r>
        <w:rPr>
          <w:rFonts w:ascii="仿宋" w:eastAsia="仿宋" w:hAnsi="仿宋" w:cs="宋体" w:hint="eastAsia"/>
          <w:color w:val="000000" w:themeColor="text1"/>
          <w:sz w:val="24"/>
          <w:szCs w:val="24"/>
          <w:u w:val="single"/>
        </w:rPr>
        <w:t>万元</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w:t>
      </w:r>
      <w:r>
        <w:rPr>
          <w:rFonts w:ascii="仿宋" w:eastAsia="仿宋" w:hAnsi="仿宋" w:cs="宋体" w:hint="eastAsia"/>
          <w:color w:val="000000" w:themeColor="text1"/>
          <w:sz w:val="24"/>
          <w:szCs w:val="24"/>
          <w:u w:val="single"/>
        </w:rPr>
        <w:t>年</w:t>
      </w:r>
      <w:r>
        <w:rPr>
          <w:rFonts w:ascii="仿宋" w:eastAsia="仿宋" w:hAnsi="仿宋" w:cs="宋体"/>
          <w:color w:val="000000" w:themeColor="text1"/>
          <w:sz w:val="24"/>
          <w:szCs w:val="24"/>
          <w:u w:val="single"/>
        </w:rPr>
        <w:t xml:space="preserve">  </w:t>
      </w:r>
    </w:p>
    <w:p w:rsidR="008C0242" w:rsidRDefault="00CD0EB9">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color w:val="000000" w:themeColor="text1"/>
          <w:sz w:val="24"/>
          <w:szCs w:val="24"/>
        </w:rPr>
        <w:t>5.</w:t>
      </w:r>
      <w:r>
        <w:rPr>
          <w:rFonts w:ascii="仿宋" w:eastAsia="仿宋" w:hAnsi="仿宋" w:cs="宋体" w:hint="eastAsia"/>
          <w:color w:val="000000" w:themeColor="text1"/>
          <w:sz w:val="24"/>
          <w:szCs w:val="24"/>
        </w:rPr>
        <w:t>采购需求：详见采购文件第四部分采购需求</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6</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项目说明：</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）项目概况：本项目采购</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个垃圾清理、外运服务供应商，负责淮阴师范学院交通路校区学生公寓区、家属区、教学区和餐厅每日产生的生活、餐厨垃圾清理、外运，校区内共设置垃圾集中点</w:t>
      </w:r>
      <w:r>
        <w:rPr>
          <w:rFonts w:ascii="仿宋" w:eastAsia="仿宋" w:hAnsi="仿宋" w:cs="宋体" w:hint="eastAsia"/>
          <w:color w:val="000000" w:themeColor="text1"/>
          <w:sz w:val="24"/>
          <w:szCs w:val="24"/>
        </w:rPr>
        <w:t>21</w:t>
      </w:r>
      <w:r>
        <w:rPr>
          <w:rFonts w:ascii="仿宋" w:eastAsia="仿宋" w:hAnsi="仿宋" w:cs="宋体" w:hint="eastAsia"/>
          <w:color w:val="000000" w:themeColor="text1"/>
          <w:sz w:val="24"/>
          <w:szCs w:val="24"/>
        </w:rPr>
        <w:t>处，放置带盖垃圾桶（</w:t>
      </w:r>
      <w:r>
        <w:rPr>
          <w:rFonts w:ascii="仿宋" w:eastAsia="仿宋" w:hAnsi="仿宋" w:cs="宋体" w:hint="eastAsia"/>
          <w:color w:val="000000" w:themeColor="text1"/>
          <w:sz w:val="24"/>
          <w:szCs w:val="24"/>
        </w:rPr>
        <w:t>240L</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75</w:t>
      </w:r>
      <w:r>
        <w:rPr>
          <w:rFonts w:ascii="仿宋" w:eastAsia="仿宋" w:hAnsi="仿宋" w:cs="宋体" w:hint="eastAsia"/>
          <w:color w:val="000000" w:themeColor="text1"/>
          <w:sz w:val="24"/>
          <w:szCs w:val="24"/>
        </w:rPr>
        <w:t>个或可根据实际需要进行增减。（详见第四部分采购需求）。</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）付款条件：合同期内服务达标，每半年付款一次。付款时，成交人须提供增值税普通发票。</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合同履行期限：</w:t>
      </w:r>
      <w:r>
        <w:rPr>
          <w:rFonts w:ascii="仿宋" w:eastAsia="仿宋" w:hAnsi="仿宋" w:cs="宋体" w:hint="eastAsia"/>
          <w:color w:val="000000" w:themeColor="text1"/>
          <w:sz w:val="24"/>
          <w:szCs w:val="24"/>
        </w:rPr>
        <w:t>2026</w:t>
      </w:r>
      <w:r>
        <w:rPr>
          <w:rFonts w:ascii="仿宋" w:eastAsia="仿宋" w:hAnsi="仿宋" w:cs="宋体" w:hint="eastAsia"/>
          <w:color w:val="000000" w:themeColor="text1"/>
          <w:sz w:val="24"/>
          <w:szCs w:val="24"/>
        </w:rPr>
        <w:t>年</w:t>
      </w: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日</w:t>
      </w:r>
      <w:r>
        <w:rPr>
          <w:rFonts w:ascii="仿宋" w:eastAsia="仿宋" w:hAnsi="仿宋" w:cs="宋体" w:hint="eastAsia"/>
          <w:color w:val="000000" w:themeColor="text1"/>
          <w:sz w:val="24"/>
          <w:szCs w:val="24"/>
        </w:rPr>
        <w:t>-202</w:t>
      </w: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年</w:t>
      </w:r>
      <w:r>
        <w:rPr>
          <w:rFonts w:ascii="仿宋" w:eastAsia="仿宋" w:hAnsi="仿宋" w:cs="宋体"/>
          <w:color w:val="000000" w:themeColor="text1"/>
          <w:sz w:val="24"/>
          <w:szCs w:val="24"/>
        </w:rPr>
        <w:t>6</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0</w:t>
      </w:r>
      <w:r>
        <w:rPr>
          <w:rFonts w:ascii="仿宋" w:eastAsia="仿宋" w:hAnsi="仿宋" w:cs="宋体" w:hint="eastAsia"/>
          <w:color w:val="000000" w:themeColor="text1"/>
          <w:sz w:val="24"/>
          <w:szCs w:val="24"/>
        </w:rPr>
        <w:t>日。</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8.</w:t>
      </w:r>
      <w:r>
        <w:rPr>
          <w:rFonts w:ascii="仿宋" w:eastAsia="仿宋" w:hAnsi="仿宋" w:cs="宋体" w:hint="eastAsia"/>
          <w:color w:val="000000" w:themeColor="text1"/>
          <w:sz w:val="24"/>
          <w:szCs w:val="24"/>
        </w:rPr>
        <w:t>本项目（□是</w:t>
      </w:r>
      <w:r>
        <w:rPr>
          <w:rFonts w:ascii="Segoe UI Symbol" w:eastAsia="仿宋" w:hAnsi="Segoe UI Symbol" w:cs="Segoe UI Symbol"/>
          <w:color w:val="000000" w:themeColor="text1"/>
          <w:sz w:val="24"/>
          <w:szCs w:val="24"/>
        </w:rPr>
        <w:t>☑</w:t>
      </w:r>
      <w:r>
        <w:rPr>
          <w:rFonts w:ascii="仿宋" w:eastAsia="仿宋" w:hAnsi="仿宋" w:cs="宋体" w:hint="eastAsia"/>
          <w:color w:val="000000" w:themeColor="text1"/>
          <w:sz w:val="24"/>
          <w:szCs w:val="24"/>
        </w:rPr>
        <w:t>否）接受联合体。</w:t>
      </w:r>
    </w:p>
    <w:p w:rsidR="008C0242" w:rsidRDefault="00CD0EB9">
      <w:pPr>
        <w:spacing w:line="440" w:lineRule="exact"/>
        <w:ind w:firstLineChars="200" w:firstLine="480"/>
        <w:rPr>
          <w:rFonts w:ascii="黑体" w:eastAsia="黑体" w:hAnsi="黑体" w:cs="宋体"/>
          <w:color w:val="000000" w:themeColor="text1"/>
          <w:sz w:val="24"/>
          <w:szCs w:val="24"/>
        </w:rPr>
      </w:pPr>
      <w:bookmarkStart w:id="14" w:name="_Toc28359003"/>
      <w:bookmarkStart w:id="15" w:name="_Toc28359080"/>
      <w:bookmarkStart w:id="16" w:name="_Toc35393791"/>
      <w:bookmarkStart w:id="17" w:name="_Toc35393622"/>
      <w:r>
        <w:rPr>
          <w:rFonts w:ascii="黑体" w:eastAsia="黑体" w:hAnsi="黑体" w:cs="宋体" w:hint="eastAsia"/>
          <w:color w:val="000000" w:themeColor="text1"/>
          <w:sz w:val="24"/>
          <w:szCs w:val="24"/>
        </w:rPr>
        <w:t>二、供应商资格要求</w:t>
      </w:r>
      <w:bookmarkEnd w:id="14"/>
      <w:bookmarkEnd w:id="15"/>
      <w:bookmarkEnd w:id="16"/>
      <w:bookmarkEnd w:id="17"/>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满足《中华人民共和国政府采购法》第二十二条规定，</w:t>
      </w:r>
      <w:r>
        <w:rPr>
          <w:rFonts w:ascii="仿宋" w:eastAsia="仿宋" w:hAnsi="仿宋" w:hint="eastAsia"/>
          <w:color w:val="000000" w:themeColor="text1"/>
          <w:sz w:val="24"/>
          <w:szCs w:val="24"/>
        </w:rPr>
        <w:t>并提供下列材料：</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hint="eastAsia"/>
          <w:color w:val="000000" w:themeColor="text1"/>
          <w:sz w:val="24"/>
          <w:szCs w:val="24"/>
        </w:rPr>
        <w:t>1.1</w:t>
      </w:r>
      <w:r>
        <w:rPr>
          <w:rFonts w:ascii="仿宋" w:eastAsia="仿宋" w:hAnsi="仿宋" w:hint="eastAsia"/>
          <w:color w:val="000000" w:themeColor="text1"/>
          <w:sz w:val="24"/>
          <w:szCs w:val="24"/>
        </w:rPr>
        <w:t>法人或者其他组织的营业执照等证明文件；</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hint="eastAsia"/>
          <w:color w:val="000000" w:themeColor="text1"/>
          <w:sz w:val="24"/>
          <w:szCs w:val="24"/>
        </w:rPr>
        <w:t>1</w:t>
      </w:r>
      <w:r>
        <w:rPr>
          <w:rFonts w:ascii="仿宋" w:eastAsia="仿宋" w:hAnsi="仿宋"/>
          <w:color w:val="000000" w:themeColor="text1"/>
          <w:sz w:val="24"/>
          <w:szCs w:val="24"/>
        </w:rPr>
        <w:t>.2</w:t>
      </w:r>
      <w:r>
        <w:rPr>
          <w:rFonts w:ascii="仿宋" w:eastAsia="仿宋" w:hAnsi="仿宋" w:hint="eastAsia"/>
          <w:color w:val="000000" w:themeColor="text1"/>
          <w:sz w:val="24"/>
          <w:szCs w:val="24"/>
        </w:rPr>
        <w:t>法定代表人或授权代表的身份证（复印件加盖公章）；</w:t>
      </w:r>
    </w:p>
    <w:p w:rsidR="008C0242" w:rsidRDefault="00CD0EB9">
      <w:pPr>
        <w:spacing w:line="400" w:lineRule="exact"/>
        <w:ind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1.3 </w:t>
      </w:r>
      <w:r>
        <w:rPr>
          <w:rFonts w:ascii="仿宋" w:eastAsia="仿宋" w:hAnsi="仿宋" w:hint="eastAsia"/>
          <w:color w:val="000000" w:themeColor="text1"/>
          <w:sz w:val="24"/>
          <w:szCs w:val="24"/>
        </w:rPr>
        <w:t>202</w:t>
      </w:r>
      <w:r>
        <w:rPr>
          <w:rFonts w:ascii="仿宋" w:eastAsia="仿宋" w:hAnsi="仿宋"/>
          <w:color w:val="000000" w:themeColor="text1"/>
          <w:sz w:val="24"/>
          <w:szCs w:val="24"/>
        </w:rPr>
        <w:t>5</w:t>
      </w:r>
      <w:r>
        <w:rPr>
          <w:rFonts w:ascii="仿宋" w:eastAsia="仿宋" w:hAnsi="仿宋" w:hint="eastAsia"/>
          <w:color w:val="000000" w:themeColor="text1"/>
          <w:sz w:val="24"/>
          <w:szCs w:val="24"/>
        </w:rPr>
        <w:t>度的财务状况报告（成立不满一年无需提供）；</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hint="eastAsia"/>
          <w:color w:val="000000" w:themeColor="text1"/>
          <w:sz w:val="24"/>
          <w:szCs w:val="24"/>
        </w:rPr>
        <w:t>1.</w:t>
      </w:r>
      <w:r>
        <w:rPr>
          <w:rFonts w:ascii="仿宋" w:eastAsia="仿宋" w:hAnsi="仿宋"/>
          <w:color w:val="000000" w:themeColor="text1"/>
          <w:sz w:val="24"/>
          <w:szCs w:val="24"/>
        </w:rPr>
        <w:t>4</w:t>
      </w:r>
      <w:r>
        <w:rPr>
          <w:rFonts w:ascii="仿宋" w:eastAsia="仿宋" w:hAnsi="仿宋" w:hint="eastAsia"/>
          <w:color w:val="000000" w:themeColor="text1"/>
          <w:sz w:val="24"/>
          <w:szCs w:val="24"/>
        </w:rPr>
        <w:t>依法缴纳税收和社会保障资金的相关材料（提供提交投标文件截止时间前一年内任意一个月依法缴纳税收及缴纳社会保障资金的证明材料）；</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olor w:val="000000" w:themeColor="text1"/>
          <w:sz w:val="24"/>
          <w:szCs w:val="24"/>
        </w:rPr>
        <w:t>1.5</w:t>
      </w:r>
      <w:r>
        <w:rPr>
          <w:rFonts w:ascii="仿宋" w:eastAsia="仿宋" w:hAnsi="仿宋" w:hint="eastAsia"/>
          <w:color w:val="000000" w:themeColor="text1"/>
          <w:sz w:val="24"/>
          <w:szCs w:val="24"/>
        </w:rPr>
        <w:t>具备履行合同所必需的设备和专业技术能力的书面声明；</w:t>
      </w:r>
    </w:p>
    <w:p w:rsidR="008C0242" w:rsidRDefault="00CD0EB9">
      <w:pPr>
        <w:spacing w:line="440" w:lineRule="exact"/>
        <w:ind w:firstLine="482"/>
        <w:jc w:val="both"/>
        <w:rPr>
          <w:rFonts w:ascii="仿宋" w:eastAsia="仿宋" w:hAnsi="仿宋"/>
          <w:b/>
          <w:color w:val="000000" w:themeColor="text1"/>
          <w:sz w:val="24"/>
          <w:szCs w:val="24"/>
        </w:rPr>
      </w:pPr>
      <w:r>
        <w:rPr>
          <w:rFonts w:ascii="仿宋" w:eastAsia="仿宋" w:hAnsi="仿宋" w:hint="eastAsia"/>
          <w:b/>
          <w:color w:val="000000" w:themeColor="text1"/>
          <w:sz w:val="24"/>
          <w:szCs w:val="24"/>
        </w:rPr>
        <w:t>1</w:t>
      </w:r>
      <w:r>
        <w:rPr>
          <w:rFonts w:ascii="仿宋" w:eastAsia="仿宋" w:hAnsi="仿宋"/>
          <w:b/>
          <w:color w:val="000000" w:themeColor="text1"/>
          <w:sz w:val="24"/>
          <w:szCs w:val="24"/>
        </w:rPr>
        <w:t>.6</w:t>
      </w:r>
      <w:r>
        <w:rPr>
          <w:rFonts w:ascii="仿宋" w:eastAsia="仿宋" w:hAnsi="仿宋" w:hint="eastAsia"/>
          <w:b/>
          <w:color w:val="000000" w:themeColor="text1"/>
          <w:sz w:val="24"/>
          <w:szCs w:val="24"/>
          <w:u w:val="single"/>
        </w:rPr>
        <w:t>★具有城市生活垃圾经营性清扫、收集、运输服务许可证（内容包括生活垃圾经营性清扫、收集、运输服务等内容）</w:t>
      </w:r>
      <w:r>
        <w:rPr>
          <w:rFonts w:ascii="仿宋" w:eastAsia="仿宋" w:hAnsi="仿宋" w:hint="eastAsia"/>
          <w:b/>
          <w:color w:val="000000" w:themeColor="text1"/>
          <w:sz w:val="24"/>
          <w:szCs w:val="24"/>
        </w:rPr>
        <w:t>；</w:t>
      </w:r>
    </w:p>
    <w:p w:rsidR="008C0242" w:rsidRDefault="00CD0EB9">
      <w:pPr>
        <w:spacing w:line="440" w:lineRule="exact"/>
        <w:ind w:firstLine="482"/>
        <w:jc w:val="both"/>
        <w:rPr>
          <w:rFonts w:ascii="仿宋" w:eastAsia="仿宋" w:hAnsi="仿宋"/>
          <w:b/>
          <w:color w:val="000000" w:themeColor="text1"/>
          <w:sz w:val="24"/>
          <w:szCs w:val="24"/>
        </w:rPr>
      </w:pPr>
      <w:r>
        <w:rPr>
          <w:rFonts w:ascii="仿宋" w:eastAsia="仿宋" w:hAnsi="仿宋" w:hint="eastAsia"/>
          <w:color w:val="000000" w:themeColor="text1"/>
          <w:sz w:val="24"/>
          <w:szCs w:val="24"/>
        </w:rPr>
        <w:lastRenderedPageBreak/>
        <w:t>1</w:t>
      </w:r>
      <w:r>
        <w:rPr>
          <w:rFonts w:ascii="仿宋" w:eastAsia="仿宋" w:hAnsi="仿宋"/>
          <w:color w:val="000000" w:themeColor="text1"/>
          <w:sz w:val="24"/>
          <w:szCs w:val="24"/>
        </w:rPr>
        <w:t>.7</w:t>
      </w:r>
      <w:r>
        <w:rPr>
          <w:rFonts w:ascii="仿宋" w:eastAsia="仿宋" w:hAnsi="仿宋" w:hint="eastAsia"/>
          <w:color w:val="000000" w:themeColor="text1"/>
          <w:sz w:val="24"/>
          <w:szCs w:val="24"/>
        </w:rPr>
        <w:t>参加采购活动前三年内，在经营活动中没有重大违法记录；</w:t>
      </w:r>
    </w:p>
    <w:p w:rsidR="008C0242" w:rsidRDefault="00CD0EB9">
      <w:pPr>
        <w:spacing w:line="440" w:lineRule="exact"/>
        <w:ind w:firstLine="482"/>
        <w:jc w:val="both"/>
        <w:rPr>
          <w:rFonts w:ascii="仿宋" w:eastAsia="仿宋" w:hAnsi="仿宋"/>
          <w:i/>
          <w:color w:val="000000" w:themeColor="text1"/>
          <w:sz w:val="24"/>
          <w:szCs w:val="24"/>
          <w:u w:val="single"/>
        </w:rPr>
      </w:pPr>
      <w:r>
        <w:rPr>
          <w:rFonts w:ascii="仿宋" w:eastAsia="仿宋" w:hAnsi="仿宋" w:hint="eastAsia"/>
          <w:color w:val="000000" w:themeColor="text1"/>
          <w:sz w:val="24"/>
          <w:szCs w:val="24"/>
        </w:rPr>
        <w:t>2</w:t>
      </w:r>
      <w:r>
        <w:rPr>
          <w:rFonts w:ascii="仿宋" w:eastAsia="仿宋" w:hAnsi="仿宋"/>
          <w:color w:val="000000" w:themeColor="text1"/>
          <w:sz w:val="24"/>
          <w:szCs w:val="24"/>
        </w:rPr>
        <w:t>.</w:t>
      </w:r>
      <w:r>
        <w:rPr>
          <w:rFonts w:ascii="仿宋" w:eastAsia="仿宋" w:hAnsi="仿宋"/>
          <w:color w:val="000000" w:themeColor="text1"/>
          <w:sz w:val="24"/>
          <w:szCs w:val="24"/>
        </w:rPr>
        <w:t>落实政府采购政策需满足的资格要求：</w:t>
      </w:r>
      <w:r>
        <w:rPr>
          <w:rFonts w:ascii="仿宋" w:eastAsia="仿宋" w:hAnsi="仿宋" w:hint="eastAsia"/>
          <w:color w:val="000000" w:themeColor="text1"/>
          <w:sz w:val="24"/>
          <w:szCs w:val="24"/>
        </w:rPr>
        <w:t>无</w:t>
      </w:r>
    </w:p>
    <w:p w:rsidR="008C0242" w:rsidRDefault="00CD0EB9">
      <w:pPr>
        <w:spacing w:line="440" w:lineRule="exact"/>
        <w:ind w:firstLine="482"/>
        <w:jc w:val="both"/>
        <w:rPr>
          <w:rFonts w:ascii="仿宋" w:eastAsia="仿宋" w:hAnsi="仿宋"/>
          <w:i/>
          <w:color w:val="000000" w:themeColor="text1"/>
          <w:sz w:val="24"/>
          <w:szCs w:val="24"/>
          <w:u w:val="single"/>
        </w:rPr>
      </w:pPr>
      <w:r>
        <w:rPr>
          <w:rFonts w:ascii="仿宋" w:eastAsia="仿宋" w:hAnsi="仿宋"/>
          <w:color w:val="000000" w:themeColor="text1"/>
          <w:sz w:val="24"/>
          <w:szCs w:val="24"/>
        </w:rPr>
        <w:t>3.</w:t>
      </w:r>
      <w:r>
        <w:rPr>
          <w:rFonts w:ascii="仿宋" w:eastAsia="仿宋" w:hAnsi="仿宋" w:cs="仿宋" w:hint="eastAsia"/>
          <w:color w:val="000000" w:themeColor="text1"/>
          <w:sz w:val="24"/>
          <w:szCs w:val="24"/>
        </w:rPr>
        <w:t>本项目的特定资格要求：无</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olor w:val="000000" w:themeColor="text1"/>
          <w:sz w:val="24"/>
          <w:szCs w:val="24"/>
        </w:rPr>
        <w:t>4.</w:t>
      </w:r>
      <w:r>
        <w:rPr>
          <w:rFonts w:ascii="仿宋" w:eastAsia="仿宋" w:hAnsi="仿宋" w:hint="eastAsia"/>
          <w:color w:val="000000" w:themeColor="text1"/>
          <w:sz w:val="24"/>
          <w:szCs w:val="24"/>
        </w:rPr>
        <w:t>拒绝下述条件的供应商参加本次采购活动：</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olor w:val="000000" w:themeColor="text1"/>
          <w:sz w:val="24"/>
          <w:szCs w:val="24"/>
        </w:rPr>
        <w:t>4.1</w:t>
      </w:r>
      <w:r>
        <w:rPr>
          <w:rFonts w:ascii="仿宋" w:eastAsia="仿宋" w:hAnsi="仿宋" w:hint="eastAsia"/>
          <w:color w:val="000000" w:themeColor="text1"/>
          <w:sz w:val="24"/>
          <w:szCs w:val="24"/>
        </w:rPr>
        <w:t>供应商单位负责人为同一人或者存在直接控股、管理关系的不同供应商，不得同时参加同一合同项下的政府采购活动。</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olor w:val="000000" w:themeColor="text1"/>
          <w:sz w:val="24"/>
          <w:szCs w:val="24"/>
        </w:rPr>
        <w:t>4.2</w:t>
      </w:r>
      <w:r>
        <w:rPr>
          <w:rFonts w:ascii="仿宋" w:eastAsia="仿宋" w:hAnsi="仿宋" w:hint="eastAsia"/>
          <w:color w:val="000000" w:themeColor="text1"/>
          <w:sz w:val="24"/>
          <w:szCs w:val="24"/>
        </w:rPr>
        <w:t>凡为采购项目提供整体设计、规范编制或者项目管理、监理、检测等服务的供应商，不得再参加本项目的采购活动。</w:t>
      </w:r>
    </w:p>
    <w:p w:rsidR="008C0242" w:rsidRDefault="00CD0EB9">
      <w:pPr>
        <w:spacing w:line="440" w:lineRule="exact"/>
        <w:ind w:firstLine="482"/>
        <w:jc w:val="both"/>
        <w:rPr>
          <w:rFonts w:ascii="仿宋" w:eastAsia="仿宋" w:hAnsi="仿宋"/>
          <w:color w:val="000000" w:themeColor="text1"/>
          <w:sz w:val="24"/>
          <w:szCs w:val="24"/>
        </w:rPr>
      </w:pPr>
      <w:r>
        <w:rPr>
          <w:rFonts w:ascii="仿宋" w:eastAsia="仿宋" w:hAnsi="仿宋"/>
          <w:color w:val="000000" w:themeColor="text1"/>
          <w:sz w:val="24"/>
          <w:szCs w:val="24"/>
        </w:rPr>
        <w:t>4.3</w:t>
      </w:r>
      <w:r>
        <w:rPr>
          <w:rFonts w:ascii="仿宋" w:eastAsia="仿宋" w:hAnsi="仿宋" w:hint="eastAsia"/>
          <w:color w:val="000000" w:themeColor="text1"/>
          <w:sz w:val="24"/>
          <w:szCs w:val="24"/>
        </w:rPr>
        <w:t>供应商被“信用中国”网站、“中国政府采购网”列入失信被执行人、重大税收违法案件当事人名单、政府采购严重违法失信行为记录名单。</w:t>
      </w:r>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三、获取采购文件</w:t>
      </w:r>
    </w:p>
    <w:p w:rsidR="008C0242" w:rsidRDefault="00CD0EB9">
      <w:pPr>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时间：自本公告发布之日起</w:t>
      </w:r>
    </w:p>
    <w:p w:rsidR="008C0242" w:rsidRDefault="00CD0EB9">
      <w:pPr>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网址：“淮阴师范学院校园网”或“淮阴师范学院招标采购网”</w:t>
      </w:r>
    </w:p>
    <w:p w:rsidR="008C0242" w:rsidRDefault="00CD0EB9">
      <w:pPr>
        <w:spacing w:line="440" w:lineRule="exact"/>
        <w:ind w:firstLineChars="200" w:firstLine="480"/>
        <w:jc w:val="both"/>
        <w:rPr>
          <w:rFonts w:ascii="仿宋" w:eastAsia="仿宋" w:hAnsi="仿宋" w:cs="宋体"/>
          <w:i/>
          <w:color w:val="000000" w:themeColor="text1"/>
          <w:sz w:val="24"/>
          <w:szCs w:val="24"/>
          <w:u w:val="single"/>
        </w:rPr>
      </w:pPr>
      <w:r>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w:t>
      </w:r>
      <w:r>
        <w:rPr>
          <w:rFonts w:ascii="仿宋" w:eastAsia="仿宋" w:hAnsi="仿宋" w:cs="宋体"/>
          <w:color w:val="000000" w:themeColor="text1"/>
          <w:sz w:val="24"/>
          <w:szCs w:val="24"/>
        </w:rPr>
        <w:t>方式：</w:t>
      </w:r>
      <w:r>
        <w:rPr>
          <w:rFonts w:ascii="仿宋" w:eastAsia="仿宋" w:hAnsi="仿宋" w:cs="宋体" w:hint="eastAsia"/>
          <w:color w:val="000000" w:themeColor="text1"/>
          <w:sz w:val="24"/>
          <w:szCs w:val="24"/>
        </w:rPr>
        <w:t>自行下载，点击右侧链接下载文件：交通路校区垃圾清理、外运服务（二次）文件。</w:t>
      </w:r>
    </w:p>
    <w:p w:rsidR="008C0242" w:rsidRDefault="00CD0EB9">
      <w:pPr>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售价：本项目不收取文件工本费。</w:t>
      </w:r>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四、提交响应文件截止时间、开启时间和地点</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．提交响应文件截止时间：</w:t>
      </w:r>
      <w:r>
        <w:rPr>
          <w:rFonts w:ascii="仿宋" w:eastAsia="仿宋" w:hAnsi="仿宋" w:cs="宋体" w:hint="eastAsia"/>
          <w:color w:val="000000" w:themeColor="text1"/>
          <w:sz w:val="24"/>
          <w:szCs w:val="24"/>
        </w:rPr>
        <w:t>202</w:t>
      </w:r>
      <w:r>
        <w:rPr>
          <w:rFonts w:ascii="仿宋" w:eastAsia="仿宋" w:hAnsi="仿宋" w:cs="宋体"/>
          <w:color w:val="000000" w:themeColor="text1"/>
          <w:sz w:val="24"/>
          <w:szCs w:val="24"/>
        </w:rPr>
        <w:t>6</w:t>
      </w:r>
      <w:r>
        <w:rPr>
          <w:rFonts w:ascii="仿宋" w:eastAsia="仿宋" w:hAnsi="仿宋" w:cs="宋体" w:hint="eastAsia"/>
          <w:color w:val="000000" w:themeColor="text1"/>
          <w:sz w:val="24"/>
          <w:szCs w:val="24"/>
        </w:rPr>
        <w:t>年</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6 </w:t>
      </w:r>
      <w:r>
        <w:rPr>
          <w:rFonts w:ascii="仿宋" w:eastAsia="仿宋" w:hAnsi="仿宋" w:cs="宋体" w:hint="eastAsia"/>
          <w:color w:val="000000" w:themeColor="text1"/>
          <w:sz w:val="24"/>
          <w:szCs w:val="24"/>
        </w:rPr>
        <w:t>月</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30 </w:t>
      </w:r>
      <w:r>
        <w:rPr>
          <w:rFonts w:ascii="仿宋" w:eastAsia="仿宋" w:hAnsi="仿宋" w:cs="宋体" w:hint="eastAsia"/>
          <w:color w:val="000000" w:themeColor="text1"/>
          <w:sz w:val="24"/>
          <w:szCs w:val="24"/>
        </w:rPr>
        <w:t>日上午</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11 </w:t>
      </w:r>
      <w:r>
        <w:rPr>
          <w:rFonts w:ascii="仿宋" w:eastAsia="仿宋" w:hAnsi="仿宋" w:cs="宋体" w:hint="eastAsia"/>
          <w:color w:val="000000" w:themeColor="text1"/>
          <w:sz w:val="24"/>
          <w:szCs w:val="24"/>
        </w:rPr>
        <w:t>时</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00 </w:t>
      </w:r>
      <w:r>
        <w:rPr>
          <w:rFonts w:ascii="仿宋" w:eastAsia="仿宋" w:hAnsi="仿宋" w:cs="宋体" w:hint="eastAsia"/>
          <w:color w:val="000000" w:themeColor="text1"/>
          <w:sz w:val="24"/>
          <w:szCs w:val="24"/>
        </w:rPr>
        <w:t>分（以文件递送至招标办时间为准）</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．响应文件递交地点：江苏省淮安市长江西路</w:t>
      </w:r>
      <w:r>
        <w:rPr>
          <w:rFonts w:ascii="仿宋" w:eastAsia="仿宋" w:hAnsi="仿宋" w:cs="宋体" w:hint="eastAsia"/>
          <w:color w:val="000000" w:themeColor="text1"/>
          <w:sz w:val="24"/>
          <w:szCs w:val="24"/>
        </w:rPr>
        <w:t>111</w:t>
      </w:r>
      <w:r>
        <w:rPr>
          <w:rFonts w:ascii="仿宋" w:eastAsia="仿宋" w:hAnsi="仿宋" w:cs="宋体" w:hint="eastAsia"/>
          <w:color w:val="000000" w:themeColor="text1"/>
          <w:sz w:val="24"/>
          <w:szCs w:val="24"/>
        </w:rPr>
        <w:t>号淮阴师范学院</w:t>
      </w:r>
      <w:r>
        <w:rPr>
          <w:rFonts w:ascii="仿宋" w:eastAsia="仿宋" w:hAnsi="仿宋" w:cs="宋体" w:hint="eastAsia"/>
          <w:color w:val="000000" w:themeColor="text1"/>
          <w:sz w:val="24"/>
          <w:szCs w:val="24"/>
        </w:rPr>
        <w:t>16</w:t>
      </w:r>
      <w:r>
        <w:rPr>
          <w:rFonts w:ascii="仿宋" w:eastAsia="仿宋" w:hAnsi="仿宋" w:cs="宋体" w:hint="eastAsia"/>
          <w:color w:val="000000" w:themeColor="text1"/>
          <w:sz w:val="24"/>
          <w:szCs w:val="24"/>
        </w:rPr>
        <w:t>号办公楼</w:t>
      </w:r>
      <w:r>
        <w:rPr>
          <w:rFonts w:ascii="仿宋" w:eastAsia="仿宋" w:hAnsi="仿宋" w:cs="宋体" w:hint="eastAsia"/>
          <w:color w:val="000000" w:themeColor="text1"/>
          <w:sz w:val="24"/>
          <w:szCs w:val="24"/>
        </w:rPr>
        <w:t>208</w:t>
      </w:r>
      <w:r>
        <w:rPr>
          <w:rFonts w:ascii="仿宋" w:eastAsia="仿宋" w:hAnsi="仿宋" w:cs="宋体" w:hint="eastAsia"/>
          <w:color w:val="000000" w:themeColor="text1"/>
          <w:sz w:val="24"/>
          <w:szCs w:val="24"/>
        </w:rPr>
        <w:t>室，电话</w:t>
      </w:r>
      <w:r>
        <w:rPr>
          <w:rFonts w:ascii="仿宋" w:eastAsia="仿宋" w:hAnsi="仿宋" w:cs="宋体" w:hint="eastAsia"/>
          <w:color w:val="000000" w:themeColor="text1"/>
          <w:sz w:val="24"/>
          <w:szCs w:val="24"/>
        </w:rPr>
        <w:t>0517-83525709</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．逾期送达的或者未送达指定地点的响应文件，采购人不予受理。</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．开启时间：</w:t>
      </w:r>
      <w:r>
        <w:rPr>
          <w:rFonts w:ascii="仿宋" w:eastAsia="仿宋" w:hAnsi="仿宋" w:cs="宋体" w:hint="eastAsia"/>
          <w:color w:val="000000" w:themeColor="text1"/>
          <w:sz w:val="24"/>
          <w:szCs w:val="24"/>
        </w:rPr>
        <w:t>202</w:t>
      </w:r>
      <w:r>
        <w:rPr>
          <w:rFonts w:ascii="仿宋" w:eastAsia="仿宋" w:hAnsi="仿宋" w:cs="宋体"/>
          <w:color w:val="000000" w:themeColor="text1"/>
          <w:sz w:val="24"/>
          <w:szCs w:val="24"/>
        </w:rPr>
        <w:t>6</w:t>
      </w:r>
      <w:r>
        <w:rPr>
          <w:rFonts w:ascii="仿宋" w:eastAsia="仿宋" w:hAnsi="仿宋" w:cs="宋体" w:hint="eastAsia"/>
          <w:color w:val="000000" w:themeColor="text1"/>
          <w:sz w:val="24"/>
          <w:szCs w:val="24"/>
        </w:rPr>
        <w:t>年</w:t>
      </w:r>
      <w:r>
        <w:rPr>
          <w:rFonts w:ascii="仿宋" w:eastAsia="仿宋" w:hAnsi="仿宋" w:cs="宋体"/>
          <w:color w:val="000000" w:themeColor="text1"/>
          <w:sz w:val="24"/>
          <w:szCs w:val="24"/>
          <w:u w:val="single"/>
        </w:rPr>
        <w:t xml:space="preserve"> 6 </w:t>
      </w:r>
      <w:r>
        <w:rPr>
          <w:rFonts w:ascii="仿宋" w:eastAsia="仿宋" w:hAnsi="仿宋" w:cs="宋体" w:hint="eastAsia"/>
          <w:color w:val="000000" w:themeColor="text1"/>
          <w:sz w:val="24"/>
          <w:szCs w:val="24"/>
        </w:rPr>
        <w:t>月</w:t>
      </w:r>
      <w:r>
        <w:rPr>
          <w:rFonts w:ascii="仿宋" w:eastAsia="仿宋" w:hAnsi="仿宋" w:cs="宋体"/>
          <w:color w:val="000000" w:themeColor="text1"/>
          <w:sz w:val="24"/>
          <w:szCs w:val="24"/>
          <w:u w:val="single"/>
        </w:rPr>
        <w:t xml:space="preserve"> 30 </w:t>
      </w:r>
      <w:r>
        <w:rPr>
          <w:rFonts w:ascii="仿宋" w:eastAsia="仿宋" w:hAnsi="仿宋" w:cs="宋体" w:hint="eastAsia"/>
          <w:color w:val="000000" w:themeColor="text1"/>
          <w:sz w:val="24"/>
          <w:szCs w:val="24"/>
        </w:rPr>
        <w:t>日下午</w:t>
      </w:r>
      <w:r>
        <w:rPr>
          <w:rFonts w:ascii="仿宋" w:eastAsia="仿宋" w:hAnsi="仿宋" w:cs="宋体"/>
          <w:color w:val="000000" w:themeColor="text1"/>
          <w:sz w:val="24"/>
          <w:szCs w:val="24"/>
          <w:u w:val="single"/>
        </w:rPr>
        <w:t xml:space="preserve"> 14 </w:t>
      </w:r>
      <w:r>
        <w:rPr>
          <w:rFonts w:ascii="仿宋" w:eastAsia="仿宋" w:hAnsi="仿宋" w:cs="宋体" w:hint="eastAsia"/>
          <w:color w:val="000000" w:themeColor="text1"/>
          <w:sz w:val="24"/>
          <w:szCs w:val="24"/>
        </w:rPr>
        <w:t>点</w:t>
      </w:r>
      <w:r>
        <w:rPr>
          <w:rFonts w:ascii="仿宋" w:eastAsia="仿宋" w:hAnsi="仿宋" w:cs="宋体" w:hint="eastAsia"/>
          <w:color w:val="000000" w:themeColor="text1"/>
          <w:sz w:val="24"/>
          <w:szCs w:val="24"/>
          <w:u w:val="single"/>
        </w:rPr>
        <w:t xml:space="preserve"> </w:t>
      </w:r>
      <w:r>
        <w:rPr>
          <w:rFonts w:ascii="仿宋" w:eastAsia="仿宋" w:hAnsi="仿宋" w:cs="宋体"/>
          <w:color w:val="000000" w:themeColor="text1"/>
          <w:sz w:val="24"/>
          <w:szCs w:val="24"/>
          <w:u w:val="single"/>
        </w:rPr>
        <w:t xml:space="preserve">30 </w:t>
      </w:r>
      <w:r>
        <w:rPr>
          <w:rFonts w:ascii="仿宋" w:eastAsia="仿宋" w:hAnsi="仿宋" w:cs="宋体" w:hint="eastAsia"/>
          <w:color w:val="000000" w:themeColor="text1"/>
          <w:sz w:val="24"/>
          <w:szCs w:val="24"/>
        </w:rPr>
        <w:t>分</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．评审地点：淮阴师范学院</w:t>
      </w:r>
      <w:r>
        <w:rPr>
          <w:rFonts w:ascii="仿宋" w:eastAsia="仿宋" w:hAnsi="仿宋" w:cs="宋体" w:hint="eastAsia"/>
          <w:color w:val="000000" w:themeColor="text1"/>
          <w:sz w:val="24"/>
          <w:szCs w:val="24"/>
        </w:rPr>
        <w:t>16</w:t>
      </w:r>
      <w:r>
        <w:rPr>
          <w:rFonts w:ascii="仿宋" w:eastAsia="仿宋" w:hAnsi="仿宋" w:cs="宋体" w:hint="eastAsia"/>
          <w:color w:val="000000" w:themeColor="text1"/>
          <w:sz w:val="24"/>
          <w:szCs w:val="24"/>
        </w:rPr>
        <w:t>号办公楼</w:t>
      </w:r>
      <w:r>
        <w:rPr>
          <w:rFonts w:ascii="仿宋" w:eastAsia="仿宋" w:hAnsi="仿宋" w:cs="宋体" w:hint="eastAsia"/>
          <w:color w:val="000000" w:themeColor="text1"/>
          <w:sz w:val="24"/>
          <w:szCs w:val="24"/>
        </w:rPr>
        <w:t>213</w:t>
      </w:r>
      <w:r>
        <w:rPr>
          <w:rFonts w:ascii="仿宋" w:eastAsia="仿宋" w:hAnsi="仿宋" w:cs="宋体" w:hint="eastAsia"/>
          <w:color w:val="000000" w:themeColor="text1"/>
          <w:sz w:val="24"/>
          <w:szCs w:val="24"/>
        </w:rPr>
        <w:t>室（供应商无需现场等待，结果将在淮阴师范学院招标采购网公示，除成交人外不再单独告知，请及时关注）</w:t>
      </w:r>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color w:val="000000" w:themeColor="text1"/>
          <w:sz w:val="24"/>
          <w:szCs w:val="24"/>
        </w:rPr>
        <w:t>五</w:t>
      </w:r>
      <w:r>
        <w:rPr>
          <w:rFonts w:ascii="黑体" w:eastAsia="黑体" w:hAnsi="黑体" w:cs="宋体" w:hint="eastAsia"/>
          <w:color w:val="000000" w:themeColor="text1"/>
          <w:sz w:val="24"/>
          <w:szCs w:val="24"/>
        </w:rPr>
        <w:t>、</w:t>
      </w:r>
      <w:r>
        <w:rPr>
          <w:rFonts w:ascii="黑体" w:eastAsia="黑体" w:hAnsi="黑体" w:cs="宋体"/>
          <w:color w:val="000000" w:themeColor="text1"/>
          <w:sz w:val="24"/>
          <w:szCs w:val="24"/>
        </w:rPr>
        <w:t>公告期限</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自本公布发布之日起</w:t>
      </w: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个工作日</w:t>
      </w:r>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六、其他补充事宜</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本次采购不收取投标保证金。</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lastRenderedPageBreak/>
        <w:t>3</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响应文件制作份数为纸质版一式叁份（一份正本、二份副本）、</w:t>
      </w:r>
      <w:r>
        <w:rPr>
          <w:rFonts w:ascii="仿宋" w:eastAsia="仿宋" w:hAnsi="仿宋" w:cs="宋体" w:hint="eastAsia"/>
          <w:color w:val="000000" w:themeColor="text1"/>
          <w:sz w:val="24"/>
          <w:szCs w:val="24"/>
          <w:u w:val="single"/>
        </w:rPr>
        <w:t>电子版一份（应为不加密的</w:t>
      </w:r>
      <w:r>
        <w:rPr>
          <w:rFonts w:ascii="仿宋" w:eastAsia="仿宋" w:hAnsi="仿宋" w:cs="宋体" w:hint="eastAsia"/>
          <w:color w:val="000000" w:themeColor="text1"/>
          <w:sz w:val="24"/>
          <w:szCs w:val="24"/>
          <w:u w:val="single"/>
        </w:rPr>
        <w:t>U</w:t>
      </w:r>
      <w:r>
        <w:rPr>
          <w:rFonts w:ascii="仿宋" w:eastAsia="仿宋" w:hAnsi="仿宋" w:cs="宋体" w:hint="eastAsia"/>
          <w:color w:val="000000" w:themeColor="text1"/>
          <w:sz w:val="24"/>
          <w:szCs w:val="24"/>
          <w:u w:val="single"/>
        </w:rPr>
        <w:t>盘或光盘形式递交、内容为盖章后的纸质版响应文件的扫描件，电子版内容应与纸质文件正本一致，随纸质正本文件一并或单独密封提交</w:t>
      </w:r>
      <w:r>
        <w:rPr>
          <w:rFonts w:ascii="仿宋" w:eastAsia="仿宋" w:hAnsi="仿宋" w:cs="宋体" w:hint="eastAsia"/>
          <w:color w:val="000000" w:themeColor="text1"/>
          <w:sz w:val="24"/>
          <w:szCs w:val="24"/>
        </w:rPr>
        <w:t>）。当电子版文件和纸质正本文件不一致时，以纸质正本文件为准。电子版文件用于辅助评标和存档，响应人需承担前述不一致造成的不利后果。每份投标文件须清楚标明“正本”或“副本”字样。一旦正本</w:t>
      </w:r>
      <w:r>
        <w:rPr>
          <w:rFonts w:ascii="仿宋" w:eastAsia="仿宋" w:hAnsi="仿宋" w:cs="宋体" w:hint="eastAsia"/>
          <w:color w:val="000000" w:themeColor="text1"/>
          <w:sz w:val="24"/>
          <w:szCs w:val="24"/>
        </w:rPr>
        <w:t>和副本不符，以正本为准。</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r>
        <w:rPr>
          <w:rFonts w:ascii="仿宋" w:eastAsia="仿宋" w:hAnsi="仿宋" w:cs="宋体"/>
          <w:color w:val="000000" w:themeColor="text1"/>
          <w:sz w:val="24"/>
          <w:szCs w:val="24"/>
        </w:rPr>
        <w:t>.</w:t>
      </w:r>
      <w:r>
        <w:rPr>
          <w:rFonts w:ascii="仿宋" w:eastAsia="仿宋" w:hAnsi="仿宋" w:cs="宋体"/>
          <w:color w:val="000000" w:themeColor="text1"/>
          <w:sz w:val="24"/>
          <w:szCs w:val="24"/>
        </w:rPr>
        <w:t>本次采购收取</w:t>
      </w:r>
      <w:r>
        <w:rPr>
          <w:rFonts w:ascii="仿宋" w:eastAsia="仿宋" w:hAnsi="仿宋" w:cs="宋体" w:hint="eastAsia"/>
          <w:color w:val="000000" w:themeColor="text1"/>
          <w:sz w:val="24"/>
          <w:szCs w:val="24"/>
        </w:rPr>
        <w:t>履约保证金</w:t>
      </w:r>
      <w:r>
        <w:rPr>
          <w:rFonts w:ascii="仿宋" w:eastAsia="仿宋" w:hAnsi="仿宋" w:cs="宋体" w:hint="eastAsia"/>
          <w:b/>
          <w:color w:val="000000" w:themeColor="text1"/>
          <w:sz w:val="24"/>
          <w:szCs w:val="24"/>
          <w:u w:val="single"/>
        </w:rPr>
        <w:t>壹万元整</w:t>
      </w: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10</w:t>
      </w:r>
      <w:r>
        <w:rPr>
          <w:rFonts w:ascii="仿宋" w:eastAsia="仿宋" w:hAnsi="仿宋" w:cs="宋体" w:hint="eastAsia"/>
          <w:color w:val="000000" w:themeColor="text1"/>
          <w:sz w:val="24"/>
          <w:szCs w:val="24"/>
        </w:rPr>
        <w:t>000.00</w:t>
      </w:r>
      <w:r>
        <w:rPr>
          <w:rFonts w:ascii="仿宋" w:eastAsia="仿宋" w:hAnsi="仿宋" w:cs="宋体" w:hint="eastAsia"/>
          <w:color w:val="000000" w:themeColor="text1"/>
          <w:sz w:val="24"/>
          <w:szCs w:val="24"/>
        </w:rPr>
        <w:t>元），在签订合同前，成交供应商将履约保证金交到采购人指定账户，成交供应商履行全部供货义务结束后，采购人在</w:t>
      </w:r>
      <w:r>
        <w:rPr>
          <w:rFonts w:ascii="仿宋" w:eastAsia="仿宋" w:hAnsi="仿宋" w:cs="宋体" w:hint="eastAsia"/>
          <w:color w:val="000000" w:themeColor="text1"/>
          <w:sz w:val="24"/>
          <w:szCs w:val="24"/>
        </w:rPr>
        <w:t>7</w:t>
      </w:r>
      <w:r>
        <w:rPr>
          <w:rFonts w:ascii="仿宋" w:eastAsia="仿宋" w:hAnsi="仿宋" w:cs="宋体" w:hint="eastAsia"/>
          <w:color w:val="000000" w:themeColor="text1"/>
          <w:sz w:val="24"/>
          <w:szCs w:val="24"/>
        </w:rPr>
        <w:t>个工作日内退还（不计利息）。</w:t>
      </w:r>
    </w:p>
    <w:p w:rsidR="008C0242" w:rsidRDefault="00CD0EB9">
      <w:pPr>
        <w:spacing w:line="440" w:lineRule="exact"/>
        <w:ind w:firstLineChars="200" w:firstLine="480"/>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七、对本次采购提出询问，请按以下方式联系：</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w:t>
      </w:r>
      <w:r>
        <w:rPr>
          <w:rFonts w:ascii="仿宋" w:eastAsia="仿宋" w:hAnsi="仿宋" w:cs="宋体" w:hint="eastAsia"/>
          <w:color w:val="000000" w:themeColor="text1"/>
          <w:sz w:val="24"/>
          <w:szCs w:val="24"/>
        </w:rPr>
        <w:t>采购人信息</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名称：淮阴师范学院招投标办公室</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地址：淮安市长江西路</w:t>
      </w: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11</w:t>
      </w:r>
      <w:r>
        <w:rPr>
          <w:rFonts w:ascii="仿宋" w:eastAsia="仿宋" w:hAnsi="仿宋" w:cs="宋体" w:hint="eastAsia"/>
          <w:color w:val="000000" w:themeColor="text1"/>
          <w:sz w:val="24"/>
          <w:szCs w:val="24"/>
        </w:rPr>
        <w:t>号</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联系方式：张老师</w:t>
      </w:r>
      <w:bookmarkStart w:id="18" w:name="OLE_LINK6"/>
      <w:bookmarkStart w:id="19" w:name="OLE_LINK5"/>
      <w:r>
        <w:rPr>
          <w:rFonts w:ascii="仿宋" w:eastAsia="仿宋" w:hAnsi="仿宋" w:cs="宋体" w:hint="eastAsia"/>
          <w:color w:val="000000" w:themeColor="text1"/>
          <w:sz w:val="24"/>
          <w:szCs w:val="24"/>
        </w:rPr>
        <w:t xml:space="preserve"> </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联系电话：</w:t>
      </w:r>
      <w:bookmarkStart w:id="20" w:name="OLE_LINK23"/>
      <w:bookmarkEnd w:id="18"/>
      <w:bookmarkEnd w:id="19"/>
      <w:r>
        <w:rPr>
          <w:rFonts w:ascii="仿宋" w:eastAsia="仿宋" w:hAnsi="仿宋" w:cs="宋体" w:hint="eastAsia"/>
          <w:color w:val="000000" w:themeColor="text1"/>
          <w:sz w:val="24"/>
          <w:szCs w:val="24"/>
        </w:rPr>
        <w:t>0</w:t>
      </w:r>
      <w:r>
        <w:rPr>
          <w:rFonts w:ascii="仿宋" w:eastAsia="仿宋" w:hAnsi="仿宋" w:cs="宋体"/>
          <w:color w:val="000000" w:themeColor="text1"/>
          <w:sz w:val="24"/>
          <w:szCs w:val="24"/>
        </w:rPr>
        <w:t>517</w:t>
      </w:r>
      <w:r>
        <w:rPr>
          <w:rFonts w:ascii="仿宋" w:eastAsia="仿宋" w:hAnsi="仿宋" w:cs="宋体" w:hint="eastAsia"/>
          <w:color w:val="000000" w:themeColor="text1"/>
          <w:sz w:val="24"/>
          <w:szCs w:val="24"/>
        </w:rPr>
        <w:t>—</w:t>
      </w:r>
      <w:bookmarkEnd w:id="20"/>
      <w:r>
        <w:rPr>
          <w:rFonts w:ascii="仿宋" w:eastAsia="仿宋" w:hAnsi="仿宋" w:cs="宋体" w:hint="eastAsia"/>
          <w:color w:val="000000" w:themeColor="text1"/>
          <w:sz w:val="24"/>
          <w:szCs w:val="24"/>
        </w:rPr>
        <w:t>8</w:t>
      </w:r>
      <w:r>
        <w:rPr>
          <w:rFonts w:ascii="仿宋" w:eastAsia="仿宋" w:hAnsi="仿宋" w:cs="宋体"/>
          <w:color w:val="000000" w:themeColor="text1"/>
          <w:sz w:val="24"/>
          <w:szCs w:val="24"/>
        </w:rPr>
        <w:t xml:space="preserve">3525709  </w:t>
      </w:r>
      <w:bookmarkEnd w:id="8"/>
      <w:bookmarkEnd w:id="9"/>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项目联系信息</w:t>
      </w:r>
    </w:p>
    <w:p w:rsidR="008C0242" w:rsidRDefault="00CD0EB9">
      <w:pPr>
        <w:spacing w:line="440" w:lineRule="exact"/>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联系方式：常老师</w:t>
      </w:r>
      <w:r>
        <w:rPr>
          <w:rFonts w:ascii="仿宋" w:eastAsia="仿宋" w:hAnsi="仿宋" w:cs="宋体" w:hint="eastAsia"/>
          <w:color w:val="000000" w:themeColor="text1"/>
          <w:sz w:val="24"/>
          <w:szCs w:val="24"/>
        </w:rPr>
        <w:t xml:space="preserve"> </w:t>
      </w:r>
      <w:r>
        <w:rPr>
          <w:rFonts w:ascii="仿宋" w:eastAsia="仿宋" w:hAnsi="仿宋" w:cs="宋体"/>
          <w:color w:val="000000" w:themeColor="text1"/>
          <w:sz w:val="24"/>
          <w:szCs w:val="24"/>
        </w:rPr>
        <w:t xml:space="preserve">  </w:t>
      </w:r>
      <w:r>
        <w:rPr>
          <w:rFonts w:ascii="仿宋" w:eastAsia="仿宋" w:hAnsi="仿宋" w:cs="宋体" w:hint="eastAsia"/>
          <w:color w:val="000000" w:themeColor="text1"/>
          <w:sz w:val="24"/>
          <w:szCs w:val="24"/>
        </w:rPr>
        <w:t>联系电话：</w:t>
      </w:r>
      <w:r>
        <w:rPr>
          <w:rFonts w:ascii="仿宋" w:eastAsia="仿宋" w:hAnsi="仿宋" w:cs="宋体" w:hint="eastAsia"/>
          <w:color w:val="000000" w:themeColor="text1"/>
          <w:sz w:val="24"/>
          <w:szCs w:val="24"/>
        </w:rPr>
        <w:t xml:space="preserve"> 13511556635</w:t>
      </w:r>
      <w:r>
        <w:rPr>
          <w:rFonts w:ascii="仿宋" w:eastAsia="仿宋" w:hAnsi="仿宋" w:cs="宋体"/>
          <w:color w:val="000000" w:themeColor="text1"/>
          <w:sz w:val="24"/>
          <w:szCs w:val="24"/>
        </w:rPr>
        <w:br w:type="page"/>
      </w:r>
    </w:p>
    <w:p w:rsidR="008C0242" w:rsidRDefault="00CD0EB9">
      <w:pPr>
        <w:widowControl w:val="0"/>
        <w:spacing w:beforeLines="50" w:before="156" w:line="500" w:lineRule="exact"/>
        <w:jc w:val="center"/>
        <w:outlineLvl w:val="0"/>
        <w:rPr>
          <w:rFonts w:ascii="黑体" w:eastAsia="黑体" w:hAnsi="黑体" w:cs="宋体"/>
          <w:color w:val="000000" w:themeColor="text1"/>
          <w:sz w:val="30"/>
          <w:szCs w:val="30"/>
        </w:rPr>
      </w:pPr>
      <w:bookmarkStart w:id="21" w:name="_Toc212727370"/>
      <w:bookmarkEnd w:id="0"/>
      <w:bookmarkEnd w:id="1"/>
      <w:bookmarkEnd w:id="10"/>
      <w:bookmarkEnd w:id="11"/>
      <w:r>
        <w:rPr>
          <w:rFonts w:ascii="黑体" w:eastAsia="黑体" w:hAnsi="黑体" w:cs="宋体" w:hint="eastAsia"/>
          <w:color w:val="000000" w:themeColor="text1"/>
          <w:sz w:val="30"/>
          <w:szCs w:val="30"/>
        </w:rPr>
        <w:lastRenderedPageBreak/>
        <w:t>第二部分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响应须知</w:t>
      </w:r>
      <w:bookmarkEnd w:id="21"/>
    </w:p>
    <w:p w:rsidR="008C0242" w:rsidRDefault="00CD0EB9">
      <w:pPr>
        <w:widowControl w:val="0"/>
        <w:spacing w:line="440" w:lineRule="exact"/>
        <w:ind w:firstLineChars="200" w:firstLine="480"/>
        <w:jc w:val="both"/>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一、总则</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bookmarkStart w:id="22" w:name="OLE_LINK20"/>
      <w:bookmarkStart w:id="23" w:name="OLE_LINK19"/>
      <w:r>
        <w:rPr>
          <w:rFonts w:ascii="仿宋" w:eastAsia="仿宋" w:hAnsi="仿宋" w:cs="宋体" w:hint="eastAsia"/>
          <w:b/>
          <w:color w:val="000000" w:themeColor="text1"/>
          <w:sz w:val="24"/>
          <w:szCs w:val="24"/>
        </w:rPr>
        <w:t>1.</w:t>
      </w:r>
      <w:bookmarkEnd w:id="22"/>
      <w:bookmarkEnd w:id="23"/>
      <w:r>
        <w:rPr>
          <w:rFonts w:ascii="仿宋" w:eastAsia="仿宋" w:hAnsi="仿宋" w:cs="宋体" w:hint="eastAsia"/>
          <w:b/>
          <w:color w:val="000000" w:themeColor="text1"/>
          <w:sz w:val="24"/>
          <w:szCs w:val="24"/>
        </w:rPr>
        <w:t>适用范围</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本采购文件仅适用于本次采购公告中所述项目的采购。</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2.</w:t>
      </w:r>
      <w:r>
        <w:rPr>
          <w:rFonts w:ascii="仿宋" w:eastAsia="仿宋" w:hAnsi="仿宋" w:cs="宋体" w:hint="eastAsia"/>
          <w:b/>
          <w:color w:val="000000" w:themeColor="text1"/>
          <w:sz w:val="24"/>
          <w:szCs w:val="24"/>
        </w:rPr>
        <w:t>合格的响应人</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满足采购公告中供应商的资格要求的规定。</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满足本文件实质性条款的规定。</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3</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费用</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响应人在响应过程中的一切费用，不论成交或成交与否，均由响应人自行承担。采购人对未成交者或未成交者不予补偿。</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4</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采购文件的约束力</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响应人一旦参加本项目采购活动，即被认为接受了本采购文件的规定和约束，并且视为自采购公告期限届满之日起知道或应当知道自身权益是否受到了损害。</w:t>
      </w:r>
    </w:p>
    <w:p w:rsidR="00414308" w:rsidRPr="00414308" w:rsidRDefault="00414308" w:rsidP="00414308">
      <w:pPr>
        <w:widowControl w:val="0"/>
        <w:spacing w:line="440" w:lineRule="exact"/>
        <w:ind w:firstLineChars="200" w:firstLine="480"/>
        <w:jc w:val="both"/>
        <w:rPr>
          <w:rFonts w:ascii="仿宋" w:eastAsia="仿宋" w:hAnsi="仿宋" w:cs="宋体" w:hint="eastAsia"/>
          <w:color w:val="000000" w:themeColor="text1"/>
          <w:sz w:val="24"/>
          <w:szCs w:val="24"/>
        </w:rPr>
      </w:pPr>
      <w:r>
        <w:rPr>
          <w:rFonts w:ascii="仿宋" w:eastAsia="仿宋" w:hAnsi="仿宋" w:cs="宋体" w:hint="eastAsia"/>
          <w:color w:val="000000" w:themeColor="text1"/>
          <w:sz w:val="24"/>
          <w:szCs w:val="24"/>
        </w:rPr>
        <w:t>响应人应对其提交的响应文件内容的真实性，有效性及合法性等方面负责，如发现有不符，伪造及作假等情况，依据采购文件及承诺书内容做出相应处理。</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5.</w:t>
      </w:r>
      <w:r>
        <w:rPr>
          <w:rFonts w:ascii="仿宋" w:eastAsia="仿宋" w:hAnsi="仿宋" w:cs="宋体" w:hint="eastAsia"/>
          <w:b/>
          <w:color w:val="000000" w:themeColor="text1"/>
          <w:sz w:val="24"/>
          <w:szCs w:val="24"/>
        </w:rPr>
        <w:t>采购文件的询问</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任何要求对采购文件进行</w:t>
      </w:r>
      <w:r>
        <w:rPr>
          <w:rFonts w:ascii="仿宋" w:eastAsia="仿宋" w:hAnsi="仿宋" w:cs="宋体" w:hint="eastAsia"/>
          <w:color w:val="000000" w:themeColor="text1"/>
          <w:sz w:val="24"/>
          <w:szCs w:val="24"/>
          <w:u w:val="single"/>
        </w:rPr>
        <w:t>询问</w:t>
      </w:r>
      <w:r>
        <w:rPr>
          <w:rFonts w:ascii="仿宋" w:eastAsia="仿宋" w:hAnsi="仿宋" w:cs="宋体" w:hint="eastAsia"/>
          <w:color w:val="000000" w:themeColor="text1"/>
          <w:sz w:val="24"/>
          <w:szCs w:val="24"/>
        </w:rPr>
        <w:t>的响应人，应在响应截止日期五日前按采购公告中的通讯地址向采购人提出（在递送书面文件的同时，请将电子文档发送至电子邮箱</w:t>
      </w:r>
      <w:r>
        <w:rPr>
          <w:rFonts w:ascii="仿宋" w:eastAsia="仿宋" w:hAnsi="仿宋" w:cs="宋体"/>
          <w:color w:val="000000" w:themeColor="text1"/>
          <w:sz w:val="24"/>
          <w:szCs w:val="24"/>
          <w:u w:val="single"/>
        </w:rPr>
        <w:t>ztb@hytc.edu.cn</w:t>
      </w:r>
      <w:r>
        <w:rPr>
          <w:rFonts w:ascii="仿宋" w:eastAsia="仿宋" w:hAnsi="仿宋" w:cs="宋体"/>
          <w:color w:val="000000" w:themeColor="text1"/>
          <w:sz w:val="24"/>
          <w:szCs w:val="24"/>
          <w:u w:val="single"/>
        </w:rPr>
        <w:t>，</w:t>
      </w:r>
      <w:r>
        <w:rPr>
          <w:rFonts w:ascii="仿宋" w:eastAsia="仿宋" w:hAnsi="仿宋" w:cs="宋体"/>
          <w:color w:val="000000" w:themeColor="text1"/>
          <w:sz w:val="24"/>
          <w:szCs w:val="24"/>
        </w:rPr>
        <w:t>联系人：</w:t>
      </w:r>
      <w:r>
        <w:rPr>
          <w:rFonts w:ascii="仿宋" w:eastAsia="仿宋" w:hAnsi="仿宋" w:cs="宋体" w:hint="eastAsia"/>
          <w:color w:val="000000" w:themeColor="text1"/>
          <w:sz w:val="24"/>
          <w:szCs w:val="24"/>
        </w:rPr>
        <w:t>张</w:t>
      </w:r>
      <w:r>
        <w:rPr>
          <w:rFonts w:ascii="仿宋" w:eastAsia="仿宋" w:hAnsi="仿宋" w:cs="宋体"/>
          <w:color w:val="000000" w:themeColor="text1"/>
          <w:sz w:val="24"/>
          <w:szCs w:val="24"/>
        </w:rPr>
        <w:t>老师，联系电话：</w:t>
      </w:r>
      <w:r>
        <w:rPr>
          <w:rFonts w:ascii="仿宋" w:eastAsia="仿宋" w:hAnsi="仿宋" w:cs="宋体" w:hint="eastAsia"/>
          <w:color w:val="000000" w:themeColor="text1"/>
          <w:sz w:val="24"/>
          <w:szCs w:val="24"/>
        </w:rPr>
        <w:t>0</w:t>
      </w:r>
      <w:r>
        <w:rPr>
          <w:rFonts w:ascii="仿宋" w:eastAsia="仿宋" w:hAnsi="仿宋" w:cs="宋体"/>
          <w:color w:val="000000" w:themeColor="text1"/>
          <w:sz w:val="24"/>
          <w:szCs w:val="24"/>
        </w:rPr>
        <w:t>517-83525709</w:t>
      </w:r>
      <w:r>
        <w:rPr>
          <w:rFonts w:ascii="仿宋" w:eastAsia="仿宋" w:hAnsi="仿宋" w:cs="宋体" w:hint="eastAsia"/>
          <w:color w:val="000000" w:themeColor="text1"/>
          <w:sz w:val="24"/>
          <w:szCs w:val="24"/>
        </w:rPr>
        <w:t>）。</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6</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采购文件的修改</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7</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采购文件的解释</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本采购文件由采购人负责解释。</w:t>
      </w:r>
    </w:p>
    <w:p w:rsidR="008C0242" w:rsidRDefault="00CD0EB9">
      <w:pPr>
        <w:widowControl w:val="0"/>
        <w:spacing w:line="440" w:lineRule="exact"/>
        <w:ind w:firstLineChars="200" w:firstLine="480"/>
        <w:jc w:val="both"/>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二、响应文件的编制</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1</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响应文件的语言及度量衡单位</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响应文件以及供应商与采购人之间所有来往通知、函件和文件均应使用简体中文。</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除技术性能另有规定外，响应文件所使用的度量衡单位，均须采用国家法定计量单</w:t>
      </w:r>
      <w:r>
        <w:rPr>
          <w:rFonts w:ascii="仿宋" w:eastAsia="仿宋" w:hAnsi="仿宋" w:cs="宋体" w:hint="eastAsia"/>
          <w:color w:val="000000" w:themeColor="text1"/>
          <w:sz w:val="24"/>
          <w:szCs w:val="24"/>
        </w:rPr>
        <w:lastRenderedPageBreak/>
        <w:t>位。</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2.</w:t>
      </w:r>
      <w:r>
        <w:rPr>
          <w:rFonts w:ascii="仿宋" w:eastAsia="仿宋" w:hAnsi="仿宋" w:cs="宋体" w:hint="eastAsia"/>
          <w:b/>
          <w:color w:val="000000" w:themeColor="text1"/>
          <w:sz w:val="24"/>
          <w:szCs w:val="24"/>
        </w:rPr>
        <w:t>响应文件份数和签署</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响应人应严格按照采购文件要求，编制纸质版一式叁份（一份正本、二份副本）、电子版一份（应为不加密的</w:t>
      </w:r>
      <w:r>
        <w:rPr>
          <w:rFonts w:ascii="仿宋" w:eastAsia="仿宋" w:hAnsi="仿宋" w:cs="宋体" w:hint="eastAsia"/>
          <w:color w:val="000000" w:themeColor="text1"/>
          <w:sz w:val="24"/>
          <w:szCs w:val="24"/>
        </w:rPr>
        <w:t>U</w:t>
      </w:r>
      <w:r>
        <w:rPr>
          <w:rFonts w:ascii="仿宋" w:eastAsia="仿宋" w:hAnsi="仿宋" w:cs="宋体" w:hint="eastAsia"/>
          <w:color w:val="000000" w:themeColor="text1"/>
          <w:sz w:val="24"/>
          <w:szCs w:val="24"/>
        </w:rPr>
        <w:t>盘或光盘形式递交、内容为盖章后的纸质版响应文件的扫描件，电子版内容应与纸质文件正本一致，随纸质正本文件一并或单独密封提交）。当电子版文件和纸质正本文件不一致时，以纸质正本文件为准。电子版文件用于辅助评标和存档，响应人需承担前述不一致造成的不利后果。每份响应文件须清楚标明“正本”或“副本”字样。一旦正本和副本不符，以正本为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响应文件正本中，响应文件要求必须提供原件的按照要求提供，文字材料需打印或用不褪色</w:t>
      </w:r>
      <w:r>
        <w:rPr>
          <w:rFonts w:ascii="仿宋" w:eastAsia="仿宋" w:hAnsi="仿宋" w:cs="宋体" w:hint="eastAsia"/>
          <w:color w:val="000000" w:themeColor="text1"/>
          <w:sz w:val="24"/>
          <w:szCs w:val="24"/>
        </w:rPr>
        <w:t>墨水书写。响应文件的正本须经法定代表人或授权委托人（被授权人）签署和加盖供应商公章。本响应文件所表述的公章是指法定名称印章，不包括合同专用章、业务专用章等形式的业务专用印章。</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3.</w:t>
      </w:r>
      <w:r>
        <w:rPr>
          <w:rFonts w:ascii="仿宋" w:eastAsia="仿宋" w:hAnsi="仿宋" w:cs="宋体" w:hint="eastAsia"/>
          <w:b/>
          <w:color w:val="000000" w:themeColor="text1"/>
          <w:sz w:val="24"/>
          <w:szCs w:val="24"/>
        </w:rPr>
        <w:t>响应报价</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4.</w:t>
      </w:r>
      <w:r>
        <w:rPr>
          <w:rFonts w:ascii="仿宋" w:eastAsia="仿宋" w:hAnsi="仿宋" w:cs="宋体" w:hint="eastAsia"/>
          <w:b/>
          <w:color w:val="000000" w:themeColor="text1"/>
          <w:sz w:val="24"/>
          <w:szCs w:val="24"/>
        </w:rPr>
        <w:t>技术要求响应偏离</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无</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5.</w:t>
      </w:r>
      <w:r>
        <w:rPr>
          <w:rFonts w:ascii="仿宋" w:eastAsia="仿宋" w:hAnsi="仿宋" w:cs="宋体" w:hint="eastAsia"/>
          <w:b/>
          <w:color w:val="000000" w:themeColor="text1"/>
          <w:sz w:val="24"/>
          <w:szCs w:val="24"/>
        </w:rPr>
        <w:t>服务承诺</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响应人的服务承诺应按不低于采购文件中服务要求的标准。</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6</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投标保证金</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无</w:t>
      </w:r>
    </w:p>
    <w:p w:rsidR="008C0242" w:rsidRDefault="00CD0EB9">
      <w:pPr>
        <w:widowControl w:val="0"/>
        <w:spacing w:line="440" w:lineRule="exact"/>
        <w:ind w:firstLineChars="200" w:firstLine="480"/>
        <w:jc w:val="both"/>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三、响应文件的递交</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1.</w:t>
      </w:r>
      <w:r>
        <w:rPr>
          <w:rFonts w:ascii="仿宋" w:eastAsia="仿宋" w:hAnsi="仿宋" w:cs="宋体" w:hint="eastAsia"/>
          <w:b/>
          <w:color w:val="000000" w:themeColor="text1"/>
          <w:sz w:val="24"/>
          <w:szCs w:val="24"/>
        </w:rPr>
        <w:t>响应文件的密封和标记</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响应人应将响应文件正本和所有副本密封，不论响应人成交与否，响应文件均不退回。</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密封的响应文件应：</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lastRenderedPageBreak/>
        <w:t>（</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）按采购公告中注明的地址送达；</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）注明采购项目名称、项目编号及包号。</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）未按要求密封和加写标记，采购人对误投或过早启封概不负责。对由此造成提前开封的响应文件，采购人将予以拒绝，作无效响应处理。</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2</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响应截止日期</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3</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响应文件的补充、修改和撤回</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8C0242" w:rsidRDefault="00CD0EB9">
      <w:pPr>
        <w:widowControl w:val="0"/>
        <w:spacing w:line="440" w:lineRule="exact"/>
        <w:ind w:firstLineChars="200" w:firstLine="480"/>
        <w:jc w:val="both"/>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四、评审程序</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评审工作由淮阴师范学院负责组织，具体评审事务由依法组建的评审小组负责。</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1</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响应文件的资格审查</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1.1</w:t>
      </w:r>
      <w:r>
        <w:rPr>
          <w:rFonts w:ascii="仿宋" w:eastAsia="仿宋" w:hAnsi="仿宋" w:cs="宋体" w:hint="eastAsia"/>
          <w:color w:val="000000" w:themeColor="text1"/>
          <w:sz w:val="24"/>
          <w:szCs w:val="24"/>
        </w:rPr>
        <w:t>响应文件资格性审查</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8C0242" w:rsidRDefault="00CD0EB9">
      <w:pPr>
        <w:widowControl w:val="0"/>
        <w:spacing w:line="440" w:lineRule="exact"/>
        <w:ind w:firstLineChars="200" w:firstLine="480"/>
        <w:jc w:val="both"/>
        <w:rPr>
          <w:rFonts w:ascii="仿宋" w:eastAsia="仿宋" w:hAnsi="仿宋" w:cs="宋体"/>
          <w:b/>
          <w:color w:val="000000" w:themeColor="text1"/>
          <w:sz w:val="24"/>
          <w:szCs w:val="24"/>
        </w:rPr>
      </w:pPr>
      <w:r>
        <w:rPr>
          <w:rFonts w:ascii="仿宋" w:eastAsia="仿宋" w:hAnsi="仿宋" w:cs="宋体"/>
          <w:color w:val="000000" w:themeColor="text1"/>
          <w:sz w:val="24"/>
          <w:szCs w:val="24"/>
        </w:rPr>
        <w:t>1.2</w:t>
      </w:r>
      <w:r>
        <w:rPr>
          <w:rFonts w:ascii="仿宋" w:eastAsia="仿宋" w:hAnsi="仿宋" w:cs="宋体" w:hint="eastAsia"/>
          <w:color w:val="000000" w:themeColor="text1"/>
          <w:sz w:val="24"/>
          <w:szCs w:val="24"/>
        </w:rPr>
        <w:t>响应文件符合性审查</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.2.1</w:t>
      </w:r>
      <w:r>
        <w:rPr>
          <w:rFonts w:ascii="仿宋" w:eastAsia="仿宋" w:hAnsi="仿宋" w:cs="宋体"/>
          <w:color w:val="000000" w:themeColor="text1"/>
          <w:sz w:val="24"/>
          <w:szCs w:val="24"/>
        </w:rPr>
        <w:t>评审小组</w:t>
      </w:r>
      <w:r>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.2.2</w:t>
      </w:r>
      <w:r>
        <w:rPr>
          <w:rFonts w:ascii="仿宋" w:eastAsia="仿宋" w:hAnsi="仿宋" w:cs="宋体" w:hint="eastAsia"/>
          <w:color w:val="000000" w:themeColor="text1"/>
          <w:sz w:val="24"/>
          <w:szCs w:val="24"/>
        </w:rPr>
        <w:t>参加响应的供应商及其响应文件有下列情况之一的，在符合性审查时按照无效响应处理：</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1</w:t>
      </w:r>
      <w:r>
        <w:rPr>
          <w:rFonts w:ascii="仿宋" w:eastAsia="仿宋" w:hAnsi="仿宋" w:cs="宋体" w:hint="eastAsia"/>
          <w:b/>
          <w:color w:val="000000" w:themeColor="text1"/>
          <w:sz w:val="24"/>
          <w:szCs w:val="24"/>
        </w:rPr>
        <w:t>）未按照响应文件规定要求签署、盖章的；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2</w:t>
      </w:r>
      <w:r>
        <w:rPr>
          <w:rFonts w:ascii="仿宋" w:eastAsia="仿宋" w:hAnsi="仿宋" w:cs="宋体" w:hint="eastAsia"/>
          <w:b/>
          <w:color w:val="000000" w:themeColor="text1"/>
          <w:sz w:val="24"/>
          <w:szCs w:val="24"/>
        </w:rPr>
        <w:t>）不同参加响应的供应商的响应文件由同一单位或者个人编制；</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3</w:t>
      </w:r>
      <w:r>
        <w:rPr>
          <w:rFonts w:ascii="仿宋" w:eastAsia="仿宋" w:hAnsi="仿宋" w:cs="宋体" w:hint="eastAsia"/>
          <w:b/>
          <w:color w:val="000000" w:themeColor="text1"/>
          <w:sz w:val="24"/>
          <w:szCs w:val="24"/>
        </w:rPr>
        <w:t>）不同参加响应的供应商委托同一单位或者个人办理响应事宜；</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4</w:t>
      </w:r>
      <w:r>
        <w:rPr>
          <w:rFonts w:ascii="仿宋" w:eastAsia="仿宋" w:hAnsi="仿宋" w:cs="宋体" w:hint="eastAsia"/>
          <w:b/>
          <w:color w:val="000000" w:themeColor="text1"/>
          <w:sz w:val="24"/>
          <w:szCs w:val="24"/>
        </w:rPr>
        <w:t>）不同参加响应的供应商的响应文件载明的项目管理成员或者联系人员为同一人；</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5</w:t>
      </w:r>
      <w:r>
        <w:rPr>
          <w:rFonts w:ascii="仿宋" w:eastAsia="仿宋" w:hAnsi="仿宋" w:cs="宋体" w:hint="eastAsia"/>
          <w:b/>
          <w:color w:val="000000" w:themeColor="text1"/>
          <w:sz w:val="24"/>
          <w:szCs w:val="24"/>
        </w:rPr>
        <w:t>）不同参加响应的供应商的响应文件异常一致或者响应报价呈规律性差异；</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6</w:t>
      </w:r>
      <w:r>
        <w:rPr>
          <w:rFonts w:ascii="仿宋" w:eastAsia="仿宋" w:hAnsi="仿宋" w:cs="宋体" w:hint="eastAsia"/>
          <w:b/>
          <w:color w:val="000000" w:themeColor="text1"/>
          <w:sz w:val="24"/>
          <w:szCs w:val="24"/>
        </w:rPr>
        <w:t>）不同参加响应的供应商的响应文件相互混装；</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7</w:t>
      </w:r>
      <w:r>
        <w:rPr>
          <w:rFonts w:ascii="仿宋" w:eastAsia="仿宋" w:hAnsi="仿宋" w:cs="宋体" w:hint="eastAsia"/>
          <w:b/>
          <w:color w:val="000000" w:themeColor="text1"/>
          <w:sz w:val="24"/>
          <w:szCs w:val="24"/>
        </w:rPr>
        <w:t>）响应文件含有采购人不能接受的附加条件的，或有损害采购人利益的规定的；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8</w:t>
      </w:r>
      <w:r>
        <w:rPr>
          <w:rFonts w:ascii="仿宋" w:eastAsia="仿宋" w:hAnsi="仿宋" w:cs="宋体" w:hint="eastAsia"/>
          <w:b/>
          <w:color w:val="000000" w:themeColor="text1"/>
          <w:sz w:val="24"/>
          <w:szCs w:val="24"/>
        </w:rPr>
        <w:t>）评审小组认为参加响应的供应商的报价明显低于其他通过符合性审查供应商的报</w:t>
      </w:r>
      <w:r>
        <w:rPr>
          <w:rFonts w:ascii="仿宋" w:eastAsia="仿宋" w:hAnsi="仿宋" w:cs="宋体" w:hint="eastAsia"/>
          <w:b/>
          <w:color w:val="000000" w:themeColor="text1"/>
          <w:sz w:val="24"/>
          <w:szCs w:val="24"/>
        </w:rPr>
        <w:lastRenderedPageBreak/>
        <w:t>价，有可能影响产品质量或者不能诚信履约的，未在响应现场合理的时间内提供书面说明或相关证明材料，不能证明其报价合理的；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9</w:t>
      </w:r>
      <w:r>
        <w:rPr>
          <w:rFonts w:ascii="仿宋" w:eastAsia="仿宋" w:hAnsi="仿宋" w:cs="宋体" w:hint="eastAsia"/>
          <w:b/>
          <w:color w:val="000000" w:themeColor="text1"/>
          <w:sz w:val="24"/>
          <w:szCs w:val="24"/>
        </w:rPr>
        <w:t>）在一份响应文件中对同一响应项目报有两个及以上报价，且未声明哪一个有效的，但按响应文件规定提交备选响应方案的除外；</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10</w:t>
      </w:r>
      <w:r>
        <w:rPr>
          <w:rFonts w:ascii="仿宋" w:eastAsia="仿宋" w:hAnsi="仿宋" w:cs="宋体" w:hint="eastAsia"/>
          <w:b/>
          <w:color w:val="000000" w:themeColor="text1"/>
          <w:sz w:val="24"/>
          <w:szCs w:val="24"/>
        </w:rPr>
        <w:t>）重要内容或关键字迹模糊不清无法辨认的；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1</w:t>
      </w:r>
      <w:r>
        <w:rPr>
          <w:rFonts w:ascii="仿宋" w:eastAsia="仿宋" w:hAnsi="仿宋" w:cs="宋体"/>
          <w:b/>
          <w:color w:val="000000" w:themeColor="text1"/>
          <w:sz w:val="24"/>
          <w:szCs w:val="24"/>
        </w:rPr>
        <w:t>1</w:t>
      </w:r>
      <w:r>
        <w:rPr>
          <w:rFonts w:ascii="仿宋" w:eastAsia="仿宋" w:hAnsi="仿宋" w:cs="宋体" w:hint="eastAsia"/>
          <w:b/>
          <w:color w:val="000000" w:themeColor="text1"/>
          <w:sz w:val="24"/>
          <w:szCs w:val="24"/>
        </w:rPr>
        <w:t>）以他人的名义响应、串通响应、以行贿手段谋取成交或者以其他弄虚作假方式响应的，故意哄抬价格或压价等其它恶意串通响应的；</w:t>
      </w:r>
    </w:p>
    <w:p w:rsidR="008C0242" w:rsidRDefault="00CD0EB9">
      <w:pPr>
        <w:widowControl w:val="0"/>
        <w:spacing w:line="440" w:lineRule="exact"/>
        <w:ind w:firstLineChars="200" w:firstLine="482"/>
        <w:jc w:val="both"/>
        <w:rPr>
          <w:rFonts w:ascii="仿宋" w:eastAsia="仿宋" w:hAnsi="仿宋" w:cs="仿宋"/>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1</w:t>
      </w:r>
      <w:r>
        <w:rPr>
          <w:rFonts w:ascii="仿宋" w:eastAsia="仿宋" w:hAnsi="仿宋" w:cs="宋体"/>
          <w:b/>
          <w:color w:val="000000" w:themeColor="text1"/>
          <w:sz w:val="24"/>
          <w:szCs w:val="24"/>
        </w:rPr>
        <w:t>2</w:t>
      </w:r>
      <w:r>
        <w:rPr>
          <w:rFonts w:ascii="仿宋" w:eastAsia="仿宋" w:hAnsi="仿宋" w:cs="宋体" w:hint="eastAsia"/>
          <w:b/>
          <w:color w:val="000000" w:themeColor="text1"/>
          <w:sz w:val="24"/>
          <w:szCs w:val="24"/>
        </w:rPr>
        <w:t>）不符合采购文件中规定的实质</w:t>
      </w:r>
      <w:r>
        <w:rPr>
          <w:rFonts w:ascii="仿宋" w:eastAsia="仿宋" w:hAnsi="仿宋" w:cs="仿宋" w:hint="eastAsia"/>
          <w:b/>
          <w:color w:val="000000" w:themeColor="text1"/>
          <w:sz w:val="24"/>
          <w:szCs w:val="24"/>
          <w:lang w:val="zh-CN"/>
        </w:rPr>
        <w:t>性要求的</w:t>
      </w:r>
      <w:r>
        <w:rPr>
          <w:rFonts w:ascii="仿宋" w:eastAsia="仿宋" w:hAnsi="仿宋" w:cs="仿宋" w:hint="eastAsia"/>
          <w:color w:val="000000" w:themeColor="text1"/>
          <w:sz w:val="24"/>
          <w:szCs w:val="24"/>
          <w:lang w:val="zh-CN"/>
        </w:rPr>
        <w:t>（</w:t>
      </w:r>
      <w:r>
        <w:rPr>
          <w:rFonts w:ascii="仿宋" w:eastAsia="仿宋" w:hAnsi="仿宋" w:cs="仿宋" w:hint="eastAsia"/>
          <w:b/>
          <w:color w:val="000000" w:themeColor="text1"/>
          <w:sz w:val="24"/>
          <w:szCs w:val="24"/>
          <w:lang w:val="zh-CN"/>
        </w:rPr>
        <w:t>本采购文件中</w:t>
      </w:r>
      <w:r>
        <w:rPr>
          <w:rFonts w:ascii="仿宋" w:eastAsia="仿宋" w:hAnsi="仿宋" w:cs="仿宋" w:hint="eastAsia"/>
          <w:b/>
          <w:i/>
          <w:color w:val="000000" w:themeColor="text1"/>
          <w:sz w:val="24"/>
          <w:szCs w:val="24"/>
          <w:u w:val="single"/>
          <w:lang w:val="zh-CN"/>
        </w:rPr>
        <w:t>斜体且有下划线部分</w:t>
      </w:r>
      <w:r>
        <w:rPr>
          <w:rFonts w:ascii="仿宋" w:eastAsia="仿宋" w:hAnsi="仿宋" w:cs="仿宋" w:hint="eastAsia"/>
          <w:b/>
          <w:color w:val="000000" w:themeColor="text1"/>
          <w:sz w:val="24"/>
          <w:szCs w:val="24"/>
          <w:lang w:val="zh-CN"/>
        </w:rPr>
        <w:t>或加</w:t>
      </w:r>
      <w:r>
        <w:rPr>
          <w:rFonts w:ascii="仿宋" w:eastAsia="仿宋" w:hAnsi="仿宋" w:cs="宋体" w:hint="eastAsia"/>
          <w:color w:val="000000" w:themeColor="text1"/>
          <w:sz w:val="24"/>
          <w:szCs w:val="24"/>
        </w:rPr>
        <w:t>★</w:t>
      </w:r>
      <w:r>
        <w:rPr>
          <w:rFonts w:ascii="仿宋" w:eastAsia="仿宋" w:hAnsi="仿宋" w:cs="仿宋" w:hint="eastAsia"/>
          <w:b/>
          <w:color w:val="000000" w:themeColor="text1"/>
          <w:sz w:val="24"/>
          <w:szCs w:val="24"/>
          <w:lang w:val="zh-CN"/>
        </w:rPr>
        <w:t>号条款为实质性要求）</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b/>
          <w:color w:val="000000" w:themeColor="text1"/>
          <w:sz w:val="24"/>
          <w:szCs w:val="24"/>
        </w:rPr>
        <w:t>13</w:t>
      </w:r>
      <w:r>
        <w:rPr>
          <w:rFonts w:ascii="仿宋" w:eastAsia="仿宋" w:hAnsi="仿宋" w:cs="宋体" w:hint="eastAsia"/>
          <w:b/>
          <w:color w:val="000000" w:themeColor="text1"/>
          <w:sz w:val="24"/>
          <w:szCs w:val="24"/>
        </w:rPr>
        <w:t>）报价超过项目限价的；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b/>
          <w:color w:val="000000" w:themeColor="text1"/>
          <w:sz w:val="24"/>
          <w:szCs w:val="24"/>
        </w:rPr>
        <w:t>14</w:t>
      </w:r>
      <w:r>
        <w:rPr>
          <w:rFonts w:ascii="仿宋" w:eastAsia="仿宋" w:hAnsi="仿宋" w:cs="宋体" w:hint="eastAsia"/>
          <w:b/>
          <w:color w:val="000000" w:themeColor="text1"/>
          <w:sz w:val="24"/>
          <w:szCs w:val="24"/>
        </w:rPr>
        <w:t>）不符合法律、法规规定的其他无效情形，以及响应文件规定的其他无效情形。</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1.3</w:t>
      </w:r>
      <w:r>
        <w:rPr>
          <w:rFonts w:ascii="仿宋" w:eastAsia="仿宋" w:hAnsi="仿宋" w:cs="宋体" w:hint="eastAsia"/>
          <w:color w:val="000000" w:themeColor="text1"/>
          <w:sz w:val="24"/>
          <w:szCs w:val="24"/>
        </w:rPr>
        <w:t>采用非单一来源采购方式的项目，提供相同品牌产品且通过资格审查、符合性审查的不同响应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成交或成交候选人。</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1.4</w:t>
      </w:r>
      <w:r>
        <w:rPr>
          <w:rFonts w:ascii="仿宋" w:eastAsia="仿宋" w:hAnsi="仿宋" w:cs="宋体" w:hint="eastAsia"/>
          <w:color w:val="000000" w:themeColor="text1"/>
          <w:sz w:val="24"/>
          <w:szCs w:val="24"/>
        </w:rPr>
        <w:t>有下列情形之一的，本次采购活动将被终止：</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）在采购过程中符合采购文件要求的响应人或者报价未超过采购预算的响应人不足</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家的。</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）出现影响采购公正的违法、违规行为的；</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）因重要变故，采购任务取消的；</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4</w:t>
      </w:r>
      <w:r>
        <w:rPr>
          <w:rFonts w:ascii="仿宋" w:eastAsia="仿宋" w:hAnsi="仿宋" w:cs="宋体" w:hint="eastAsia"/>
          <w:color w:val="000000" w:themeColor="text1"/>
          <w:sz w:val="24"/>
          <w:szCs w:val="24"/>
        </w:rPr>
        <w:t>）其他法律、法规、学校规章制度规定可以为废标的。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2</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响应文件的澄清</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2.2</w:t>
      </w:r>
      <w:r>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3</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对响应文件的详细评审</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评审小组只对实质上响应采购文件的供应商进行综合评审；</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lastRenderedPageBreak/>
        <w:t>3.2</w:t>
      </w:r>
      <w:r>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4</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确定成交供应商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4.1</w:t>
      </w:r>
      <w:r>
        <w:rPr>
          <w:rFonts w:ascii="仿宋" w:eastAsia="仿宋" w:hAnsi="仿宋" w:cs="宋体" w:hint="eastAsia"/>
          <w:color w:val="000000" w:themeColor="text1"/>
          <w:sz w:val="24"/>
          <w:szCs w:val="24"/>
        </w:rPr>
        <w:t>评审小组根据详细评审的结果确定成交或成交候选人，并标明排列顺序，并编写评审报告。</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4.2</w:t>
      </w:r>
      <w:r>
        <w:rPr>
          <w:rFonts w:ascii="仿宋" w:eastAsia="仿宋" w:hAnsi="仿宋" w:cs="宋体" w:hint="eastAsia"/>
          <w:color w:val="000000" w:themeColor="text1"/>
          <w:sz w:val="24"/>
          <w:szCs w:val="24"/>
        </w:rPr>
        <w:t>采用综合评分法的，评审结果按评审后得分由高到低顺序排列。得分相同的，按响应报价由低到高顺序排列。得分且响应报价相同的按照技术得分排序。</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4.3</w:t>
      </w:r>
      <w:r>
        <w:rPr>
          <w:rFonts w:ascii="仿宋" w:eastAsia="仿宋" w:hAnsi="仿宋" w:cs="宋体" w:hint="eastAsia"/>
          <w:color w:val="000000" w:themeColor="text1"/>
          <w:sz w:val="24"/>
          <w:szCs w:val="24"/>
        </w:rPr>
        <w:t>采购人根据评审小组提供的成交或成交候选人排序名单，确定第一名为成交供应商，并与其签订合同。</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若排名第一的成交或成交候选人放弃成交，或在公告法定质疑期限内有举报并经核实成交或成交候选人存在违法违规或舞弊行为，应重新开展采购活动或依次顺延选取其他响应人为成交供应商。</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5</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保密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5.1</w:t>
      </w:r>
      <w:r>
        <w:rPr>
          <w:rFonts w:ascii="仿宋" w:eastAsia="仿宋" w:hAnsi="仿宋" w:cs="宋体" w:hint="eastAsia"/>
          <w:color w:val="000000" w:themeColor="text1"/>
          <w:sz w:val="24"/>
          <w:szCs w:val="24"/>
        </w:rPr>
        <w:t>评审开始后，直到成交结果公告，凡属于审查、澄清、评价和比较响应文件的有关资料且与授予合同有关的信息，都应保密，均不得向任何响应人或无关的人员泄露。</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5.2</w:t>
      </w:r>
      <w:r>
        <w:rPr>
          <w:rFonts w:ascii="仿宋" w:eastAsia="仿宋" w:hAnsi="仿宋" w:cs="宋体" w:hint="eastAsia"/>
          <w:color w:val="000000" w:themeColor="text1"/>
          <w:sz w:val="24"/>
          <w:szCs w:val="24"/>
        </w:rPr>
        <w:t>在评审期间，响应人企图影响采购人或评审小组的任何评审活动，按无效响应处理，并由其承担相应的法律责任。</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b/>
          <w:color w:val="000000" w:themeColor="text1"/>
          <w:sz w:val="24"/>
          <w:szCs w:val="24"/>
        </w:rPr>
        <w:t>6</w:t>
      </w: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成交通知</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6.1</w:t>
      </w:r>
      <w:r>
        <w:rPr>
          <w:rFonts w:ascii="仿宋" w:eastAsia="仿宋" w:hAnsi="仿宋" w:cs="宋体"/>
          <w:color w:val="000000" w:themeColor="text1"/>
          <w:sz w:val="24"/>
          <w:szCs w:val="24"/>
        </w:rPr>
        <w:t>评审结果确定后，</w:t>
      </w:r>
      <w:r>
        <w:rPr>
          <w:rFonts w:ascii="仿宋" w:eastAsia="仿宋" w:hAnsi="仿宋" w:cs="宋体" w:hint="eastAsia"/>
          <w:color w:val="000000" w:themeColor="text1"/>
          <w:sz w:val="24"/>
          <w:szCs w:val="24"/>
        </w:rPr>
        <w:t>采购人将成交结果第一时间在淮阴师范学院招标采购网公示，公示时间为</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个工作日，请注意及时查询，对其他未成交单位将不单独通知。</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6.2</w:t>
      </w:r>
      <w:r>
        <w:rPr>
          <w:rFonts w:ascii="仿宋" w:eastAsia="仿宋" w:hAnsi="仿宋" w:cs="宋体" w:hint="eastAsia"/>
          <w:color w:val="000000" w:themeColor="text1"/>
          <w:sz w:val="24"/>
          <w:szCs w:val="24"/>
        </w:rPr>
        <w:t>成交供应商出现下列情况之一的，一经查实，将被取消成交资格：</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1</w:t>
      </w:r>
      <w:r>
        <w:rPr>
          <w:rFonts w:ascii="仿宋" w:eastAsia="仿宋" w:hAnsi="仿宋" w:cs="宋体" w:hint="eastAsia"/>
          <w:b/>
          <w:color w:val="000000" w:themeColor="text1"/>
          <w:sz w:val="24"/>
          <w:szCs w:val="24"/>
        </w:rPr>
        <w:t>）提供虚假材料谋取成交的；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2</w:t>
      </w:r>
      <w:r>
        <w:rPr>
          <w:rFonts w:ascii="仿宋" w:eastAsia="仿宋" w:hAnsi="仿宋" w:cs="宋体" w:hint="eastAsia"/>
          <w:b/>
          <w:color w:val="000000" w:themeColor="text1"/>
          <w:sz w:val="24"/>
          <w:szCs w:val="24"/>
        </w:rPr>
        <w:t>）与评审专家、采购人、其他供应商或者招响应工作人员恶意串通的；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3</w:t>
      </w:r>
      <w:r>
        <w:rPr>
          <w:rFonts w:ascii="仿宋" w:eastAsia="仿宋" w:hAnsi="仿宋" w:cs="宋体" w:hint="eastAsia"/>
          <w:b/>
          <w:color w:val="000000" w:themeColor="text1"/>
          <w:sz w:val="24"/>
          <w:szCs w:val="24"/>
        </w:rPr>
        <w:t>）向评审专家、采购人或招响应工作人员行贿或者提供其它不正当利益的；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4</w:t>
      </w:r>
      <w:r>
        <w:rPr>
          <w:rFonts w:ascii="仿宋" w:eastAsia="仿宋" w:hAnsi="仿宋" w:cs="宋体" w:hint="eastAsia"/>
          <w:b/>
          <w:color w:val="000000" w:themeColor="text1"/>
          <w:sz w:val="24"/>
          <w:szCs w:val="24"/>
        </w:rPr>
        <w:t>）不满足本采购文件规定的实质性要求，但在评标过程中又未被评审小组发现的；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hint="eastAsia"/>
          <w:b/>
          <w:color w:val="000000" w:themeColor="text1"/>
          <w:sz w:val="24"/>
          <w:szCs w:val="24"/>
        </w:rPr>
        <w:t>5</w:t>
      </w:r>
      <w:r>
        <w:rPr>
          <w:rFonts w:ascii="仿宋" w:eastAsia="仿宋" w:hAnsi="仿宋" w:cs="宋体" w:hint="eastAsia"/>
          <w:b/>
          <w:color w:val="000000" w:themeColor="text1"/>
          <w:sz w:val="24"/>
          <w:szCs w:val="24"/>
        </w:rPr>
        <w:t>）恶意竞争，最终总报价明显低于其自身合理成本且又无法提供证明的；</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w:t>
      </w:r>
      <w:r>
        <w:rPr>
          <w:rFonts w:ascii="仿宋" w:eastAsia="仿宋" w:hAnsi="仿宋" w:cs="宋体"/>
          <w:b/>
          <w:color w:val="000000" w:themeColor="text1"/>
          <w:sz w:val="24"/>
          <w:szCs w:val="24"/>
        </w:rPr>
        <w:t>6</w:t>
      </w:r>
      <w:r>
        <w:rPr>
          <w:rFonts w:ascii="仿宋" w:eastAsia="仿宋" w:hAnsi="仿宋" w:cs="宋体" w:hint="eastAsia"/>
          <w:b/>
          <w:color w:val="000000" w:themeColor="text1"/>
          <w:sz w:val="24"/>
          <w:szCs w:val="24"/>
        </w:rPr>
        <w:t>）不符合法律、法规的规定的其它情形。</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在此情况下一经认定，采购人有权取消成交资格、列入学校采购企业黑名单、两年内不得参与学校所有采购项目等处罚。采购人有权重新组织采购或递补成交候选人。</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7</w:t>
      </w:r>
      <w:r>
        <w:rPr>
          <w:rFonts w:ascii="仿宋" w:eastAsia="仿宋" w:hAnsi="仿宋" w:cs="宋体"/>
          <w:b/>
          <w:color w:val="000000" w:themeColor="text1"/>
          <w:sz w:val="24"/>
          <w:szCs w:val="24"/>
        </w:rPr>
        <w:t>.</w:t>
      </w:r>
      <w:r>
        <w:rPr>
          <w:rFonts w:ascii="仿宋" w:eastAsia="仿宋" w:hAnsi="仿宋" w:cs="宋体"/>
          <w:b/>
          <w:color w:val="000000" w:themeColor="text1"/>
          <w:sz w:val="24"/>
          <w:szCs w:val="24"/>
        </w:rPr>
        <w:t>质疑处理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lastRenderedPageBreak/>
        <w:t>7</w:t>
      </w: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供应商认为采购文件、采购过程、成交或者成交结果使自己的权益受到损害的，可以从采购结果公示之日起</w:t>
      </w:r>
      <w:r>
        <w:rPr>
          <w:rFonts w:ascii="仿宋" w:eastAsia="仿宋" w:hAnsi="仿宋" w:cs="宋体" w:hint="eastAsia"/>
          <w:color w:val="000000" w:themeColor="text1"/>
          <w:sz w:val="24"/>
          <w:szCs w:val="24"/>
        </w:rPr>
        <w:t>7</w:t>
      </w:r>
      <w:r>
        <w:rPr>
          <w:rFonts w:ascii="仿宋" w:eastAsia="仿宋" w:hAnsi="仿宋" w:cs="宋体" w:hint="eastAsia"/>
          <w:color w:val="000000" w:themeColor="text1"/>
          <w:sz w:val="24"/>
          <w:szCs w:val="24"/>
        </w:rPr>
        <w:t>个工作日内，以书面形式一次性向采购人（联系人：</w:t>
      </w:r>
      <w:r>
        <w:rPr>
          <w:rFonts w:ascii="仿宋" w:eastAsia="仿宋" w:hAnsi="仿宋" w:cs="宋体" w:hint="eastAsia"/>
          <w:color w:val="000000" w:themeColor="text1"/>
          <w:sz w:val="24"/>
          <w:szCs w:val="24"/>
          <w:u w:val="single"/>
        </w:rPr>
        <w:t>张老师</w:t>
      </w:r>
      <w:r>
        <w:rPr>
          <w:rFonts w:ascii="仿宋" w:eastAsia="仿宋" w:hAnsi="仿宋" w:cs="宋体" w:hint="eastAsia"/>
          <w:color w:val="000000" w:themeColor="text1"/>
          <w:sz w:val="24"/>
          <w:szCs w:val="24"/>
        </w:rPr>
        <w:t>，联系电话：</w:t>
      </w:r>
      <w:r>
        <w:rPr>
          <w:rFonts w:ascii="仿宋" w:eastAsia="仿宋" w:hAnsi="仿宋" w:cs="宋体" w:hint="eastAsia"/>
          <w:color w:val="000000" w:themeColor="text1"/>
          <w:sz w:val="24"/>
          <w:szCs w:val="24"/>
          <w:u w:val="single"/>
        </w:rPr>
        <w:t>0517-835</w:t>
      </w:r>
      <w:r>
        <w:rPr>
          <w:rFonts w:ascii="仿宋" w:eastAsia="仿宋" w:hAnsi="仿宋" w:cs="宋体"/>
          <w:color w:val="000000" w:themeColor="text1"/>
          <w:sz w:val="24"/>
          <w:szCs w:val="24"/>
          <w:u w:val="single"/>
        </w:rPr>
        <w:t>25709</w:t>
      </w:r>
      <w:r>
        <w:rPr>
          <w:rFonts w:ascii="仿宋" w:eastAsia="仿宋" w:hAnsi="仿宋" w:cs="宋体" w:hint="eastAsia"/>
          <w:color w:val="000000" w:themeColor="text1"/>
          <w:sz w:val="24"/>
          <w:szCs w:val="24"/>
        </w:rPr>
        <w:t>，联系地址：淮安市长江西路</w:t>
      </w: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11</w:t>
      </w:r>
      <w:r>
        <w:rPr>
          <w:rFonts w:ascii="仿宋" w:eastAsia="仿宋" w:hAnsi="仿宋" w:cs="宋体"/>
          <w:color w:val="000000" w:themeColor="text1"/>
          <w:sz w:val="24"/>
          <w:szCs w:val="24"/>
        </w:rPr>
        <w:t>号</w:t>
      </w:r>
      <w:r>
        <w:rPr>
          <w:rFonts w:ascii="仿宋" w:eastAsia="仿宋" w:hAnsi="仿宋" w:cs="宋体" w:hint="eastAsia"/>
          <w:color w:val="000000" w:themeColor="text1"/>
          <w:sz w:val="24"/>
          <w:szCs w:val="24"/>
        </w:rPr>
        <w:t>，淮阴师范学院；在递送书面文件的同时请</w:t>
      </w:r>
      <w:bookmarkStart w:id="24" w:name="OLE_LINK12"/>
      <w:bookmarkStart w:id="25" w:name="OLE_LINK13"/>
      <w:r>
        <w:rPr>
          <w:rFonts w:ascii="仿宋" w:eastAsia="仿宋" w:hAnsi="仿宋" w:cs="宋体" w:hint="eastAsia"/>
          <w:color w:val="000000" w:themeColor="text1"/>
          <w:sz w:val="24"/>
          <w:szCs w:val="24"/>
        </w:rPr>
        <w:t>参加响应的供应商将电子文档发送至电子邮箱</w:t>
      </w:r>
      <w:r>
        <w:rPr>
          <w:rFonts w:ascii="仿宋" w:eastAsia="仿宋" w:hAnsi="仿宋" w:cs="宋体"/>
          <w:color w:val="000000" w:themeColor="text1"/>
          <w:sz w:val="24"/>
          <w:szCs w:val="24"/>
          <w:u w:val="single"/>
        </w:rPr>
        <w:t>ztb@hytc.edu.cn</w:t>
      </w:r>
      <w:r>
        <w:rPr>
          <w:rFonts w:ascii="仿宋" w:eastAsia="仿宋" w:hAnsi="仿宋" w:cs="宋体" w:hint="eastAsia"/>
          <w:color w:val="000000" w:themeColor="text1"/>
          <w:sz w:val="24"/>
          <w:szCs w:val="24"/>
        </w:rPr>
        <w:t>）</w:t>
      </w:r>
      <w:bookmarkEnd w:id="24"/>
      <w:bookmarkEnd w:id="25"/>
      <w:r>
        <w:rPr>
          <w:rFonts w:ascii="仿宋" w:eastAsia="仿宋" w:hAnsi="仿宋" w:cs="宋体" w:hint="eastAsia"/>
          <w:color w:val="000000" w:themeColor="text1"/>
          <w:sz w:val="24"/>
          <w:szCs w:val="24"/>
        </w:rPr>
        <w:t>提出质疑。非书面形式、</w:t>
      </w:r>
      <w:r>
        <w:rPr>
          <w:rFonts w:ascii="仿宋" w:eastAsia="仿宋" w:hAnsi="仿宋" w:cs="宋体" w:hint="eastAsia"/>
          <w:color w:val="000000" w:themeColor="text1"/>
          <w:sz w:val="24"/>
          <w:szCs w:val="24"/>
        </w:rPr>
        <w:t>7</w:t>
      </w:r>
      <w:r>
        <w:rPr>
          <w:rFonts w:ascii="仿宋" w:eastAsia="仿宋" w:hAnsi="仿宋" w:cs="宋体" w:hint="eastAsia"/>
          <w:color w:val="000000" w:themeColor="text1"/>
          <w:sz w:val="24"/>
          <w:szCs w:val="24"/>
        </w:rPr>
        <w:t>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质疑必须以参加响应的供应商法定代表人或其</w:t>
      </w:r>
      <w:r>
        <w:rPr>
          <w:rFonts w:ascii="仿宋" w:eastAsia="仿宋" w:hAnsi="仿宋" w:cs="宋体" w:hint="eastAsia"/>
          <w:color w:val="000000" w:themeColor="text1"/>
          <w:sz w:val="24"/>
          <w:szCs w:val="24"/>
        </w:rPr>
        <w:t>授权代表（采购响应文件中所确定的）书面送达的方式提交，未按上述要求提交的质疑函，采购人有权不予受理。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未参加响应的供应商或在采购活动中本身权益未受到损害或从谈判活动中受益的供应商所提出的质疑也不予受理。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参加响应的供应商提出书面质疑必须有理、有据，不得恶意质疑或提交虚假质疑。否则，采购人将不予受理。</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color w:val="000000" w:themeColor="text1"/>
          <w:sz w:val="24"/>
          <w:szCs w:val="24"/>
        </w:rPr>
        <w:t>7</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采购人将在收到响应供应商的书面质疑后将在规定时间内作出答复，但答复的内容不涉及商业秘密。</w:t>
      </w:r>
    </w:p>
    <w:p w:rsidR="008C0242" w:rsidRDefault="00CD0EB9">
      <w:pPr>
        <w:widowControl w:val="0"/>
        <w:spacing w:line="440" w:lineRule="exact"/>
        <w:ind w:firstLineChars="200" w:firstLine="480"/>
        <w:jc w:val="both"/>
        <w:rPr>
          <w:rFonts w:ascii="黑体" w:eastAsia="黑体" w:hAnsi="黑体" w:cs="宋体"/>
          <w:color w:val="000000" w:themeColor="text1"/>
          <w:sz w:val="24"/>
          <w:szCs w:val="24"/>
        </w:rPr>
      </w:pPr>
      <w:r>
        <w:rPr>
          <w:rFonts w:ascii="黑体" w:eastAsia="黑体" w:hAnsi="黑体" w:cs="宋体" w:hint="eastAsia"/>
          <w:color w:val="000000" w:themeColor="text1"/>
          <w:sz w:val="24"/>
          <w:szCs w:val="24"/>
        </w:rPr>
        <w:t>五、合同签订相关事项</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1</w:t>
      </w:r>
      <w:r>
        <w:rPr>
          <w:rFonts w:ascii="仿宋" w:eastAsia="仿宋" w:hAnsi="仿宋" w:cs="宋体"/>
          <w:b/>
          <w:color w:val="000000" w:themeColor="text1"/>
          <w:sz w:val="24"/>
          <w:szCs w:val="24"/>
        </w:rPr>
        <w:t>.</w:t>
      </w:r>
      <w:r>
        <w:rPr>
          <w:rFonts w:ascii="仿宋" w:eastAsia="仿宋" w:hAnsi="仿宋" w:cs="宋体" w:hint="eastAsia"/>
          <w:b/>
          <w:color w:val="000000" w:themeColor="text1"/>
          <w:sz w:val="24"/>
          <w:szCs w:val="24"/>
        </w:rPr>
        <w:t>签订合同</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1.l</w:t>
      </w:r>
      <w:r>
        <w:rPr>
          <w:rFonts w:ascii="仿宋" w:eastAsia="仿宋" w:hAnsi="仿宋" w:cs="宋体" w:hint="eastAsia"/>
          <w:color w:val="000000" w:themeColor="text1"/>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1.2</w:t>
      </w:r>
      <w:r>
        <w:rPr>
          <w:rFonts w:ascii="仿宋" w:eastAsia="仿宋" w:hAnsi="仿宋" w:cs="宋体" w:hint="eastAsia"/>
          <w:color w:val="000000" w:themeColor="text1"/>
          <w:sz w:val="24"/>
          <w:szCs w:val="24"/>
        </w:rPr>
        <w:t>采购文件、成交供应商的响应文件及询价采购过程中有关澄清、承诺文件均应作为合同附件。</w:t>
      </w:r>
    </w:p>
    <w:p w:rsidR="008C0242" w:rsidRDefault="00CD0EB9">
      <w:pPr>
        <w:widowControl w:val="0"/>
        <w:spacing w:line="440" w:lineRule="exact"/>
        <w:ind w:firstLineChars="200" w:firstLine="48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1.3</w:t>
      </w:r>
      <w:r>
        <w:rPr>
          <w:rFonts w:ascii="仿宋" w:eastAsia="仿宋" w:hAnsi="仿宋" w:cs="宋体" w:hint="eastAsia"/>
          <w:color w:val="000000" w:themeColor="text1"/>
          <w:sz w:val="24"/>
          <w:szCs w:val="24"/>
        </w:rPr>
        <w:t>签订合同后，成交供应商不得将成交产品及其他相关服务进行转包。未经采购人同意，成交供应商也不得采用分包的形式履行合同，否则采购人有权终止合同，成交供</w:t>
      </w:r>
      <w:r>
        <w:rPr>
          <w:rFonts w:ascii="仿宋" w:eastAsia="仿宋" w:hAnsi="仿宋" w:cs="宋体" w:hint="eastAsia"/>
          <w:color w:val="000000" w:themeColor="text1"/>
          <w:sz w:val="24"/>
          <w:szCs w:val="24"/>
        </w:rPr>
        <w:t>应商的履约保证金将不予退还。转包或分包造成采购人损失的，成交供应商应承担相应赔偿责任。</w:t>
      </w:r>
    </w:p>
    <w:p w:rsidR="008C0242" w:rsidRDefault="00CD0EB9">
      <w:pPr>
        <w:widowControl w:val="0"/>
        <w:spacing w:line="440" w:lineRule="exact"/>
        <w:ind w:firstLineChars="200" w:firstLine="482"/>
        <w:jc w:val="both"/>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2.</w:t>
      </w:r>
      <w:r>
        <w:rPr>
          <w:rFonts w:ascii="仿宋" w:eastAsia="仿宋" w:hAnsi="仿宋" w:cs="宋体" w:hint="eastAsia"/>
          <w:b/>
          <w:color w:val="000000" w:themeColor="text1"/>
          <w:sz w:val="24"/>
          <w:szCs w:val="24"/>
        </w:rPr>
        <w:t>履约保证金</w:t>
      </w:r>
    </w:p>
    <w:p w:rsidR="008C0242" w:rsidRDefault="00CD0EB9" w:rsidP="009B69A2">
      <w:pPr>
        <w:widowControl w:val="0"/>
        <w:spacing w:line="440" w:lineRule="exact"/>
        <w:ind w:firstLineChars="200" w:firstLine="480"/>
        <w:jc w:val="both"/>
        <w:rPr>
          <w:rFonts w:ascii="仿宋" w:eastAsia="仿宋" w:hAnsi="仿宋" w:cs="宋体"/>
          <w:color w:val="000000" w:themeColor="text1"/>
          <w:sz w:val="28"/>
          <w:szCs w:val="28"/>
        </w:rPr>
      </w:pPr>
      <w:r>
        <w:rPr>
          <w:rFonts w:ascii="仿宋" w:eastAsia="仿宋" w:hAnsi="仿宋" w:cs="宋体" w:hint="eastAsia"/>
          <w:color w:val="000000" w:themeColor="text1"/>
          <w:sz w:val="24"/>
          <w:szCs w:val="24"/>
        </w:rPr>
        <w:t>在签订合同时，须向采购人交纳履约保证金</w:t>
      </w:r>
      <w:r>
        <w:rPr>
          <w:rFonts w:ascii="仿宋" w:eastAsia="仿宋" w:hAnsi="仿宋" w:cs="宋体" w:hint="eastAsia"/>
          <w:color w:val="000000" w:themeColor="text1"/>
          <w:sz w:val="24"/>
          <w:szCs w:val="24"/>
        </w:rPr>
        <w:t>1</w:t>
      </w:r>
      <w:r>
        <w:rPr>
          <w:rFonts w:ascii="仿宋" w:eastAsia="仿宋" w:hAnsi="仿宋" w:cs="宋体"/>
          <w:color w:val="000000" w:themeColor="text1"/>
          <w:sz w:val="24"/>
          <w:szCs w:val="24"/>
        </w:rPr>
        <w:t>0000</w:t>
      </w:r>
      <w:r>
        <w:rPr>
          <w:rFonts w:ascii="仿宋" w:eastAsia="仿宋" w:hAnsi="仿宋" w:cs="宋体" w:hint="eastAsia"/>
          <w:color w:val="000000" w:themeColor="text1"/>
          <w:sz w:val="24"/>
          <w:szCs w:val="24"/>
        </w:rPr>
        <w:t>元，于合同履行后无息退还。履约保证金用以约束成交供应商在合同履行中的行为，弥补合同执行中由于自身行为可能给采购人带来的各种损失。</w:t>
      </w:r>
      <w:r>
        <w:rPr>
          <w:rFonts w:ascii="仿宋" w:eastAsia="仿宋" w:hAnsi="仿宋" w:cs="宋体"/>
          <w:color w:val="000000" w:themeColor="text1"/>
          <w:sz w:val="28"/>
          <w:szCs w:val="28"/>
        </w:rPr>
        <w:br w:type="page"/>
      </w:r>
    </w:p>
    <w:p w:rsidR="008C0242" w:rsidRDefault="00CD0EB9">
      <w:pPr>
        <w:widowControl w:val="0"/>
        <w:spacing w:beforeLines="50" w:before="156" w:line="500" w:lineRule="exact"/>
        <w:jc w:val="center"/>
        <w:outlineLvl w:val="0"/>
        <w:rPr>
          <w:rFonts w:ascii="黑体" w:eastAsia="黑体" w:hAnsi="黑体" w:cs="宋体"/>
          <w:color w:val="000000" w:themeColor="text1"/>
          <w:sz w:val="30"/>
          <w:szCs w:val="30"/>
        </w:rPr>
      </w:pPr>
      <w:bookmarkStart w:id="26" w:name="_Toc212727371"/>
      <w:r>
        <w:rPr>
          <w:rFonts w:ascii="黑体" w:eastAsia="黑体" w:hAnsi="黑体" w:cs="宋体" w:hint="eastAsia"/>
          <w:color w:val="000000" w:themeColor="text1"/>
          <w:sz w:val="30"/>
          <w:szCs w:val="30"/>
        </w:rPr>
        <w:lastRenderedPageBreak/>
        <w:t>第三部分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采购合同主要条款</w:t>
      </w:r>
      <w:bookmarkEnd w:id="26"/>
    </w:p>
    <w:p w:rsidR="008C0242" w:rsidRDefault="00CD0EB9">
      <w:pPr>
        <w:widowControl w:val="0"/>
        <w:spacing w:line="500" w:lineRule="exact"/>
        <w:jc w:val="center"/>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（具体情况以实际签订为准）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0242">
        <w:tc>
          <w:tcPr>
            <w:tcW w:w="9628" w:type="dxa"/>
            <w:tcBorders>
              <w:top w:val="dotted" w:sz="4" w:space="0" w:color="auto"/>
              <w:left w:val="dotted" w:sz="4" w:space="0" w:color="auto"/>
              <w:bottom w:val="dotted" w:sz="4" w:space="0" w:color="auto"/>
              <w:right w:val="dotted" w:sz="4" w:space="0" w:color="auto"/>
            </w:tcBorders>
          </w:tcPr>
          <w:p w:rsidR="008C0242" w:rsidRDefault="00CD0EB9">
            <w:pPr>
              <w:spacing w:line="400" w:lineRule="exact"/>
              <w:ind w:firstLineChars="100" w:firstLine="320"/>
              <w:jc w:val="center"/>
              <w:rPr>
                <w:rFonts w:ascii="黑体" w:eastAsia="黑体" w:hAnsi="黑体" w:cs="黑体"/>
                <w:color w:val="000000"/>
                <w:sz w:val="32"/>
                <w:szCs w:val="32"/>
              </w:rPr>
            </w:pPr>
            <w:bookmarkStart w:id="27" w:name="_Toc212727372"/>
            <w:r>
              <w:rPr>
                <w:rFonts w:ascii="黑体" w:eastAsia="黑体" w:hAnsi="黑体" w:cs="黑体" w:hint="eastAsia"/>
                <w:color w:val="000000"/>
                <w:sz w:val="32"/>
                <w:szCs w:val="32"/>
              </w:rPr>
              <w:t>淮阴师范学院交通路校区垃圾清理、外运服务</w:t>
            </w:r>
          </w:p>
          <w:p w:rsidR="008C0242" w:rsidRDefault="00CD0EB9">
            <w:pPr>
              <w:spacing w:line="400" w:lineRule="exact"/>
              <w:ind w:firstLineChars="100" w:firstLine="320"/>
              <w:jc w:val="center"/>
              <w:rPr>
                <w:rFonts w:ascii="黑体" w:eastAsia="黑体" w:hAnsi="黑体"/>
                <w:color w:val="000000"/>
                <w:sz w:val="32"/>
                <w:szCs w:val="32"/>
              </w:rPr>
            </w:pPr>
            <w:r>
              <w:rPr>
                <w:rFonts w:ascii="黑体" w:eastAsia="黑体" w:hAnsi="黑体" w:cs="黑体" w:hint="eastAsia"/>
                <w:color w:val="000000"/>
                <w:sz w:val="32"/>
                <w:szCs w:val="32"/>
              </w:rPr>
              <w:t>项目合同</w:t>
            </w:r>
          </w:p>
          <w:p w:rsidR="008C0242" w:rsidRDefault="00CD0EB9">
            <w:pPr>
              <w:spacing w:beforeLines="50" w:before="156" w:line="360" w:lineRule="auto"/>
              <w:rPr>
                <w:rFonts w:ascii="宋体" w:hAnsi="宋体"/>
                <w:bCs/>
                <w:color w:val="000000"/>
                <w:sz w:val="24"/>
              </w:rPr>
            </w:pPr>
            <w:r>
              <w:rPr>
                <w:rFonts w:ascii="宋体" w:hAnsi="宋体" w:hint="eastAsia"/>
                <w:bCs/>
                <w:color w:val="000000"/>
                <w:sz w:val="24"/>
              </w:rPr>
              <w:t>甲方：淮阴师范学院</w:t>
            </w:r>
          </w:p>
          <w:p w:rsidR="008C0242" w:rsidRDefault="00CD0EB9">
            <w:pPr>
              <w:spacing w:beforeLines="50" w:before="156" w:line="360" w:lineRule="auto"/>
              <w:rPr>
                <w:rFonts w:ascii="宋体" w:hAnsi="宋体"/>
                <w:bCs/>
                <w:color w:val="000000"/>
                <w:sz w:val="24"/>
              </w:rPr>
            </w:pPr>
            <w:r>
              <w:rPr>
                <w:rFonts w:ascii="宋体" w:hAnsi="宋体" w:hint="eastAsia"/>
                <w:bCs/>
                <w:color w:val="000000"/>
                <w:sz w:val="24"/>
              </w:rPr>
              <w:t>乙方：</w:t>
            </w:r>
            <w:r>
              <w:rPr>
                <w:rFonts w:ascii="宋体" w:hAnsi="宋体" w:hint="eastAsia"/>
                <w:bCs/>
                <w:color w:val="000000"/>
                <w:sz w:val="24"/>
              </w:rPr>
              <w:t xml:space="preserve">                           </w:t>
            </w:r>
          </w:p>
          <w:p w:rsidR="008C0242" w:rsidRDefault="00CD0EB9">
            <w:pPr>
              <w:spacing w:line="360" w:lineRule="auto"/>
              <w:ind w:firstLineChars="200" w:firstLine="480"/>
              <w:rPr>
                <w:b/>
                <w:color w:val="000000"/>
                <w:sz w:val="21"/>
              </w:rPr>
            </w:pPr>
            <w:r>
              <w:rPr>
                <w:rFonts w:ascii="宋体" w:hAnsi="宋体" w:hint="eastAsia"/>
                <w:bCs/>
                <w:color w:val="000000"/>
                <w:sz w:val="24"/>
              </w:rPr>
              <w:t>依照《中华人民共和国民法典》及有关法律法规，遵循平等互利、自愿有偿、诚实信用原则，双方就合作事项协商一致，订立本合同。</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一</w:t>
            </w:r>
            <w:r>
              <w:rPr>
                <w:rFonts w:ascii="宋体" w:hAnsi="宋体" w:hint="eastAsia"/>
                <w:b/>
                <w:color w:val="000000"/>
                <w:sz w:val="24"/>
              </w:rPr>
              <w:t xml:space="preserve"> </w:t>
            </w:r>
            <w:r>
              <w:rPr>
                <w:rFonts w:ascii="宋体" w:hAnsi="宋体" w:hint="eastAsia"/>
                <w:b/>
                <w:color w:val="000000"/>
                <w:sz w:val="24"/>
              </w:rPr>
              <w:t>、合作内容</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淮阴师范学院交通路校区，现有</w:t>
            </w:r>
            <w:r>
              <w:rPr>
                <w:rFonts w:ascii="宋体" w:hAnsi="宋体" w:hint="eastAsia"/>
                <w:bCs/>
                <w:color w:val="000000"/>
                <w:sz w:val="24"/>
              </w:rPr>
              <w:t>5</w:t>
            </w:r>
            <w:r>
              <w:rPr>
                <w:rFonts w:ascii="宋体" w:hAnsi="宋体" w:hint="eastAsia"/>
                <w:bCs/>
                <w:color w:val="000000"/>
                <w:sz w:val="24"/>
              </w:rPr>
              <w:t>个二级学院，学生公寓约</w:t>
            </w:r>
            <w:r>
              <w:rPr>
                <w:rFonts w:ascii="宋体" w:hAnsi="宋体" w:hint="eastAsia"/>
                <w:bCs/>
                <w:color w:val="000000"/>
                <w:sz w:val="24"/>
              </w:rPr>
              <w:t>5000</w:t>
            </w:r>
            <w:r>
              <w:rPr>
                <w:rFonts w:ascii="宋体" w:hAnsi="宋体" w:hint="eastAsia"/>
                <w:bCs/>
                <w:color w:val="000000"/>
                <w:sz w:val="24"/>
              </w:rPr>
              <w:t>学生住宿，家属区共有住宅</w:t>
            </w:r>
            <w:r>
              <w:rPr>
                <w:rFonts w:ascii="宋体" w:hAnsi="宋体" w:hint="eastAsia"/>
                <w:bCs/>
                <w:color w:val="000000"/>
                <w:sz w:val="24"/>
              </w:rPr>
              <w:t>29</w:t>
            </w:r>
            <w:r>
              <w:rPr>
                <w:rFonts w:ascii="宋体" w:hAnsi="宋体" w:hint="eastAsia"/>
                <w:bCs/>
                <w:color w:val="000000"/>
                <w:sz w:val="24"/>
              </w:rPr>
              <w:t>栋</w:t>
            </w:r>
            <w:r>
              <w:rPr>
                <w:rFonts w:ascii="宋体" w:hAnsi="宋体" w:hint="eastAsia"/>
                <w:bCs/>
                <w:color w:val="000000"/>
                <w:sz w:val="24"/>
              </w:rPr>
              <w:t>507</w:t>
            </w:r>
            <w:r>
              <w:rPr>
                <w:rFonts w:ascii="宋体" w:hAnsi="宋体" w:hint="eastAsia"/>
                <w:bCs/>
                <w:color w:val="000000"/>
                <w:sz w:val="24"/>
              </w:rPr>
              <w:t>套。乙方须在教学区、学生公寓区、家属区和餐厅共设置生活垃圾集中点</w:t>
            </w:r>
            <w:r>
              <w:rPr>
                <w:rFonts w:ascii="宋体" w:hAnsi="宋体" w:hint="eastAsia"/>
                <w:bCs/>
                <w:color w:val="000000"/>
                <w:sz w:val="24"/>
              </w:rPr>
              <w:t>21</w:t>
            </w:r>
            <w:r>
              <w:rPr>
                <w:rFonts w:ascii="宋体" w:hAnsi="宋体" w:hint="eastAsia"/>
                <w:bCs/>
                <w:color w:val="000000"/>
                <w:sz w:val="24"/>
              </w:rPr>
              <w:t>处，放置带盖垃圾桶（</w:t>
            </w:r>
            <w:r>
              <w:rPr>
                <w:rFonts w:ascii="宋体" w:hAnsi="宋体" w:hint="eastAsia"/>
                <w:bCs/>
                <w:color w:val="000000"/>
                <w:sz w:val="24"/>
              </w:rPr>
              <w:t>240L</w:t>
            </w:r>
            <w:r>
              <w:rPr>
                <w:rFonts w:ascii="宋体" w:hAnsi="宋体" w:hint="eastAsia"/>
                <w:bCs/>
                <w:color w:val="000000"/>
                <w:sz w:val="24"/>
              </w:rPr>
              <w:t>）</w:t>
            </w:r>
            <w:r>
              <w:rPr>
                <w:rFonts w:ascii="宋体" w:hAnsi="宋体" w:hint="eastAsia"/>
                <w:bCs/>
                <w:color w:val="000000"/>
                <w:sz w:val="24"/>
              </w:rPr>
              <w:t>75</w:t>
            </w:r>
            <w:r>
              <w:rPr>
                <w:rFonts w:ascii="宋体" w:hAnsi="宋体" w:hint="eastAsia"/>
                <w:bCs/>
                <w:color w:val="000000"/>
                <w:sz w:val="24"/>
              </w:rPr>
              <w:t>个。旨在通过与乙方合作，提高交通路校区生活垃圾清运效率、提升服务品质。</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乙方在签约前向甲方缴纳履约保证金</w:t>
            </w:r>
            <w:r>
              <w:rPr>
                <w:rFonts w:ascii="宋体" w:hAnsi="宋体" w:hint="eastAsia"/>
                <w:bCs/>
                <w:color w:val="000000"/>
                <w:sz w:val="24"/>
              </w:rPr>
              <w:t>(</w:t>
            </w:r>
            <w:r>
              <w:rPr>
                <w:rFonts w:ascii="宋体" w:hAnsi="宋体" w:hint="eastAsia"/>
                <w:bCs/>
                <w:color w:val="000000"/>
                <w:sz w:val="24"/>
              </w:rPr>
              <w:t>无息</w:t>
            </w:r>
            <w:r>
              <w:rPr>
                <w:rFonts w:ascii="宋体" w:hAnsi="宋体" w:hint="eastAsia"/>
                <w:bCs/>
                <w:color w:val="000000"/>
                <w:sz w:val="24"/>
              </w:rPr>
              <w:t>)</w:t>
            </w:r>
            <w:r>
              <w:rPr>
                <w:rFonts w:ascii="宋体" w:hAnsi="宋体" w:hint="eastAsia"/>
                <w:bCs/>
                <w:color w:val="000000"/>
                <w:sz w:val="24"/>
              </w:rPr>
              <w:t>：大写：壹万元整</w:t>
            </w:r>
            <w:r>
              <w:rPr>
                <w:rFonts w:ascii="宋体" w:hAnsi="宋体" w:hint="eastAsia"/>
                <w:bCs/>
                <w:color w:val="000000"/>
                <w:sz w:val="24"/>
              </w:rPr>
              <w:t>(¥</w:t>
            </w:r>
            <w:r>
              <w:rPr>
                <w:rFonts w:ascii="宋体" w:hAnsi="宋体" w:hint="eastAsia"/>
                <w:bCs/>
                <w:color w:val="000000"/>
                <w:sz w:val="24"/>
              </w:rPr>
              <w:t>：</w:t>
            </w:r>
            <w:r>
              <w:rPr>
                <w:rFonts w:ascii="宋体" w:hAnsi="宋体" w:hint="eastAsia"/>
                <w:bCs/>
                <w:color w:val="000000"/>
                <w:sz w:val="24"/>
              </w:rPr>
              <w:t xml:space="preserve">10000.00 </w:t>
            </w:r>
            <w:r>
              <w:rPr>
                <w:rFonts w:ascii="宋体" w:hAnsi="宋体" w:hint="eastAsia"/>
                <w:bCs/>
                <w:color w:val="000000"/>
                <w:sz w:val="24"/>
              </w:rPr>
              <w:t>)</w:t>
            </w:r>
            <w:r>
              <w:rPr>
                <w:rFonts w:ascii="宋体" w:hAnsi="宋体" w:hint="eastAsia"/>
                <w:bCs/>
                <w:color w:val="000000"/>
                <w:sz w:val="24"/>
              </w:rPr>
              <w:t>，协议期满后，如无违约行为且未发生安全责任事故，甲方全额退还履约保证金</w:t>
            </w:r>
            <w:r>
              <w:rPr>
                <w:rFonts w:ascii="宋体" w:hAnsi="宋体" w:hint="eastAsia"/>
                <w:bCs/>
                <w:color w:val="000000"/>
                <w:sz w:val="24"/>
              </w:rPr>
              <w:t>(</w:t>
            </w:r>
            <w:r>
              <w:rPr>
                <w:rFonts w:ascii="宋体" w:hAnsi="宋体" w:hint="eastAsia"/>
                <w:bCs/>
                <w:color w:val="000000"/>
                <w:sz w:val="24"/>
              </w:rPr>
              <w:t>无息</w:t>
            </w:r>
            <w:r>
              <w:rPr>
                <w:rFonts w:ascii="宋体" w:hAnsi="宋体" w:hint="eastAsia"/>
                <w:bCs/>
                <w:color w:val="000000"/>
                <w:sz w:val="24"/>
              </w:rPr>
              <w:t>)</w:t>
            </w:r>
            <w:r>
              <w:rPr>
                <w:rFonts w:ascii="宋体" w:hAnsi="宋体" w:hint="eastAsia"/>
                <w:bCs/>
                <w:color w:val="000000"/>
                <w:sz w:val="24"/>
              </w:rPr>
              <w:t>。合同期限内，如乙方因违约被甲方扣除部分履约保证金的，乙方需在当月内补足所扣金额。</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二、服务期限及范围</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服务期限：</w:t>
            </w:r>
            <w:r>
              <w:rPr>
                <w:rFonts w:ascii="宋体" w:hAnsi="宋体" w:hint="eastAsia"/>
                <w:bCs/>
                <w:color w:val="000000"/>
                <w:sz w:val="24"/>
              </w:rPr>
              <w:t>1</w:t>
            </w:r>
            <w:r>
              <w:rPr>
                <w:rFonts w:ascii="宋体" w:hAnsi="宋体" w:hint="eastAsia"/>
                <w:bCs/>
                <w:color w:val="000000"/>
                <w:sz w:val="24"/>
              </w:rPr>
              <w:t>年。</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本协议期限：</w:t>
            </w:r>
            <w:r>
              <w:rPr>
                <w:rFonts w:ascii="宋体" w:hAnsi="宋体" w:hint="eastAsia"/>
                <w:bCs/>
                <w:color w:val="000000"/>
                <w:sz w:val="24"/>
              </w:rPr>
              <w:t xml:space="preserve">     </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日至</w:t>
            </w:r>
            <w:r>
              <w:rPr>
                <w:rFonts w:ascii="宋体" w:hAnsi="宋体" w:hint="eastAsia"/>
                <w:bCs/>
                <w:color w:val="000000"/>
                <w:sz w:val="24"/>
              </w:rPr>
              <w:t xml:space="preserve">     </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服务范围：淮阴师范学院交通路校区学生公寓区、家属区、教学区和餐厅。</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三、费用结算</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合同期限自</w:t>
            </w:r>
            <w:r>
              <w:rPr>
                <w:b/>
                <w:color w:val="000000"/>
                <w:sz w:val="36"/>
                <w:lang w:val="pt-BR"/>
              </w:rPr>
              <w:t>*</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日至</w:t>
            </w:r>
            <w:r>
              <w:rPr>
                <w:b/>
                <w:color w:val="000000"/>
                <w:sz w:val="36"/>
                <w:lang w:val="pt-BR"/>
              </w:rPr>
              <w:t>*</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日止，合同期内服务达标，每半年付款一次，付款时，乙方须提供增值税普通发票。</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根据甲方招标</w:t>
            </w:r>
            <w:r>
              <w:rPr>
                <w:rFonts w:ascii="宋体" w:hAnsi="宋体" w:hint="eastAsia"/>
                <w:bCs/>
                <w:color w:val="000000"/>
                <w:sz w:val="24"/>
              </w:rPr>
              <w:t>文件要求和乙方响应承诺的结算方式执行。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本次采购采用总承包方式，因此合同总价款包括管理费、人员工资、燃油费、材料费、车辆设备维保、社保福利、机械费用、税金、合理利润等费用。乙方已充分考虑所有可能影响到合同总价款的价格因素，如发生漏、缺、少项，都将被认为是乙方让利行为。服务期内甲方不再增加费用，即使国家出台提高最低工资标准的规定，本合同中乙方人员</w:t>
            </w:r>
            <w:r>
              <w:rPr>
                <w:rFonts w:ascii="宋体" w:hAnsi="宋体" w:hint="eastAsia"/>
                <w:bCs/>
                <w:color w:val="000000"/>
                <w:sz w:val="24"/>
              </w:rPr>
              <w:lastRenderedPageBreak/>
              <w:t>工资未达到国家调整后的最低工资标准的，涉及淮安市最低工资标准及相关保险费用的，视为含在合同总价款中。</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四、甲方的权利义务</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甲方按照有关政策制定、修改相关的规章</w:t>
            </w:r>
            <w:r>
              <w:rPr>
                <w:rFonts w:ascii="宋体" w:hAnsi="宋体" w:hint="eastAsia"/>
                <w:bCs/>
                <w:color w:val="000000"/>
                <w:sz w:val="24"/>
              </w:rPr>
              <w:t>制度和管理办法，检查监督乙方生活垃圾清运工作的实施及制度、计划的执行情况，根据招标文件相关条款和乙方响应文件中的承诺，对乙方进行管理、验收、考核。</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按合同约定支付合同款项。</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对于乙方不服从管理或严重违反甲方规章制度的人员，甲方有权拒绝使用。</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垃圾清运工作途中所发生的一切人员、车辆事故均由乙方负责，甲方不承担任何相关责任。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协调乙方在作业过程中与其他部门的关系。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有权要求乙方重点做好学校开学、毕业季、节假日、重大活动、迎检等期间的垃圾清运相关工作。</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7.</w:t>
            </w:r>
            <w:r>
              <w:rPr>
                <w:rFonts w:ascii="宋体" w:hAnsi="宋体" w:hint="eastAsia"/>
                <w:bCs/>
                <w:color w:val="000000"/>
                <w:sz w:val="24"/>
              </w:rPr>
              <w:t>为乙方进校车辆集中放置、充电提供场地</w:t>
            </w:r>
            <w:r>
              <w:rPr>
                <w:rFonts w:ascii="宋体" w:hAnsi="宋体" w:hint="eastAsia"/>
                <w:bCs/>
                <w:color w:val="000000"/>
                <w:sz w:val="24"/>
              </w:rPr>
              <w:t>及安装必要的设施，产生的电费由乙方按月向甲方缴纳。免费为乙方提供冲洗地面用水。</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五、乙方的权利义务</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按合同、招标文件、项目采购需求等有关要求提供服务，并达到乙方方案中承诺的服务标准。加强对工作人员的管理，上岗前应进行岗前安全教育培训，乙方需建立健全安全管理制度及台账。</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协助甲方调查、处理有关投诉，并根据甲方要求及时处理。</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乙方未经甲方同意，对场地、设施等一律不得转包、分包、出租、出借、转让调换及作任何非清运目的的使用，甲方有权依照法律法规和甲方相关的规定责令乙方限期改正，并根据甲方相关制度处罚。</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乙方人员上岗时要统一着装，乙方不得聘用童工、有刑事犯罪记录人员，不得聘用患有职业禁忌疾病人员。乙方需为员工配备必要的劳保用品，确保员工享受合理福利待遇，按时发放工资。</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乙方进校运输垃圾三轮电动车及驾驶员须手续、证照齐全（四轮车电动车需提供行驶证、驾驶证）。垃圾清运车辆需购买不低于</w:t>
            </w:r>
            <w:r>
              <w:rPr>
                <w:rFonts w:ascii="宋体" w:hAnsi="宋体" w:hint="eastAsia"/>
                <w:bCs/>
                <w:color w:val="000000"/>
                <w:sz w:val="24"/>
              </w:rPr>
              <w:t>100</w:t>
            </w:r>
            <w:r>
              <w:rPr>
                <w:rFonts w:ascii="宋体" w:hAnsi="宋体" w:hint="eastAsia"/>
                <w:bCs/>
                <w:color w:val="000000"/>
                <w:sz w:val="24"/>
              </w:rPr>
              <w:t>万元的第三者责任险。进校人员需缴纳社会保险或雇主责任险、人身意外险，保额不得低于</w:t>
            </w:r>
            <w:r>
              <w:rPr>
                <w:rFonts w:ascii="宋体" w:hAnsi="宋体" w:hint="eastAsia"/>
                <w:bCs/>
                <w:color w:val="000000"/>
                <w:sz w:val="24"/>
              </w:rPr>
              <w:t>50</w:t>
            </w:r>
            <w:r>
              <w:rPr>
                <w:rFonts w:ascii="宋体" w:hAnsi="宋体" w:hint="eastAsia"/>
                <w:bCs/>
                <w:color w:val="000000"/>
                <w:sz w:val="24"/>
              </w:rPr>
              <w:t>万元。进校作业的自行式压缩垃</w:t>
            </w:r>
            <w:r>
              <w:rPr>
                <w:rFonts w:ascii="宋体" w:hAnsi="宋体" w:hint="eastAsia"/>
                <w:bCs/>
                <w:color w:val="000000"/>
                <w:sz w:val="24"/>
              </w:rPr>
              <w:lastRenderedPageBreak/>
              <w:t>圾车</w:t>
            </w:r>
            <w:r>
              <w:rPr>
                <w:rFonts w:ascii="宋体" w:hAnsi="宋体" w:hint="eastAsia"/>
                <w:color w:val="000000"/>
                <w:sz w:val="24"/>
              </w:rPr>
              <w:t>、铲车需提供车辆保险和行驶证等。高压冲洗车需购买第三者责任险。</w:t>
            </w:r>
            <w:r>
              <w:rPr>
                <w:rFonts w:ascii="宋体" w:hAnsi="宋体" w:hint="eastAsia"/>
                <w:bCs/>
                <w:color w:val="000000"/>
                <w:sz w:val="24"/>
              </w:rPr>
              <w:t>作业人员上岗前须进行入职体检，并提供无</w:t>
            </w:r>
            <w:r>
              <w:rPr>
                <w:rFonts w:ascii="宋体" w:hAnsi="宋体" w:hint="eastAsia"/>
                <w:bCs/>
                <w:color w:val="000000"/>
                <w:sz w:val="24"/>
              </w:rPr>
              <w:t>犯罪证明、身份证明等相关资料至交甲方备案登记。</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乙方须确保进入甲方校园服务车辆有良好的工作状态，能正常开展清运工作。遇突发事件及故障时，有备用可供调配车辆进校完成当日垃圾清运任务，外调车辆进校发生的任何人身、财产等安全事故均由乙方负责。</w:t>
            </w:r>
          </w:p>
          <w:p w:rsidR="008C0242" w:rsidRDefault="00CD0EB9">
            <w:pPr>
              <w:spacing w:line="360" w:lineRule="auto"/>
              <w:ind w:firstLineChars="200" w:firstLine="480"/>
              <w:rPr>
                <w:color w:val="000000"/>
                <w:sz w:val="21"/>
              </w:rPr>
            </w:pPr>
            <w:r>
              <w:rPr>
                <w:rFonts w:ascii="宋体" w:hAnsi="宋体" w:hint="eastAsia"/>
                <w:bCs/>
                <w:color w:val="000000"/>
                <w:sz w:val="24"/>
              </w:rPr>
              <w:t>7.</w:t>
            </w:r>
            <w:r>
              <w:rPr>
                <w:rFonts w:ascii="宋体" w:hAnsi="宋体" w:hint="eastAsia"/>
                <w:bCs/>
                <w:color w:val="000000"/>
                <w:sz w:val="24"/>
              </w:rPr>
              <w:t>乙方须按本协议要求，保质保量完成甲方委托的生活垃圾清运工作，应做到垃圾日产日清。委托清运的垃圾必须运送到政府相关部门规定的垃圾弃置场倾倒，按照市、区部门的相关规程和规范要求的标准处理，不得随意倾倒。因倾倒行为导致甲方被有关单位处罚、赔偿的，罚款和赔偿金由乙方承担。如存在违反上述规定的，乙方按</w:t>
            </w:r>
            <w:r>
              <w:rPr>
                <w:rFonts w:ascii="宋体" w:hAnsi="宋体" w:hint="eastAsia"/>
                <w:bCs/>
                <w:color w:val="000000"/>
                <w:sz w:val="24"/>
              </w:rPr>
              <w:t>2000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次支付违约金，情节严重的，甲方有权单方面终止合同。</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六、垃圾清运操作要求</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乙方须确保垃圾收集车辆车容整洁，车况良好。保持车辆内外清洁，每次清运后及时冲洗，做到车体外无污物、灰垢，标志清晰、完整，垃圾桶及地面确保干净整洁。车辆内垃圾及时清运出校，无积压，不腐烂发臭。收车后，车辆指定地点有序停放、充电。根据要求做好防疫消毒工作。</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乙方须确保生活垃圾现场压缩，不允许在校内及家属区等任何地点进行分拣，统一直运至指定垃圾中转站内处置，不随意丢弃、不焚烧、乱倒垃圾；</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乙方需确保学生公寓区、家属区、教学区和餐厅生活垃圾集中点，垃圾桶垃圾不外溢，地面无垃圾、无污水，垃圾桶干净整洁；</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乙方须确保垃圾收集运输过程应无遗漏、无撒漏、无渗滤液滴漏。垃圾收集车向垃圾中转站运送垃圾的过程应覆盖密闭，实行“垃圾不落地”作业，避免造成二次污染。装卸垃圾符合作业要求，不得乱倒、乱卸、乱抛垃圾。垃圾装运量应以车辆的额定荷载和有效容积为限，不得超重、超高运输，及时更换损坏垃圾桶。</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乙方须严格遵守交通法规，谨慎驾驶，安全操作，不得野蛮操作，恶意损坏设施，如遇突发情况，要及时停运，上报项目负责人、学校物业，损坏设施按价赔偿。</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乙方须确保在清运过程中，做到分类清运，只能运输生活垃圾，严禁用于建筑垃圾、</w:t>
            </w:r>
            <w:r>
              <w:rPr>
                <w:rFonts w:ascii="宋体" w:hAnsi="宋体" w:hint="eastAsia"/>
                <w:bCs/>
                <w:color w:val="000000"/>
                <w:sz w:val="24"/>
              </w:rPr>
              <w:t>医疗垃圾及有毒有害、易燃易爆垃圾的混装清运。</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7.</w:t>
            </w:r>
            <w:r>
              <w:rPr>
                <w:rFonts w:ascii="宋体" w:hAnsi="宋体" w:hint="eastAsia"/>
                <w:bCs/>
                <w:color w:val="000000"/>
                <w:sz w:val="24"/>
              </w:rPr>
              <w:t>乙方须确保文明清运，避免扰生、扰民情况发生，不与师生发生冲突，注意服务态度，使用文明用语。工作中随时征求服务对象的意见和建议，及时改进工作。</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lastRenderedPageBreak/>
              <w:t>8.</w:t>
            </w:r>
            <w:r>
              <w:rPr>
                <w:rFonts w:ascii="宋体" w:hAnsi="宋体" w:hint="eastAsia"/>
                <w:bCs/>
                <w:color w:val="000000"/>
                <w:sz w:val="24"/>
              </w:rPr>
              <w:t>乙方须确保在毕业生离校、新生开学、迎检、节假日等时期的垃圾清运在原有的基础上，免费提供不</w:t>
            </w:r>
            <w:r>
              <w:rPr>
                <w:rFonts w:ascii="宋体" w:hAnsi="宋体" w:hint="eastAsia"/>
                <w:bCs/>
                <w:color w:val="C00000"/>
                <w:sz w:val="24"/>
              </w:rPr>
              <w:t>低于</w:t>
            </w:r>
            <w:r>
              <w:rPr>
                <w:rFonts w:ascii="宋体" w:hAnsi="宋体" w:hint="eastAsia"/>
                <w:bCs/>
                <w:color w:val="C00000"/>
                <w:sz w:val="24"/>
              </w:rPr>
              <w:t>8</w:t>
            </w:r>
            <w:r>
              <w:rPr>
                <w:rFonts w:ascii="宋体" w:hAnsi="宋体" w:hint="eastAsia"/>
                <w:bCs/>
                <w:color w:val="C00000"/>
                <w:sz w:val="24"/>
              </w:rPr>
              <w:t>吨自行式压</w:t>
            </w:r>
            <w:r>
              <w:rPr>
                <w:rFonts w:ascii="宋体" w:hAnsi="宋体" w:hint="eastAsia"/>
                <w:bCs/>
                <w:color w:val="000000"/>
                <w:sz w:val="24"/>
              </w:rPr>
              <w:t>缩垃圾车</w:t>
            </w:r>
            <w:r>
              <w:rPr>
                <w:rFonts w:ascii="宋体" w:hAnsi="宋体" w:hint="eastAsia"/>
                <w:color w:val="000000"/>
                <w:sz w:val="24"/>
              </w:rPr>
              <w:t>1</w:t>
            </w:r>
            <w:r>
              <w:rPr>
                <w:rFonts w:ascii="宋体" w:hAnsi="宋体" w:hint="eastAsia"/>
                <w:color w:val="000000"/>
                <w:sz w:val="24"/>
              </w:rPr>
              <w:t>辆和铲车</w:t>
            </w:r>
            <w:r>
              <w:rPr>
                <w:rFonts w:ascii="宋体" w:hAnsi="宋体" w:hint="eastAsia"/>
                <w:color w:val="000000"/>
                <w:sz w:val="24"/>
              </w:rPr>
              <w:t>1</w:t>
            </w:r>
            <w:r>
              <w:rPr>
                <w:rFonts w:ascii="宋体" w:hAnsi="宋体" w:hint="eastAsia"/>
                <w:color w:val="000000"/>
                <w:sz w:val="24"/>
              </w:rPr>
              <w:t>辆</w:t>
            </w:r>
            <w:r>
              <w:rPr>
                <w:rFonts w:ascii="宋体" w:hAnsi="宋体" w:hint="eastAsia"/>
                <w:bCs/>
                <w:color w:val="000000"/>
                <w:sz w:val="24"/>
              </w:rPr>
              <w:t>，进校现场压缩学生公寓区生活垃圾。同时增加清运次数，增加移动垃圾桶数量，增加对垃圾桶的保洁频次，以确保节假日或迎检期间垃圾增多情况下，垃圾清运能及时干净、保质保量的完成清运工作。</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七、安全操</w:t>
            </w:r>
            <w:r>
              <w:rPr>
                <w:rFonts w:ascii="宋体" w:hAnsi="宋体" w:hint="eastAsia"/>
                <w:b/>
                <w:color w:val="000000"/>
                <w:sz w:val="24"/>
              </w:rPr>
              <w:t>作及文明作业</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乙方必须采取周密的安全措施，以避免对甲方师生员工人身和财产的损害。如因乙方操作不当或管理不善而造成人身伤害或财产损失的，由乙方自行承担。</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乙方车辆进入校内应遵守甲方的相关规定，乙方必须严格遵守国家和地方各项安全法规，注意安全，发生责任事故由乙方负责，甲方不承担任何责任。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乙方应当建立健全并严格遵守有关安全工作管理制度，并随时接受甲方和其他安全检查人员依法实施的监督检查，采取必要的安全防护措施，及时消除安全隐患。由于乙方安全措施不力或者管理不到位而造成的责任事故及因此产生的费用，由乙</w:t>
            </w:r>
            <w:r>
              <w:rPr>
                <w:rFonts w:ascii="宋体" w:hAnsi="宋体" w:hint="eastAsia"/>
                <w:bCs/>
                <w:color w:val="000000"/>
                <w:sz w:val="24"/>
              </w:rPr>
              <w:t>方承担，与甲方无关。</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乙方工作人员必须执行甲方的一切安全管理规定，工作过程中不得干扰学校正常的教学活动秩序。</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乙方应对其工作人员进行安全教育及安全操作培训，并留有记录，供甲方检查。因乙方原因造成任何人身伤亡事故或任何财产损坏、损失，乙方须负完全责任，甲方不承担任何责任。</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八、违约责任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合同期内，乙方须按合同、招标文件、项目采购需求及乙方承诺的服务标准为甲方提供交通路校区垃圾清理、外运服务。如乙方在执行合同过程中存在减少清运工作量、发生安全责任事故等行为的，乙方按</w:t>
            </w:r>
            <w:r>
              <w:rPr>
                <w:rFonts w:ascii="宋体" w:hAnsi="宋体" w:hint="eastAsia"/>
                <w:bCs/>
                <w:color w:val="000000"/>
                <w:sz w:val="24"/>
              </w:rPr>
              <w:t>500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w:t>
            </w:r>
            <w:r>
              <w:rPr>
                <w:rFonts w:ascii="宋体" w:hAnsi="宋体" w:hint="eastAsia"/>
                <w:bCs/>
                <w:color w:val="000000"/>
                <w:sz w:val="24"/>
              </w:rPr>
              <w:t>，甲方有权单方面终止合同。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合同期内，乙方须无条件配合与支持学校开学、毕业季、节假日、重大活动、迎检等特殊性、突发性或临时性布置安排的工作任务。如乙方存在主观故意不支持、不配合甲方工作安排的，乙方按</w:t>
            </w:r>
            <w:r>
              <w:rPr>
                <w:rFonts w:ascii="宋体" w:hAnsi="宋体" w:hint="eastAsia"/>
                <w:bCs/>
                <w:color w:val="000000"/>
                <w:sz w:val="24"/>
              </w:rPr>
              <w:t>500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合同期内，乙方须遵守甲方各项规章制度，认真做好交通路校区垃圾清理、外运工作。对甲方提出的整改意见，能整改的，须及时进行整改。落实整改不力的，乙方按</w:t>
            </w:r>
            <w:r>
              <w:rPr>
                <w:rFonts w:ascii="宋体" w:hAnsi="宋体" w:hint="eastAsia"/>
                <w:bCs/>
                <w:color w:val="000000"/>
                <w:sz w:val="24"/>
              </w:rPr>
              <w:t>200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lastRenderedPageBreak/>
              <w:t>4.</w:t>
            </w:r>
            <w:r>
              <w:rPr>
                <w:rFonts w:ascii="宋体" w:hAnsi="宋体" w:hint="eastAsia"/>
                <w:bCs/>
                <w:color w:val="000000"/>
                <w:sz w:val="24"/>
              </w:rPr>
              <w:t>合同期内，乙方在甲方工作范围内所</w:t>
            </w:r>
            <w:r>
              <w:rPr>
                <w:rFonts w:ascii="宋体" w:hAnsi="宋体" w:hint="eastAsia"/>
                <w:bCs/>
                <w:color w:val="000000"/>
                <w:sz w:val="24"/>
              </w:rPr>
              <w:t>使用的设施、设备，未经甲方同意，一律不得出租、出借、转让调换及作任何非垃圾清运目的的使用。如存在上述行为的，乙方按</w:t>
            </w:r>
            <w:r>
              <w:rPr>
                <w:rFonts w:ascii="宋体" w:hAnsi="宋体" w:hint="eastAsia"/>
                <w:bCs/>
                <w:color w:val="000000"/>
                <w:sz w:val="24"/>
              </w:rPr>
              <w:t>500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合同期内，乙方工作人员上岗时须统一着装；车辆外观保持整洁；不得与师生发生直接冲突；严禁在校园内超速行驶；严禁随意倾倒垃圾。如存在违反上述规定之一种或几种的，乙方按</w:t>
            </w:r>
            <w:r>
              <w:rPr>
                <w:rFonts w:ascii="宋体" w:hAnsi="宋体" w:hint="eastAsia"/>
                <w:bCs/>
                <w:color w:val="000000"/>
                <w:sz w:val="24"/>
              </w:rPr>
              <w:t>200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次支付违约金，情节严重的，甲方有权单方面终止合同。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合同期内，遇突发事件及车辆故障时，乙方须备有可供调配车辆进校完成当日清运任务。如乙方未及时安排车辆进校完</w:t>
            </w:r>
            <w:r>
              <w:rPr>
                <w:rFonts w:ascii="宋体" w:hAnsi="宋体" w:hint="eastAsia"/>
                <w:bCs/>
                <w:color w:val="000000"/>
                <w:sz w:val="24"/>
              </w:rPr>
              <w:t>成当日清运任务的，甲方有权单方面终止合同。</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7.</w:t>
            </w:r>
            <w:r>
              <w:rPr>
                <w:rFonts w:ascii="宋体" w:hAnsi="宋体" w:hint="eastAsia"/>
                <w:bCs/>
                <w:color w:val="000000"/>
                <w:sz w:val="24"/>
              </w:rPr>
              <w:t>因乙方行为造成垃圾清运不及时、不到位，造成不良影响，由乙方先行实施补救措施，消除影响，再根据影响情节，由甲方给予相应处罚。在垃圾清运过程中由清运工作造成的任何纠纷均由乙方承担相应责任。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8.</w:t>
            </w:r>
            <w:r>
              <w:rPr>
                <w:rFonts w:ascii="宋体" w:hAnsi="宋体" w:hint="eastAsia"/>
                <w:bCs/>
                <w:color w:val="000000"/>
                <w:sz w:val="24"/>
              </w:rPr>
              <w:t>乙方须在甲方规定的作业区域进行垃圾清运工作，在作业区域存在未现场压缩垃圾、分拣有价值垃圾行为的，甲方有权解除合同并追究乙方相应责任。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9.</w:t>
            </w:r>
            <w:r>
              <w:rPr>
                <w:rFonts w:ascii="宋体" w:hAnsi="宋体" w:hint="eastAsia"/>
                <w:bCs/>
                <w:color w:val="000000"/>
                <w:sz w:val="24"/>
              </w:rPr>
              <w:t>合同期内，乙方负责垃圾清运车辆的维护维修，承担运行的所有费用（包含垃圾处理费、管理费、人员工资、燃油费、材料费、车辆设备维保、社保福利、机械费用、劳保用品等）。</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10.</w:t>
            </w:r>
            <w:r>
              <w:rPr>
                <w:rFonts w:ascii="宋体" w:hAnsi="宋体" w:hint="eastAsia"/>
                <w:bCs/>
                <w:color w:val="000000"/>
                <w:sz w:val="24"/>
              </w:rPr>
              <w:t>乙方在合同执行过程中，如违反以上</w:t>
            </w:r>
            <w:r>
              <w:rPr>
                <w:rFonts w:ascii="宋体" w:hAnsi="宋体" w:hint="eastAsia"/>
                <w:bCs/>
                <w:color w:val="000000"/>
                <w:sz w:val="24"/>
              </w:rPr>
              <w:t>1-9</w:t>
            </w:r>
            <w:r>
              <w:rPr>
                <w:rFonts w:ascii="宋体" w:hAnsi="宋体" w:hint="eastAsia"/>
                <w:bCs/>
                <w:color w:val="000000"/>
                <w:sz w:val="24"/>
              </w:rPr>
              <w:t>条相关要求，拒不整改或超过</w:t>
            </w:r>
            <w:r>
              <w:rPr>
                <w:rFonts w:ascii="宋体" w:hAnsi="宋体" w:hint="eastAsia"/>
                <w:bCs/>
                <w:color w:val="000000"/>
                <w:sz w:val="24"/>
              </w:rPr>
              <w:t>3</w:t>
            </w:r>
            <w:r>
              <w:rPr>
                <w:rFonts w:ascii="宋体" w:hAnsi="宋体" w:hint="eastAsia"/>
                <w:bCs/>
                <w:color w:val="000000"/>
                <w:sz w:val="24"/>
              </w:rPr>
              <w:t>次的，甲方有权单方面终止合同，未支付合同款不予支付。出现重大问题如安全责任事故等，除终止合同外，同时取消下次响应资格。</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11.</w:t>
            </w:r>
            <w:r>
              <w:rPr>
                <w:rFonts w:ascii="宋体" w:hAnsi="宋体" w:hint="eastAsia"/>
                <w:bCs/>
                <w:color w:val="000000"/>
                <w:sz w:val="24"/>
              </w:rPr>
              <w:t>发生以上违约行为，乙方未及时缴纳违约金的，违约金将从乙方应付合同款中扣除，情节严重的，甲方有权单方面终止合同，未支付合同款不予支付。</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九、合同退出条</w:t>
            </w:r>
            <w:r>
              <w:rPr>
                <w:rFonts w:ascii="宋体" w:hAnsi="宋体" w:hint="eastAsia"/>
                <w:b/>
                <w:color w:val="000000"/>
                <w:sz w:val="24"/>
              </w:rPr>
              <w:t>款</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合作期限内，乙方在作业过程中出现下列情况之一者，甲方有权单方解除合同，并要求乙方限期离开甲方校园，未支付合同款不予支付，造成甲方损失的，由乙方承担全部赔偿责任。</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在服务期间，因管理不善、违反安全操作规程，出现人身、财产重大安全生产责任事故的；</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在服务过程中引起学校群体事件，影响恶劣的；</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在服务过程中有擅自转包、分包行为的；</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lastRenderedPageBreak/>
              <w:t>4.</w:t>
            </w:r>
            <w:r>
              <w:rPr>
                <w:rFonts w:ascii="宋体" w:hAnsi="宋体" w:hint="eastAsia"/>
                <w:bCs/>
                <w:color w:val="000000"/>
                <w:sz w:val="24"/>
              </w:rPr>
              <w:t>在合同期限内无故停止服务的；</w:t>
            </w:r>
          </w:p>
          <w:p w:rsidR="008C0242" w:rsidRDefault="00CD0EB9">
            <w:pPr>
              <w:spacing w:line="360" w:lineRule="auto"/>
              <w:ind w:firstLineChars="200" w:firstLine="480"/>
              <w:rPr>
                <w:rFonts w:ascii="宋体" w:hAnsi="宋体" w:cs="宋体"/>
                <w:bCs/>
                <w:color w:val="000000"/>
                <w:sz w:val="24"/>
              </w:rPr>
            </w:pPr>
            <w:r>
              <w:rPr>
                <w:rFonts w:ascii="宋体" w:hAnsi="宋体" w:hint="eastAsia"/>
                <w:bCs/>
                <w:color w:val="000000"/>
                <w:sz w:val="24"/>
              </w:rPr>
              <w:t>5.</w:t>
            </w:r>
            <w:r>
              <w:rPr>
                <w:rFonts w:ascii="宋体" w:hAnsi="宋体" w:hint="eastAsia"/>
                <w:bCs/>
                <w:color w:val="000000"/>
                <w:sz w:val="24"/>
              </w:rPr>
              <w:t>因事故、车辆故障等突发情况，未及时调配备用车辆进校完成当日工作任务</w:t>
            </w:r>
            <w:r>
              <w:rPr>
                <w:rFonts w:ascii="宋体" w:hAnsi="宋体" w:cs="宋体" w:hint="eastAsia"/>
                <w:bCs/>
                <w:color w:val="000000"/>
                <w:sz w:val="24"/>
              </w:rPr>
              <w:t>的；</w:t>
            </w:r>
          </w:p>
          <w:p w:rsidR="008C0242" w:rsidRDefault="00CD0EB9">
            <w:pPr>
              <w:spacing w:line="360" w:lineRule="auto"/>
              <w:ind w:firstLineChars="200" w:firstLine="480"/>
              <w:rPr>
                <w:rFonts w:ascii="宋体" w:hAnsi="宋体" w:cs="宋体"/>
                <w:bCs/>
                <w:color w:val="000000"/>
                <w:sz w:val="24"/>
              </w:rPr>
            </w:pPr>
            <w:r>
              <w:rPr>
                <w:rFonts w:ascii="宋体" w:hAnsi="宋体" w:hint="eastAsia"/>
                <w:bCs/>
                <w:color w:val="000000"/>
                <w:sz w:val="24"/>
              </w:rPr>
              <w:t>6.</w:t>
            </w:r>
            <w:r>
              <w:rPr>
                <w:rFonts w:ascii="宋体" w:hAnsi="宋体" w:hint="eastAsia"/>
                <w:bCs/>
                <w:color w:val="000000"/>
                <w:sz w:val="24"/>
              </w:rPr>
              <w:t>在作业区域存在未现场压缩垃圾、分拣有</w:t>
            </w:r>
            <w:r>
              <w:rPr>
                <w:rFonts w:ascii="宋体" w:hAnsi="宋体" w:hint="eastAsia"/>
                <w:b/>
                <w:color w:val="000000"/>
                <w:sz w:val="24"/>
              </w:rPr>
              <w:t>价值</w:t>
            </w:r>
            <w:r>
              <w:rPr>
                <w:rFonts w:ascii="宋体" w:hAnsi="宋体" w:hint="eastAsia"/>
                <w:bCs/>
                <w:color w:val="000000"/>
                <w:sz w:val="24"/>
              </w:rPr>
              <w:t>垃圾行为的。</w:t>
            </w:r>
          </w:p>
          <w:p w:rsidR="008C0242" w:rsidRDefault="00CD0EB9">
            <w:pPr>
              <w:pStyle w:val="13"/>
              <w:widowControl w:val="0"/>
              <w:spacing w:before="0" w:after="0" w:line="360" w:lineRule="auto"/>
              <w:ind w:firstLine="482"/>
              <w:jc w:val="both"/>
              <w:rPr>
                <w:rFonts w:ascii="宋体" w:eastAsia="宋体" w:hAnsi="宋体"/>
                <w:b/>
                <w:color w:val="000000"/>
                <w:kern w:val="0"/>
                <w:sz w:val="24"/>
              </w:rPr>
            </w:pPr>
            <w:r>
              <w:rPr>
                <w:rFonts w:ascii="宋体" w:eastAsia="宋体" w:hAnsi="宋体" w:hint="eastAsia"/>
                <w:b/>
                <w:color w:val="000000"/>
                <w:kern w:val="0"/>
                <w:sz w:val="24"/>
              </w:rPr>
              <w:t>十、其他</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因国家法律法规或政策要求导致该合同不能履行的，本合同自行终止，甲方不承担违约责任。乙方如无违约行为且未发生安全责任事故，甲方全额退还履约保证金（无息）。</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因甲方上级主管部门要求导致该合同不能履行的，本合同自行终止，甲方不承担违约责任。乙方如无违约行为且未发生安全责任事故，甲方全额退还履约保证金（无息）。</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因不可抗力导致该合同不能履行的，本合同自行终止，甲方不承担违约责任。乙方如无违约行为且未发生安全责任事故，甲方全额退还履约保证金（无息）。</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十一、合同纠纷处理</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合同生效后，双方都应</w:t>
            </w:r>
            <w:r>
              <w:rPr>
                <w:rFonts w:ascii="宋体" w:hAnsi="宋体" w:hint="eastAsia"/>
                <w:bCs/>
                <w:color w:val="000000"/>
                <w:sz w:val="24"/>
              </w:rPr>
              <w:t>严格履行合同，如在履行合同过程中产生争议时，双方协商解决。协商不成，向甲方所在地人民法院提起诉讼。</w:t>
            </w:r>
          </w:p>
          <w:p w:rsidR="008C0242" w:rsidRDefault="00CD0EB9">
            <w:pPr>
              <w:spacing w:line="360" w:lineRule="auto"/>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合同在执行过程中出现的未尽事宜，双方协商解决。协商结果以补充协议形式作为本合同的附件，与本合同具有同等效力。</w:t>
            </w:r>
          </w:p>
          <w:p w:rsidR="008C0242" w:rsidRDefault="00CD0EB9">
            <w:pPr>
              <w:spacing w:line="360" w:lineRule="auto"/>
              <w:ind w:firstLineChars="200" w:firstLine="482"/>
              <w:rPr>
                <w:rFonts w:ascii="宋体" w:hAnsi="宋体"/>
                <w:bCs/>
                <w:color w:val="000000"/>
                <w:sz w:val="24"/>
              </w:rPr>
            </w:pPr>
            <w:r>
              <w:rPr>
                <w:rFonts w:ascii="宋体" w:hAnsi="宋体" w:hint="eastAsia"/>
                <w:b/>
                <w:color w:val="000000"/>
                <w:sz w:val="24"/>
              </w:rPr>
              <w:t>十二、合同生效</w:t>
            </w:r>
          </w:p>
          <w:p w:rsidR="008C0242" w:rsidRDefault="00CD0EB9">
            <w:pPr>
              <w:pStyle w:val="a8"/>
              <w:spacing w:line="360" w:lineRule="auto"/>
              <w:ind w:firstLineChars="200" w:firstLine="480"/>
              <w:rPr>
                <w:rFonts w:hAnsi="宋体"/>
                <w:bCs/>
                <w:color w:val="000000"/>
                <w:sz w:val="24"/>
                <w:szCs w:val="24"/>
              </w:rPr>
            </w:pPr>
            <w:r>
              <w:rPr>
                <w:rFonts w:hAnsi="宋体" w:hint="eastAsia"/>
                <w:bCs/>
                <w:color w:val="000000"/>
                <w:sz w:val="24"/>
                <w:szCs w:val="24"/>
              </w:rPr>
              <w:t>1.</w:t>
            </w:r>
            <w:r>
              <w:rPr>
                <w:rFonts w:hAnsi="宋体" w:hint="eastAsia"/>
                <w:bCs/>
                <w:color w:val="000000"/>
                <w:sz w:val="24"/>
                <w:szCs w:val="24"/>
              </w:rPr>
              <w:t>下列关于本采购项目的采购文件及有关附件是本合同不可分割的组成部分，与本合同具有同等法律效力，这些文件包括但不限于：</w:t>
            </w:r>
            <w:r>
              <w:rPr>
                <w:rFonts w:hAnsi="宋体" w:hint="eastAsia"/>
                <w:bCs/>
                <w:color w:val="000000"/>
                <w:sz w:val="24"/>
                <w:szCs w:val="24"/>
              </w:rPr>
              <w:t>(1)</w:t>
            </w:r>
            <w:r>
              <w:rPr>
                <w:rFonts w:hAnsi="宋体" w:hint="eastAsia"/>
                <w:bCs/>
                <w:color w:val="000000"/>
                <w:sz w:val="24"/>
                <w:szCs w:val="24"/>
              </w:rPr>
              <w:t>乙方提供的报价文件资料、甲方发布的相关的采购文件；</w:t>
            </w:r>
            <w:r>
              <w:rPr>
                <w:rFonts w:hAnsi="宋体" w:hint="eastAsia"/>
                <w:bCs/>
                <w:color w:val="000000"/>
                <w:sz w:val="24"/>
                <w:szCs w:val="24"/>
              </w:rPr>
              <w:t>(2)</w:t>
            </w:r>
            <w:r>
              <w:rPr>
                <w:rFonts w:hAnsi="宋体" w:hint="eastAsia"/>
                <w:bCs/>
                <w:color w:val="000000"/>
                <w:sz w:val="24"/>
                <w:szCs w:val="24"/>
              </w:rPr>
              <w:t>乙方服务承诺；</w:t>
            </w:r>
            <w:r>
              <w:rPr>
                <w:rFonts w:hAnsi="宋体" w:hint="eastAsia"/>
                <w:bCs/>
                <w:color w:val="000000"/>
                <w:sz w:val="24"/>
                <w:szCs w:val="24"/>
              </w:rPr>
              <w:t>(3)</w:t>
            </w:r>
            <w:r>
              <w:rPr>
                <w:rFonts w:hAnsi="宋体" w:hint="eastAsia"/>
                <w:bCs/>
                <w:color w:val="000000"/>
                <w:sz w:val="24"/>
                <w:szCs w:val="24"/>
              </w:rPr>
              <w:t>甲乙双方商定的其他文件。</w:t>
            </w:r>
            <w:r>
              <w:rPr>
                <w:rFonts w:hAnsi="宋体" w:hint="eastAsia"/>
                <w:bCs/>
                <w:color w:val="000000"/>
                <w:sz w:val="24"/>
                <w:szCs w:val="24"/>
              </w:rPr>
              <w:t xml:space="preserve"> </w:t>
            </w:r>
            <w:r>
              <w:rPr>
                <w:rFonts w:hAnsi="宋体" w:hint="eastAsia"/>
                <w:bCs/>
                <w:color w:val="000000"/>
                <w:sz w:val="24"/>
                <w:szCs w:val="24"/>
              </w:rPr>
              <w:t>上述合同文件内容互为补充，如有不明确，由甲方负责解释。</w:t>
            </w:r>
          </w:p>
          <w:p w:rsidR="008C0242" w:rsidRDefault="00CD0EB9">
            <w:pPr>
              <w:pStyle w:val="a8"/>
              <w:spacing w:line="360" w:lineRule="auto"/>
              <w:ind w:firstLineChars="200" w:firstLine="480"/>
              <w:rPr>
                <w:rFonts w:hAnsi="宋体"/>
                <w:bCs/>
                <w:color w:val="000000"/>
                <w:sz w:val="24"/>
                <w:szCs w:val="24"/>
              </w:rPr>
            </w:pPr>
            <w:r>
              <w:rPr>
                <w:rFonts w:hAnsi="宋体" w:hint="eastAsia"/>
                <w:bCs/>
                <w:color w:val="000000"/>
                <w:sz w:val="24"/>
                <w:szCs w:val="24"/>
              </w:rPr>
              <w:t>2.</w:t>
            </w:r>
            <w:r>
              <w:rPr>
                <w:rFonts w:hAnsi="宋体" w:hint="eastAsia"/>
                <w:bCs/>
                <w:color w:val="000000"/>
                <w:sz w:val="24"/>
                <w:szCs w:val="24"/>
              </w:rPr>
              <w:t>本合同经甲、乙双方授权代表签字盖章之日起生效。如有变动，必须经甲方、乙方协商一致，本合同一式陆份，甲方伍份、乙方壹份。</w:t>
            </w:r>
          </w:p>
          <w:p w:rsidR="008C0242" w:rsidRDefault="008C0242">
            <w:pPr>
              <w:ind w:firstLine="470"/>
              <w:rPr>
                <w:rFonts w:ascii="宋体" w:hAnsi="宋体"/>
                <w:bCs/>
                <w:color w:val="000000"/>
                <w:sz w:val="24"/>
                <w:szCs w:val="24"/>
              </w:rPr>
            </w:pPr>
            <w:bookmarkStart w:id="28" w:name="purchase_name_one"/>
            <w:bookmarkEnd w:id="28"/>
          </w:p>
          <w:p w:rsidR="008C0242" w:rsidRDefault="008C0242">
            <w:pPr>
              <w:ind w:firstLine="470"/>
              <w:rPr>
                <w:rFonts w:ascii="宋体" w:hAnsi="宋体"/>
                <w:bCs/>
                <w:color w:val="000000"/>
                <w:sz w:val="24"/>
              </w:rPr>
            </w:pPr>
          </w:p>
          <w:p w:rsidR="008C0242" w:rsidRDefault="00CD0EB9">
            <w:pPr>
              <w:ind w:firstLine="470"/>
              <w:rPr>
                <w:rFonts w:ascii="宋体" w:hAnsi="宋体"/>
                <w:bCs/>
                <w:color w:val="000000"/>
                <w:sz w:val="24"/>
              </w:rPr>
            </w:pPr>
            <w:r>
              <w:rPr>
                <w:rFonts w:ascii="宋体" w:hAnsi="宋体" w:hint="eastAsia"/>
                <w:bCs/>
                <w:color w:val="000000"/>
                <w:sz w:val="24"/>
              </w:rPr>
              <w:t>甲方：</w:t>
            </w:r>
            <w:bookmarkStart w:id="29" w:name="suppliers_name_one"/>
            <w:bookmarkEnd w:id="29"/>
            <w:r>
              <w:rPr>
                <w:rFonts w:ascii="宋体" w:hAnsi="宋体" w:hint="eastAsia"/>
                <w:bCs/>
                <w:color w:val="000000"/>
                <w:sz w:val="24"/>
              </w:rPr>
              <w:t>淮阴师范学院（盖章）</w:t>
            </w:r>
            <w:r>
              <w:rPr>
                <w:rFonts w:ascii="宋体" w:hAnsi="宋体" w:hint="eastAsia"/>
                <w:bCs/>
                <w:color w:val="000000"/>
                <w:sz w:val="24"/>
              </w:rPr>
              <w:t xml:space="preserve">               </w:t>
            </w:r>
            <w:r>
              <w:rPr>
                <w:rFonts w:ascii="宋体" w:hAnsi="宋体" w:hint="eastAsia"/>
                <w:bCs/>
                <w:color w:val="000000"/>
                <w:sz w:val="24"/>
              </w:rPr>
              <w:t>乙方：</w:t>
            </w:r>
            <w:r>
              <w:rPr>
                <w:rFonts w:ascii="宋体" w:hAnsi="宋体" w:hint="eastAsia"/>
                <w:bCs/>
                <w:color w:val="000000"/>
                <w:sz w:val="24"/>
              </w:rPr>
              <w:t xml:space="preserve">              </w:t>
            </w:r>
            <w:r>
              <w:rPr>
                <w:rFonts w:ascii="宋体" w:hAnsi="宋体" w:hint="eastAsia"/>
                <w:bCs/>
                <w:color w:val="000000"/>
                <w:sz w:val="24"/>
              </w:rPr>
              <w:t>（盖章）</w:t>
            </w:r>
          </w:p>
          <w:p w:rsidR="008C0242" w:rsidRDefault="00CD0EB9">
            <w:pPr>
              <w:ind w:firstLine="470"/>
              <w:rPr>
                <w:rFonts w:ascii="宋体" w:hAnsi="宋体"/>
                <w:bCs/>
                <w:color w:val="000000"/>
                <w:sz w:val="24"/>
              </w:rPr>
            </w:pPr>
            <w:r>
              <w:rPr>
                <w:rFonts w:ascii="宋体" w:hAnsi="宋体" w:hint="eastAsia"/>
                <w:bCs/>
                <w:color w:val="000000"/>
                <w:sz w:val="24"/>
              </w:rPr>
              <w:t>地址：</w:t>
            </w:r>
            <w:r>
              <w:rPr>
                <w:rFonts w:ascii="宋体" w:hAnsi="宋体" w:hint="eastAsia"/>
                <w:bCs/>
                <w:color w:val="000000"/>
                <w:sz w:val="24"/>
              </w:rPr>
              <w:t xml:space="preserve">                                  </w:t>
            </w:r>
            <w:r>
              <w:rPr>
                <w:rFonts w:ascii="宋体" w:hAnsi="宋体" w:hint="eastAsia"/>
                <w:bCs/>
                <w:color w:val="000000"/>
                <w:sz w:val="24"/>
              </w:rPr>
              <w:t>地址：</w:t>
            </w:r>
          </w:p>
          <w:p w:rsidR="008C0242" w:rsidRDefault="00CD0EB9">
            <w:pPr>
              <w:ind w:firstLine="470"/>
              <w:rPr>
                <w:rFonts w:ascii="宋体" w:hAnsi="宋体"/>
                <w:bCs/>
                <w:color w:val="000000"/>
                <w:sz w:val="24"/>
              </w:rPr>
            </w:pPr>
            <w:r>
              <w:rPr>
                <w:rFonts w:ascii="宋体" w:hAnsi="宋体" w:hint="eastAsia"/>
                <w:bCs/>
                <w:color w:val="000000"/>
                <w:sz w:val="24"/>
              </w:rPr>
              <w:t>法定（授权）代表人：</w:t>
            </w:r>
            <w:r>
              <w:rPr>
                <w:rFonts w:ascii="宋体" w:hAnsi="宋体" w:hint="eastAsia"/>
                <w:bCs/>
                <w:color w:val="000000"/>
                <w:sz w:val="24"/>
              </w:rPr>
              <w:t xml:space="preserve">                    </w:t>
            </w:r>
            <w:r>
              <w:rPr>
                <w:rFonts w:ascii="宋体" w:hAnsi="宋体" w:hint="eastAsia"/>
                <w:bCs/>
                <w:color w:val="000000"/>
                <w:sz w:val="24"/>
              </w:rPr>
              <w:t>法定（授权）代表人：</w:t>
            </w:r>
          </w:p>
          <w:p w:rsidR="008C0242" w:rsidRDefault="00CD0EB9">
            <w:pPr>
              <w:ind w:firstLine="470"/>
              <w:rPr>
                <w:color w:val="000000"/>
                <w:sz w:val="21"/>
              </w:rPr>
            </w:pPr>
            <w:r>
              <w:rPr>
                <w:b/>
                <w:color w:val="000000"/>
                <w:sz w:val="36"/>
                <w:lang w:val="pt-BR"/>
              </w:rPr>
              <w:t>*</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r>
              <w:rPr>
                <w:rFonts w:ascii="宋体" w:hAnsi="宋体" w:hint="eastAsia"/>
                <w:bCs/>
                <w:color w:val="000000"/>
                <w:sz w:val="24"/>
              </w:rPr>
              <w:t xml:space="preserve">                    </w:t>
            </w:r>
            <w:r>
              <w:rPr>
                <w:b/>
                <w:color w:val="000000"/>
                <w:sz w:val="36"/>
                <w:lang w:val="pt-BR"/>
              </w:rPr>
              <w:t>*</w:t>
            </w:r>
            <w:r>
              <w:rPr>
                <w:rFonts w:ascii="宋体" w:hAnsi="宋体" w:hint="eastAsia"/>
                <w:bCs/>
                <w:color w:val="000000"/>
                <w:sz w:val="24"/>
              </w:rPr>
              <w:t>年</w:t>
            </w:r>
            <w:r>
              <w:rPr>
                <w:rFonts w:ascii="宋体" w:hAnsi="宋体" w:hint="eastAsia"/>
                <w:bCs/>
                <w:color w:val="000000"/>
                <w:sz w:val="24"/>
              </w:rPr>
              <w:t xml:space="preserve">   </w:t>
            </w:r>
            <w:r>
              <w:rPr>
                <w:rFonts w:ascii="宋体" w:hAnsi="宋体" w:hint="eastAsia"/>
                <w:bCs/>
                <w:color w:val="000000"/>
                <w:sz w:val="24"/>
              </w:rPr>
              <w:t>月</w:t>
            </w:r>
            <w:r>
              <w:rPr>
                <w:rFonts w:ascii="宋体" w:hAnsi="宋体" w:hint="eastAsia"/>
                <w:bCs/>
                <w:color w:val="000000"/>
                <w:sz w:val="24"/>
              </w:rPr>
              <w:t xml:space="preserve">   </w:t>
            </w:r>
            <w:r>
              <w:rPr>
                <w:rFonts w:ascii="宋体" w:hAnsi="宋体" w:hint="eastAsia"/>
                <w:bCs/>
                <w:color w:val="000000"/>
                <w:sz w:val="24"/>
              </w:rPr>
              <w:t>日</w:t>
            </w:r>
          </w:p>
          <w:p w:rsidR="008C0242" w:rsidRDefault="008C0242">
            <w:pPr>
              <w:snapToGrid w:val="0"/>
              <w:rPr>
                <w:color w:val="000000"/>
                <w:sz w:val="22"/>
                <w:szCs w:val="21"/>
              </w:rPr>
            </w:pPr>
          </w:p>
          <w:p w:rsidR="008C0242" w:rsidRDefault="008C0242">
            <w:pPr>
              <w:snapToGrid w:val="0"/>
              <w:rPr>
                <w:color w:val="000000"/>
                <w:sz w:val="22"/>
                <w:szCs w:val="21"/>
              </w:rPr>
            </w:pPr>
          </w:p>
        </w:tc>
      </w:tr>
    </w:tbl>
    <w:p w:rsidR="008C0242" w:rsidRDefault="00CD0EB9">
      <w:pPr>
        <w:widowControl w:val="0"/>
        <w:spacing w:beforeLines="50" w:before="156" w:line="500" w:lineRule="exact"/>
        <w:jc w:val="center"/>
        <w:outlineLvl w:val="0"/>
        <w:rPr>
          <w:rFonts w:ascii="黑体" w:eastAsia="黑体" w:hAnsi="黑体" w:cs="宋体"/>
          <w:color w:val="000000" w:themeColor="text1"/>
          <w:sz w:val="30"/>
          <w:szCs w:val="30"/>
        </w:rPr>
      </w:pPr>
      <w:r>
        <w:rPr>
          <w:rFonts w:ascii="黑体" w:eastAsia="黑体" w:hAnsi="黑体" w:cs="宋体" w:hint="eastAsia"/>
          <w:color w:val="000000" w:themeColor="text1"/>
          <w:sz w:val="30"/>
          <w:szCs w:val="30"/>
        </w:rPr>
        <w:lastRenderedPageBreak/>
        <w:t>第四部分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采购需求</w:t>
      </w:r>
      <w:bookmarkEnd w:id="27"/>
    </w:p>
    <w:p w:rsidR="008C0242" w:rsidRDefault="00CD0EB9">
      <w:pPr>
        <w:pStyle w:val="af5"/>
        <w:widowControl w:val="0"/>
        <w:numPr>
          <w:ilvl w:val="0"/>
          <w:numId w:val="1"/>
        </w:numPr>
        <w:spacing w:beforeLines="50" w:before="156" w:line="360" w:lineRule="auto"/>
        <w:ind w:firstLineChars="0"/>
        <w:outlineLvl w:val="0"/>
        <w:rPr>
          <w:rFonts w:ascii="仿宋" w:eastAsia="仿宋" w:hAnsi="仿宋"/>
          <w:b/>
          <w:color w:val="000000" w:themeColor="text1"/>
          <w:kern w:val="2"/>
          <w:sz w:val="28"/>
          <w:szCs w:val="28"/>
        </w:rPr>
      </w:pPr>
      <w:r>
        <w:rPr>
          <w:rFonts w:ascii="仿宋" w:eastAsia="仿宋" w:hAnsi="仿宋" w:hint="eastAsia"/>
          <w:b/>
          <w:color w:val="000000" w:themeColor="text1"/>
          <w:kern w:val="2"/>
          <w:sz w:val="28"/>
          <w:szCs w:val="28"/>
        </w:rPr>
        <w:t>项目概况：</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淮阴师范学院交通路校区，现有</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个二级学院，学生公寓约</w:t>
      </w:r>
      <w:r>
        <w:rPr>
          <w:rFonts w:ascii="仿宋" w:eastAsia="仿宋" w:hAnsi="仿宋" w:cs="宋体" w:hint="eastAsia"/>
          <w:color w:val="000000" w:themeColor="text1"/>
          <w:sz w:val="24"/>
          <w:szCs w:val="24"/>
        </w:rPr>
        <w:t>5000</w:t>
      </w:r>
      <w:r>
        <w:rPr>
          <w:rFonts w:ascii="仿宋" w:eastAsia="仿宋" w:hAnsi="仿宋" w:cs="宋体" w:hint="eastAsia"/>
          <w:color w:val="000000" w:themeColor="text1"/>
          <w:sz w:val="24"/>
          <w:szCs w:val="24"/>
        </w:rPr>
        <w:t>名学生住宿，家属区共有住宅</w:t>
      </w:r>
      <w:r>
        <w:rPr>
          <w:rFonts w:ascii="仿宋" w:eastAsia="仿宋" w:hAnsi="仿宋" w:cs="宋体" w:hint="eastAsia"/>
          <w:color w:val="000000" w:themeColor="text1"/>
          <w:sz w:val="24"/>
          <w:szCs w:val="24"/>
        </w:rPr>
        <w:t>29</w:t>
      </w:r>
      <w:r>
        <w:rPr>
          <w:rFonts w:ascii="仿宋" w:eastAsia="仿宋" w:hAnsi="仿宋" w:cs="宋体" w:hint="eastAsia"/>
          <w:color w:val="000000" w:themeColor="text1"/>
          <w:sz w:val="24"/>
          <w:szCs w:val="24"/>
        </w:rPr>
        <w:t>栋</w:t>
      </w:r>
      <w:r>
        <w:rPr>
          <w:rFonts w:ascii="仿宋" w:eastAsia="仿宋" w:hAnsi="仿宋" w:cs="宋体" w:hint="eastAsia"/>
          <w:color w:val="000000" w:themeColor="text1"/>
          <w:sz w:val="24"/>
          <w:szCs w:val="24"/>
        </w:rPr>
        <w:t>507</w:t>
      </w:r>
      <w:r>
        <w:rPr>
          <w:rFonts w:ascii="仿宋" w:eastAsia="仿宋" w:hAnsi="仿宋" w:cs="宋体" w:hint="eastAsia"/>
          <w:color w:val="000000" w:themeColor="text1"/>
          <w:sz w:val="24"/>
          <w:szCs w:val="24"/>
        </w:rPr>
        <w:t>套。本项目拟采购</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个垃圾清理、外运服务供应商，负责交通路校区学生公寓区、家属区、教学区和餐厅每日产生的生活、餐厨垃圾清理、外运，校区内共设置垃圾集中点</w:t>
      </w:r>
      <w:r>
        <w:rPr>
          <w:rFonts w:ascii="仿宋" w:eastAsia="仿宋" w:hAnsi="仿宋" w:cs="宋体" w:hint="eastAsia"/>
          <w:color w:val="000000" w:themeColor="text1"/>
          <w:sz w:val="24"/>
          <w:szCs w:val="24"/>
        </w:rPr>
        <w:t>21</w:t>
      </w:r>
      <w:r>
        <w:rPr>
          <w:rFonts w:ascii="仿宋" w:eastAsia="仿宋" w:hAnsi="仿宋" w:cs="宋体" w:hint="eastAsia"/>
          <w:color w:val="000000" w:themeColor="text1"/>
          <w:sz w:val="24"/>
          <w:szCs w:val="24"/>
        </w:rPr>
        <w:t>处，放置带盖垃圾桶（</w:t>
      </w:r>
      <w:r>
        <w:rPr>
          <w:rFonts w:ascii="仿宋" w:eastAsia="仿宋" w:hAnsi="仿宋" w:cs="宋体" w:hint="eastAsia"/>
          <w:color w:val="000000" w:themeColor="text1"/>
          <w:sz w:val="24"/>
          <w:szCs w:val="24"/>
        </w:rPr>
        <w:t>240L</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75</w:t>
      </w:r>
      <w:r>
        <w:rPr>
          <w:rFonts w:ascii="仿宋" w:eastAsia="仿宋" w:hAnsi="仿宋" w:cs="宋体" w:hint="eastAsia"/>
          <w:color w:val="000000" w:themeColor="text1"/>
          <w:sz w:val="24"/>
          <w:szCs w:val="24"/>
        </w:rPr>
        <w:t>个或可根据实际需要进行增减。旨在通过与供应商合作，提高交通路校区生活垃圾清运效率、提升服务品质。</w:t>
      </w:r>
    </w:p>
    <w:p w:rsidR="008C0242" w:rsidRDefault="00CD0EB9">
      <w:pPr>
        <w:spacing w:line="360" w:lineRule="auto"/>
        <w:ind w:firstLineChars="100" w:firstLine="280"/>
        <w:rPr>
          <w:rFonts w:ascii="仿宋" w:eastAsia="仿宋" w:hAnsi="仿宋" w:cs="宋体"/>
          <w:color w:val="000000" w:themeColor="text1"/>
          <w:sz w:val="24"/>
          <w:szCs w:val="24"/>
        </w:rPr>
      </w:pPr>
      <w:r>
        <w:rPr>
          <w:rFonts w:ascii="仿宋" w:eastAsia="仿宋" w:hAnsi="仿宋" w:cs="宋体" w:hint="eastAsia"/>
          <w:bCs/>
          <w:color w:val="000000" w:themeColor="text1"/>
          <w:kern w:val="2"/>
          <w:sz w:val="28"/>
          <w:szCs w:val="28"/>
        </w:rPr>
        <w:t>二、</w:t>
      </w:r>
      <w:r>
        <w:rPr>
          <w:rFonts w:ascii="仿宋" w:eastAsia="仿宋" w:hAnsi="仿宋" w:hint="eastAsia"/>
          <w:b/>
          <w:color w:val="000000" w:themeColor="text1"/>
          <w:kern w:val="2"/>
          <w:sz w:val="28"/>
          <w:szCs w:val="28"/>
        </w:rPr>
        <w:t xml:space="preserve"> </w:t>
      </w:r>
      <w:r>
        <w:rPr>
          <w:rFonts w:ascii="仿宋" w:eastAsia="仿宋" w:hAnsi="仿宋" w:hint="eastAsia"/>
          <w:b/>
          <w:color w:val="000000" w:themeColor="text1"/>
          <w:kern w:val="2"/>
          <w:sz w:val="28"/>
          <w:szCs w:val="28"/>
        </w:rPr>
        <w:t>质量与服务要求：</w:t>
      </w:r>
    </w:p>
    <w:p w:rsidR="008C0242" w:rsidRDefault="00CD0EB9">
      <w:pPr>
        <w:spacing w:line="360" w:lineRule="auto"/>
        <w:ind w:firstLineChars="200" w:firstLine="482"/>
        <w:rPr>
          <w:rFonts w:ascii="仿宋" w:eastAsia="仿宋" w:hAnsi="仿宋" w:cs="宋体"/>
          <w:b/>
          <w:color w:val="000000" w:themeColor="text1"/>
          <w:sz w:val="24"/>
          <w:szCs w:val="24"/>
        </w:rPr>
      </w:pPr>
      <w:r>
        <w:rPr>
          <w:rFonts w:ascii="仿宋" w:eastAsia="仿宋" w:hAnsi="仿宋" w:cs="宋体"/>
          <w:b/>
          <w:color w:val="000000" w:themeColor="text1"/>
          <w:sz w:val="24"/>
          <w:szCs w:val="24"/>
        </w:rPr>
        <w:t>1</w:t>
      </w:r>
      <w:r>
        <w:rPr>
          <w:rFonts w:ascii="仿宋" w:eastAsia="仿宋" w:hAnsi="仿宋" w:cs="宋体" w:hint="eastAsia"/>
          <w:b/>
          <w:color w:val="000000" w:themeColor="text1"/>
          <w:sz w:val="24"/>
          <w:szCs w:val="24"/>
        </w:rPr>
        <w:t>、清运范围及频次</w:t>
      </w:r>
    </w:p>
    <w:p w:rsidR="008C0242" w:rsidRPr="009B69A2" w:rsidRDefault="00CD0EB9">
      <w:pPr>
        <w:spacing w:line="360" w:lineRule="auto"/>
        <w:ind w:firstLineChars="200" w:firstLine="480"/>
        <w:rPr>
          <w:rFonts w:ascii="仿宋" w:eastAsia="仿宋" w:hAnsi="仿宋" w:cs="宋体"/>
          <w:sz w:val="24"/>
          <w:szCs w:val="24"/>
        </w:rPr>
      </w:pPr>
      <w:r w:rsidRPr="009B69A2">
        <w:rPr>
          <w:rFonts w:ascii="仿宋" w:eastAsia="仿宋" w:hAnsi="仿宋" w:cs="宋体" w:hint="eastAsia"/>
          <w:sz w:val="24"/>
          <w:szCs w:val="24"/>
        </w:rPr>
        <w:t>1.</w:t>
      </w:r>
      <w:r w:rsidRPr="009B69A2">
        <w:rPr>
          <w:rFonts w:ascii="仿宋" w:eastAsia="仿宋" w:hAnsi="仿宋" w:cs="宋体"/>
          <w:sz w:val="24"/>
          <w:szCs w:val="24"/>
        </w:rPr>
        <w:t>1</w:t>
      </w:r>
      <w:r w:rsidRPr="009B69A2">
        <w:rPr>
          <w:rFonts w:ascii="仿宋" w:eastAsia="仿宋" w:hAnsi="仿宋" w:cs="宋体" w:hint="eastAsia"/>
          <w:sz w:val="24"/>
          <w:szCs w:val="24"/>
        </w:rPr>
        <w:t>学生公寓区：每日每处垃圾集中点不少于</w:t>
      </w:r>
      <w:r w:rsidRPr="009B69A2">
        <w:rPr>
          <w:rFonts w:ascii="仿宋" w:eastAsia="仿宋" w:hAnsi="仿宋" w:cs="宋体" w:hint="eastAsia"/>
          <w:sz w:val="24"/>
          <w:szCs w:val="24"/>
        </w:rPr>
        <w:t>3</w:t>
      </w:r>
      <w:r w:rsidRPr="009B69A2">
        <w:rPr>
          <w:rFonts w:ascii="仿宋" w:eastAsia="仿宋" w:hAnsi="仿宋" w:cs="宋体" w:hint="eastAsia"/>
          <w:sz w:val="24"/>
          <w:szCs w:val="24"/>
        </w:rPr>
        <w:t>次的收集、压缩频次；</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教学区、家属区、学生餐厅：每日每处垃圾集中点不少于</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次的收集、压缩频次；</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寒暑假期间学生公寓区、教学区和餐厅垃圾集中点可适当减少收集、压缩频次；</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1.</w:t>
      </w: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根据需要临时性的垃圾收集清运工作。</w:t>
      </w:r>
    </w:p>
    <w:p w:rsidR="008C0242" w:rsidRDefault="00CD0EB9">
      <w:pPr>
        <w:spacing w:line="360" w:lineRule="auto"/>
        <w:ind w:firstLineChars="200" w:firstLine="482"/>
        <w:rPr>
          <w:rFonts w:ascii="仿宋" w:eastAsia="仿宋" w:hAnsi="仿宋" w:cs="宋体"/>
          <w:b/>
          <w:color w:val="000000" w:themeColor="text1"/>
          <w:sz w:val="24"/>
          <w:szCs w:val="24"/>
        </w:rPr>
      </w:pPr>
      <w:r>
        <w:rPr>
          <w:rFonts w:ascii="仿宋" w:eastAsia="仿宋" w:hAnsi="仿宋" w:cs="宋体"/>
          <w:b/>
          <w:color w:val="000000" w:themeColor="text1"/>
          <w:sz w:val="24"/>
          <w:szCs w:val="24"/>
        </w:rPr>
        <w:t>2</w:t>
      </w:r>
      <w:r>
        <w:rPr>
          <w:rFonts w:ascii="仿宋" w:eastAsia="仿宋" w:hAnsi="仿宋" w:cs="宋体" w:hint="eastAsia"/>
          <w:b/>
          <w:color w:val="000000" w:themeColor="text1"/>
          <w:sz w:val="24"/>
          <w:szCs w:val="24"/>
        </w:rPr>
        <w:t>、清运时间</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提前或避开学生上下课、学校上下班人流车流高峰时间段；</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2.</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学生公寓区每日</w:t>
      </w:r>
      <w:r>
        <w:rPr>
          <w:rFonts w:ascii="仿宋" w:eastAsia="仿宋" w:hAnsi="仿宋" w:cs="宋体" w:hint="eastAsia"/>
          <w:color w:val="000000" w:themeColor="text1"/>
          <w:sz w:val="24"/>
          <w:szCs w:val="24"/>
        </w:rPr>
        <w:t>6:00-6:30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8:00-8:30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10:30-11:00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14:00-15:00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19:00-20:00</w:t>
      </w:r>
      <w:r>
        <w:rPr>
          <w:rFonts w:ascii="仿宋" w:eastAsia="仿宋" w:hAnsi="仿宋" w:cs="宋体" w:hint="eastAsia"/>
          <w:color w:val="000000" w:themeColor="text1"/>
          <w:sz w:val="24"/>
          <w:szCs w:val="24"/>
        </w:rPr>
        <w:t>五个时间点；教学区、家属区、餐厅每日</w:t>
      </w:r>
      <w:r>
        <w:rPr>
          <w:rFonts w:ascii="仿宋" w:eastAsia="仿宋" w:hAnsi="仿宋" w:cs="宋体" w:hint="eastAsia"/>
          <w:color w:val="000000" w:themeColor="text1"/>
          <w:sz w:val="24"/>
          <w:szCs w:val="24"/>
        </w:rPr>
        <w:t>7:30-8:30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14:00-15:00</w:t>
      </w:r>
      <w:r>
        <w:rPr>
          <w:rFonts w:ascii="仿宋" w:eastAsia="仿宋" w:hAnsi="仿宋" w:cs="宋体" w:hint="eastAsia"/>
          <w:color w:val="000000" w:themeColor="text1"/>
          <w:sz w:val="24"/>
          <w:szCs w:val="24"/>
        </w:rPr>
        <w:t>、</w:t>
      </w:r>
      <w:r>
        <w:rPr>
          <w:rFonts w:ascii="仿宋" w:eastAsia="仿宋" w:hAnsi="仿宋" w:cs="宋体" w:hint="eastAsia"/>
          <w:color w:val="000000" w:themeColor="text1"/>
          <w:sz w:val="24"/>
          <w:szCs w:val="24"/>
        </w:rPr>
        <w:t>19:00</w:t>
      </w:r>
      <w:r>
        <w:rPr>
          <w:rFonts w:ascii="仿宋" w:eastAsia="仿宋" w:hAnsi="仿宋" w:cs="宋体" w:hint="eastAsia"/>
          <w:color w:val="000000" w:themeColor="text1"/>
          <w:sz w:val="24"/>
          <w:szCs w:val="24"/>
        </w:rPr>
        <w:t>三个时间点。或可根据实际情况合理安排清运时段。</w:t>
      </w:r>
      <w:r>
        <w:rPr>
          <w:rFonts w:ascii="仿宋" w:eastAsia="仿宋" w:hAnsi="仿宋" w:cs="宋体" w:hint="eastAsia"/>
          <w:color w:val="000000" w:themeColor="text1"/>
          <w:sz w:val="24"/>
          <w:szCs w:val="24"/>
        </w:rPr>
        <w:t xml:space="preserve"> </w:t>
      </w:r>
    </w:p>
    <w:p w:rsidR="008C0242" w:rsidRDefault="00CD0EB9">
      <w:pPr>
        <w:spacing w:line="360" w:lineRule="auto"/>
        <w:ind w:firstLineChars="200" w:firstLine="482"/>
        <w:rPr>
          <w:rFonts w:ascii="仿宋" w:eastAsia="仿宋" w:hAnsi="仿宋" w:cs="宋体"/>
          <w:b/>
          <w:color w:val="000000" w:themeColor="text1"/>
          <w:sz w:val="24"/>
          <w:szCs w:val="24"/>
        </w:rPr>
      </w:pPr>
      <w:r>
        <w:rPr>
          <w:rFonts w:ascii="仿宋" w:eastAsia="仿宋" w:hAnsi="仿宋" w:cs="宋体"/>
          <w:b/>
          <w:color w:val="000000" w:themeColor="text1"/>
          <w:sz w:val="24"/>
          <w:szCs w:val="24"/>
        </w:rPr>
        <w:t>3</w:t>
      </w:r>
      <w:r>
        <w:rPr>
          <w:rFonts w:ascii="仿宋" w:eastAsia="仿宋" w:hAnsi="仿宋" w:cs="宋体" w:hint="eastAsia"/>
          <w:b/>
          <w:color w:val="000000" w:themeColor="text1"/>
          <w:sz w:val="24"/>
          <w:szCs w:val="24"/>
        </w:rPr>
        <w:t>、工作要求</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3.1</w:t>
      </w:r>
      <w:r>
        <w:rPr>
          <w:rFonts w:ascii="仿宋" w:eastAsia="仿宋" w:hAnsi="仿宋" w:cs="宋体" w:hint="eastAsia"/>
          <w:color w:val="000000" w:themeColor="text1"/>
          <w:sz w:val="24"/>
          <w:szCs w:val="24"/>
        </w:rPr>
        <w:t>成交人需按照集中收集、统一运输、直运到站的原则进行生活垃圾处置；外运垃圾处理费用由成交人承担。</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3.2</w:t>
      </w:r>
      <w:r>
        <w:rPr>
          <w:rFonts w:ascii="仿宋" w:eastAsia="仿宋" w:hAnsi="仿宋" w:cs="宋体" w:hint="eastAsia"/>
          <w:color w:val="000000" w:themeColor="text1"/>
          <w:sz w:val="24"/>
          <w:szCs w:val="24"/>
        </w:rPr>
        <w:t>保持校园环境的整洁卫生，生活垃圾现场压缩，不允许在校内及家属区等任何地点进行分拣，统一直运至指定垃圾中转站内处置，不随意丢弃、不焚烧、乱倒垃圾；</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成交人需提供进校人员劳动合同、身份证明、无犯罪证明等材料；车辆手续齐全，并购买保险；服从工作安排，严守劳动纪律，遵守国家、学校各项法律法规及校纪校规</w:t>
      </w:r>
      <w:r>
        <w:rPr>
          <w:rFonts w:ascii="仿宋" w:eastAsia="仿宋" w:hAnsi="仿宋" w:cs="宋体" w:hint="eastAsia"/>
          <w:color w:val="000000" w:themeColor="text1"/>
          <w:sz w:val="24"/>
          <w:szCs w:val="24"/>
        </w:rPr>
        <w:t xml:space="preserve"> </w:t>
      </w:r>
      <w:r>
        <w:rPr>
          <w:rFonts w:ascii="仿宋" w:eastAsia="仿宋" w:hAnsi="仿宋" w:cs="宋体" w:hint="eastAsia"/>
          <w:color w:val="000000" w:themeColor="text1"/>
          <w:sz w:val="24"/>
          <w:szCs w:val="24"/>
        </w:rPr>
        <w:t>。</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4</w:t>
      </w:r>
      <w:r>
        <w:rPr>
          <w:rFonts w:ascii="仿宋" w:eastAsia="仿宋" w:hAnsi="仿宋" w:cs="宋体" w:hint="eastAsia"/>
          <w:color w:val="000000" w:themeColor="text1"/>
          <w:sz w:val="24"/>
          <w:szCs w:val="24"/>
        </w:rPr>
        <w:t>作业人员着工作服，文明用语，禁止大声喧哗，不与师生发生矛盾；</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加强作业人员安全教育，定期开展培训并留有台账记录，做好各项安全防护措施；</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lastRenderedPageBreak/>
        <w:t>3.</w:t>
      </w:r>
      <w:r>
        <w:rPr>
          <w:rFonts w:ascii="仿宋" w:eastAsia="仿宋" w:hAnsi="仿宋" w:cs="宋体" w:hint="eastAsia"/>
          <w:color w:val="000000" w:themeColor="text1"/>
          <w:sz w:val="24"/>
          <w:szCs w:val="24"/>
        </w:rPr>
        <w:t>6</w:t>
      </w:r>
      <w:r>
        <w:rPr>
          <w:rFonts w:ascii="仿宋" w:eastAsia="仿宋" w:hAnsi="仿宋" w:cs="宋体" w:hint="eastAsia"/>
          <w:color w:val="000000" w:themeColor="text1"/>
          <w:sz w:val="24"/>
          <w:szCs w:val="24"/>
        </w:rPr>
        <w:t>保洁作业时，严控车速，注意过往行人、来往车辆，减速慢</w:t>
      </w:r>
      <w:r>
        <w:rPr>
          <w:rFonts w:ascii="仿宋" w:eastAsia="仿宋" w:hAnsi="仿宋" w:cs="宋体" w:hint="eastAsia"/>
          <w:color w:val="000000" w:themeColor="text1"/>
          <w:sz w:val="24"/>
          <w:szCs w:val="24"/>
        </w:rPr>
        <w:t>行，确保安全作业；发生突发事件时，保护现场，拨打保卫处电话（</w:t>
      </w:r>
      <w:r>
        <w:rPr>
          <w:rFonts w:ascii="仿宋" w:eastAsia="仿宋" w:hAnsi="仿宋" w:cs="宋体" w:hint="eastAsia"/>
          <w:color w:val="000000" w:themeColor="text1"/>
          <w:sz w:val="24"/>
          <w:szCs w:val="24"/>
        </w:rPr>
        <w:t>0517-83526110</w:t>
      </w:r>
      <w:r>
        <w:rPr>
          <w:rFonts w:ascii="仿宋" w:eastAsia="仿宋" w:hAnsi="仿宋" w:cs="宋体" w:hint="eastAsia"/>
          <w:color w:val="000000" w:themeColor="text1"/>
          <w:sz w:val="24"/>
          <w:szCs w:val="24"/>
        </w:rPr>
        <w:t>）并上报项目负责人、学校物业；</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7</w:t>
      </w:r>
      <w:r>
        <w:rPr>
          <w:rFonts w:ascii="仿宋" w:eastAsia="仿宋" w:hAnsi="仿宋" w:cs="宋体" w:hint="eastAsia"/>
          <w:color w:val="000000" w:themeColor="text1"/>
          <w:sz w:val="24"/>
          <w:szCs w:val="24"/>
        </w:rPr>
        <w:t>及时保养车辆，确保车辆有良好的工作状态，能正常开展清运工作。遇突发事件及故障时，有备用可供调配车辆进校，并完成当日清运任务；</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8</w:t>
      </w:r>
      <w:r>
        <w:rPr>
          <w:rFonts w:ascii="仿宋" w:eastAsia="仿宋" w:hAnsi="仿宋" w:cs="宋体" w:hint="eastAsia"/>
          <w:color w:val="000000" w:themeColor="text1"/>
          <w:sz w:val="24"/>
          <w:szCs w:val="24"/>
        </w:rPr>
        <w:t>成交人需确保学生公寓区、家属区、教学区和餐厅生活垃圾集中点，垃圾桶垃圾不外溢，地面无垃圾、无污水，垃圾桶干净整洁；</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9</w:t>
      </w:r>
      <w:r>
        <w:rPr>
          <w:rFonts w:ascii="仿宋" w:eastAsia="仿宋" w:hAnsi="仿宋" w:cs="宋体" w:hint="eastAsia"/>
          <w:color w:val="000000" w:themeColor="text1"/>
          <w:sz w:val="24"/>
          <w:szCs w:val="24"/>
        </w:rPr>
        <w:t>保持车辆内外清洁，每日垃圾清运后，需对车辆、垃圾桶及垃圾集中点地面进行高压冲洗；根据要求做好防疫消毒工作。</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10</w:t>
      </w:r>
      <w:r>
        <w:rPr>
          <w:rFonts w:ascii="仿宋" w:eastAsia="仿宋" w:hAnsi="仿宋" w:cs="宋体" w:hint="eastAsia"/>
          <w:color w:val="000000" w:themeColor="text1"/>
          <w:sz w:val="24"/>
          <w:szCs w:val="24"/>
        </w:rPr>
        <w:t>成交人需提供</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辆高</w:t>
      </w:r>
      <w:r>
        <w:rPr>
          <w:rFonts w:ascii="仿宋" w:eastAsia="仿宋" w:hAnsi="仿宋" w:cs="宋体" w:hint="eastAsia"/>
          <w:color w:val="000000" w:themeColor="text1"/>
          <w:sz w:val="24"/>
          <w:szCs w:val="24"/>
        </w:rPr>
        <w:t>压冲洗车进校，指定地点取水，用水由学校免费提供；垃圾清运车、高压冲洗车指定地点充电，产生的电费由成交人按月向学校缴纳。</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11</w:t>
      </w:r>
      <w:r>
        <w:rPr>
          <w:rFonts w:ascii="仿宋" w:eastAsia="仿宋" w:hAnsi="仿宋" w:cs="宋体" w:hint="eastAsia"/>
          <w:color w:val="000000" w:themeColor="text1"/>
          <w:sz w:val="24"/>
          <w:szCs w:val="24"/>
        </w:rPr>
        <w:t>成交人须确保在毕业生离校、新生开学、迎检、节假日等时期的垃圾清运在原有的基础上，</w:t>
      </w:r>
      <w:r w:rsidRPr="009B69A2">
        <w:rPr>
          <w:rFonts w:ascii="仿宋" w:eastAsia="仿宋" w:hAnsi="仿宋" w:cs="宋体" w:hint="eastAsia"/>
          <w:sz w:val="24"/>
          <w:szCs w:val="24"/>
        </w:rPr>
        <w:t>免费提供不低于</w:t>
      </w:r>
      <w:r w:rsidRPr="009B69A2">
        <w:rPr>
          <w:rFonts w:ascii="仿宋" w:eastAsia="仿宋" w:hAnsi="仿宋" w:cs="宋体" w:hint="eastAsia"/>
          <w:sz w:val="24"/>
          <w:szCs w:val="24"/>
        </w:rPr>
        <w:t>8</w:t>
      </w:r>
      <w:r w:rsidRPr="009B69A2">
        <w:rPr>
          <w:rFonts w:ascii="仿宋" w:eastAsia="仿宋" w:hAnsi="仿宋" w:cs="宋体" w:hint="eastAsia"/>
          <w:sz w:val="24"/>
          <w:szCs w:val="24"/>
        </w:rPr>
        <w:t>吨自行式压缩垃圾车</w:t>
      </w:r>
      <w:r w:rsidRPr="009B69A2">
        <w:rPr>
          <w:rFonts w:ascii="仿宋" w:eastAsia="仿宋" w:hAnsi="仿宋" w:cs="宋体" w:hint="eastAsia"/>
          <w:sz w:val="24"/>
          <w:szCs w:val="24"/>
        </w:rPr>
        <w:t>1</w:t>
      </w:r>
      <w:r w:rsidRPr="009B69A2">
        <w:rPr>
          <w:rFonts w:ascii="仿宋" w:eastAsia="仿宋" w:hAnsi="仿宋" w:cs="宋体" w:hint="eastAsia"/>
          <w:sz w:val="24"/>
          <w:szCs w:val="24"/>
        </w:rPr>
        <w:t>辆和铲车</w:t>
      </w:r>
      <w:r w:rsidRPr="009B69A2">
        <w:rPr>
          <w:rFonts w:ascii="仿宋" w:eastAsia="仿宋" w:hAnsi="仿宋" w:cs="宋体" w:hint="eastAsia"/>
          <w:sz w:val="24"/>
          <w:szCs w:val="24"/>
        </w:rPr>
        <w:t>1</w:t>
      </w:r>
      <w:r w:rsidRPr="009B69A2">
        <w:rPr>
          <w:rFonts w:ascii="仿宋" w:eastAsia="仿宋" w:hAnsi="仿宋" w:cs="宋体" w:hint="eastAsia"/>
          <w:sz w:val="24"/>
          <w:szCs w:val="24"/>
        </w:rPr>
        <w:t>辆</w:t>
      </w:r>
      <w:r>
        <w:rPr>
          <w:rFonts w:ascii="仿宋" w:eastAsia="仿宋" w:hAnsi="仿宋" w:cs="宋体" w:hint="eastAsia"/>
          <w:color w:val="000000" w:themeColor="text1"/>
          <w:sz w:val="24"/>
          <w:szCs w:val="24"/>
        </w:rPr>
        <w:t>，进校现场压缩学生公寓区生活垃圾。同时增加清运次数，增加移动垃圾桶数量，增加对垃圾桶的保洁频次，以确保节假日或迎检期间垃圾增多情况下，垃圾清运能及时干净、保质保量的完成。</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3.</w:t>
      </w:r>
      <w:r>
        <w:rPr>
          <w:rFonts w:ascii="仿宋" w:eastAsia="仿宋" w:hAnsi="仿宋" w:cs="宋体" w:hint="eastAsia"/>
          <w:color w:val="000000" w:themeColor="text1"/>
          <w:sz w:val="24"/>
          <w:szCs w:val="24"/>
        </w:rPr>
        <w:t>12</w:t>
      </w:r>
      <w:r>
        <w:rPr>
          <w:rFonts w:ascii="仿宋" w:eastAsia="仿宋" w:hAnsi="仿宋" w:cs="宋体" w:hint="eastAsia"/>
          <w:color w:val="000000" w:themeColor="text1"/>
          <w:sz w:val="24"/>
          <w:szCs w:val="24"/>
        </w:rPr>
        <w:t>安排项目经理负责工作的对接、安排、协调等。</w:t>
      </w:r>
    </w:p>
    <w:p w:rsidR="008C0242" w:rsidRDefault="00CD0EB9">
      <w:pPr>
        <w:widowControl w:val="0"/>
        <w:spacing w:beforeLines="50" w:before="156" w:line="360" w:lineRule="auto"/>
        <w:ind w:firstLineChars="200" w:firstLine="482"/>
        <w:outlineLvl w:val="0"/>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t xml:space="preserve">4 </w:t>
      </w:r>
      <w:r>
        <w:rPr>
          <w:rFonts w:ascii="仿宋" w:eastAsia="仿宋" w:hAnsi="仿宋" w:cs="宋体" w:hint="eastAsia"/>
          <w:b/>
          <w:color w:val="000000" w:themeColor="text1"/>
          <w:sz w:val="24"/>
          <w:szCs w:val="24"/>
        </w:rPr>
        <w:t>、清运车辆及分类垃圾桶要求</w:t>
      </w:r>
      <w:r>
        <w:rPr>
          <w:rFonts w:ascii="仿宋" w:eastAsia="仿宋" w:hAnsi="仿宋" w:cs="宋体" w:hint="eastAsia"/>
          <w:b/>
          <w:color w:val="000000" w:themeColor="text1"/>
          <w:sz w:val="24"/>
          <w:szCs w:val="24"/>
        </w:rPr>
        <w:t xml:space="preserve">   </w:t>
      </w:r>
    </w:p>
    <w:p w:rsidR="008C0242" w:rsidRDefault="00CD0EB9">
      <w:pPr>
        <w:widowControl w:val="0"/>
        <w:spacing w:beforeLines="50" w:before="156" w:line="360" w:lineRule="auto"/>
        <w:ind w:firstLineChars="200" w:firstLine="480"/>
        <w:outlineLvl w:val="0"/>
        <w:rPr>
          <w:rFonts w:ascii="仿宋" w:eastAsia="仿宋" w:hAnsi="仿宋" w:cs="宋体"/>
          <w:color w:val="000000" w:themeColor="text1"/>
          <w:sz w:val="24"/>
          <w:szCs w:val="24"/>
        </w:rPr>
      </w:pPr>
      <w:r>
        <w:rPr>
          <w:rFonts w:ascii="仿宋" w:eastAsia="仿宋" w:hAnsi="仿宋" w:cs="宋体"/>
          <w:color w:val="000000" w:themeColor="text1"/>
          <w:sz w:val="24"/>
          <w:szCs w:val="24"/>
        </w:rPr>
        <w:t>4.</w:t>
      </w:r>
      <w:r>
        <w:rPr>
          <w:rFonts w:ascii="仿宋" w:eastAsia="仿宋" w:hAnsi="仿宋" w:cs="宋体" w:hint="eastAsia"/>
          <w:color w:val="000000" w:themeColor="text1"/>
          <w:sz w:val="24"/>
          <w:szCs w:val="24"/>
        </w:rPr>
        <w:t>1</w:t>
      </w:r>
      <w:r>
        <w:rPr>
          <w:rFonts w:ascii="仿宋" w:eastAsia="仿宋" w:hAnsi="仿宋" w:cs="宋体" w:hint="eastAsia"/>
          <w:color w:val="000000" w:themeColor="text1"/>
          <w:sz w:val="24"/>
          <w:szCs w:val="24"/>
        </w:rPr>
        <w:t>成交人需配备至少</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辆，电动全封闭压缩式，三轮或四轮挂桶</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吨及以上垃圾车清运车；安排不少于</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名垃圾清运人员进校清理、压缩、外运垃圾；</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4.</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成交人需提供与垃圾清运车辆相配套的带盖垃圾桶（</w:t>
      </w:r>
      <w:r>
        <w:rPr>
          <w:rFonts w:ascii="仿宋" w:eastAsia="仿宋" w:hAnsi="仿宋" w:cs="宋体" w:hint="eastAsia"/>
          <w:color w:val="000000" w:themeColor="text1"/>
          <w:sz w:val="24"/>
          <w:szCs w:val="24"/>
        </w:rPr>
        <w:t>240L</w:t>
      </w:r>
      <w:r>
        <w:rPr>
          <w:rFonts w:ascii="仿宋" w:eastAsia="仿宋" w:hAnsi="仿宋" w:cs="宋体" w:hint="eastAsia"/>
          <w:color w:val="000000" w:themeColor="text1"/>
          <w:sz w:val="24"/>
          <w:szCs w:val="24"/>
        </w:rPr>
        <w:t>），按照采购方要求放置在教学区、学生公寓区、家属区、餐厅</w:t>
      </w:r>
      <w:r>
        <w:rPr>
          <w:rFonts w:ascii="仿宋" w:eastAsia="仿宋" w:hAnsi="仿宋" w:cs="宋体" w:hint="eastAsia"/>
          <w:color w:val="000000" w:themeColor="text1"/>
          <w:sz w:val="24"/>
          <w:szCs w:val="24"/>
        </w:rPr>
        <w:t>21</w:t>
      </w:r>
      <w:r>
        <w:rPr>
          <w:rFonts w:ascii="仿宋" w:eastAsia="仿宋" w:hAnsi="仿宋" w:cs="宋体" w:hint="eastAsia"/>
          <w:color w:val="000000" w:themeColor="text1"/>
          <w:sz w:val="24"/>
          <w:szCs w:val="24"/>
        </w:rPr>
        <w:t>处生活垃圾集中点（详细布点见下表）。带盖垃圾桶应按照淮安市生活垃圾分类要求进行垃圾桶分类配色，标注醒目</w:t>
      </w:r>
      <w:r>
        <w:rPr>
          <w:rFonts w:ascii="仿宋" w:eastAsia="仿宋" w:hAnsi="仿宋" w:cs="宋体" w:hint="eastAsia"/>
          <w:color w:val="000000" w:themeColor="text1"/>
          <w:sz w:val="24"/>
          <w:szCs w:val="24"/>
        </w:rPr>
        <w:t>LOGO</w:t>
      </w:r>
      <w:r>
        <w:rPr>
          <w:rFonts w:ascii="仿宋" w:eastAsia="仿宋" w:hAnsi="仿宋" w:cs="宋体" w:hint="eastAsia"/>
          <w:color w:val="000000" w:themeColor="text1"/>
          <w:sz w:val="24"/>
          <w:szCs w:val="24"/>
        </w:rPr>
        <w:t>、名称等标识，及时更换损坏垃圾桶。</w:t>
      </w: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CD0EB9">
      <w:pPr>
        <w:jc w:val="center"/>
        <w:rPr>
          <w:rFonts w:ascii="仿宋" w:eastAsia="仿宋" w:hAnsi="仿宋" w:cs="宋体"/>
          <w:b/>
          <w:color w:val="000000" w:themeColor="text1"/>
          <w:sz w:val="24"/>
          <w:szCs w:val="24"/>
        </w:rPr>
      </w:pPr>
      <w:r>
        <w:rPr>
          <w:rFonts w:ascii="仿宋" w:eastAsia="仿宋" w:hAnsi="仿宋" w:cs="宋体" w:hint="eastAsia"/>
          <w:b/>
          <w:color w:val="000000" w:themeColor="text1"/>
          <w:sz w:val="24"/>
          <w:szCs w:val="24"/>
        </w:rPr>
        <w:lastRenderedPageBreak/>
        <w:t>淮阴师范学院交通路校区生活垃圾集中点及垃圾桶分布表</w:t>
      </w:r>
    </w:p>
    <w:tbl>
      <w:tblPr>
        <w:tblW w:w="9420" w:type="dxa"/>
        <w:jc w:val="center"/>
        <w:tblLook w:val="04A0" w:firstRow="1" w:lastRow="0" w:firstColumn="1" w:lastColumn="0" w:noHBand="0" w:noVBand="1"/>
      </w:tblPr>
      <w:tblGrid>
        <w:gridCol w:w="1082"/>
        <w:gridCol w:w="4108"/>
        <w:gridCol w:w="1515"/>
        <w:gridCol w:w="2715"/>
      </w:tblGrid>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序号</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地点</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垃圾桶数量</w:t>
            </w:r>
          </w:p>
        </w:tc>
        <w:tc>
          <w:tcPr>
            <w:tcW w:w="2715"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jc w:val="cente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垃圾桶规格</w:t>
            </w: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14#</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val="restart"/>
            <w:tcBorders>
              <w:top w:val="single" w:sz="4" w:space="0" w:color="000000"/>
              <w:left w:val="single" w:sz="4" w:space="0" w:color="000000"/>
              <w:right w:val="single" w:sz="4" w:space="0" w:color="auto"/>
            </w:tcBorders>
            <w:noWrap/>
            <w:vAlign w:val="center"/>
          </w:tcPr>
          <w:p w:rsidR="008C0242" w:rsidRDefault="00CD0EB9">
            <w:pPr>
              <w:ind w:firstLineChars="500" w:firstLine="1200"/>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r>
              <w:rPr>
                <w:rFonts w:ascii="仿宋" w:eastAsia="仿宋" w:hAnsi="仿宋" w:cs="宋体"/>
                <w:color w:val="000000" w:themeColor="text1"/>
                <w:sz w:val="24"/>
                <w:szCs w:val="24"/>
              </w:rPr>
              <w:t>40L</w:t>
            </w:r>
          </w:p>
          <w:p w:rsidR="008C0242" w:rsidRDefault="008C0242">
            <w:pPr>
              <w:ind w:firstLine="413"/>
              <w:jc w:val="center"/>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color w:val="000000" w:themeColor="text1"/>
                <w:sz w:val="24"/>
                <w:szCs w:val="24"/>
              </w:rPr>
              <w:t>2</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16#</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18#</w:t>
            </w:r>
            <w:r>
              <w:rPr>
                <w:rFonts w:ascii="仿宋" w:eastAsia="仿宋" w:hAnsi="仿宋" w:cs="宋体" w:hint="eastAsia"/>
                <w:color w:val="000000" w:themeColor="text1"/>
                <w:sz w:val="24"/>
                <w:szCs w:val="24"/>
              </w:rPr>
              <w:t>斜对面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21#</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23#</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bottom w:val="single" w:sz="4" w:space="0" w:color="auto"/>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6</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25#</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top w:val="single" w:sz="4" w:space="0" w:color="auto"/>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7</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家属区</w:t>
            </w:r>
            <w:r>
              <w:rPr>
                <w:rFonts w:ascii="仿宋" w:eastAsia="仿宋" w:hAnsi="仿宋" w:cs="宋体" w:hint="eastAsia"/>
                <w:color w:val="000000" w:themeColor="text1"/>
                <w:sz w:val="24"/>
                <w:szCs w:val="24"/>
              </w:rPr>
              <w:t>27#</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8</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交通路校区三餐厅北门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9</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留学生公寓院内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10</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交通路校区三餐厅院内西侧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综合楼南侧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12</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法政楼东侧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13</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东辅楼东侧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14</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学生二餐厅院内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15</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学生一餐厅院内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4</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16</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超市南侧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17</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学生公寓</w:t>
            </w:r>
            <w:r>
              <w:rPr>
                <w:rFonts w:ascii="仿宋" w:eastAsia="仿宋" w:hAnsi="仿宋" w:cs="宋体" w:hint="eastAsia"/>
                <w:color w:val="000000" w:themeColor="text1"/>
                <w:sz w:val="24"/>
                <w:szCs w:val="24"/>
              </w:rPr>
              <w:t>2#</w:t>
            </w:r>
            <w:r>
              <w:rPr>
                <w:rFonts w:ascii="仿宋" w:eastAsia="仿宋" w:hAnsi="仿宋" w:cs="宋体" w:hint="eastAsia"/>
                <w:color w:val="000000" w:themeColor="text1"/>
                <w:sz w:val="24"/>
                <w:szCs w:val="24"/>
              </w:rPr>
              <w:t>东侧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6</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18</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学生公寓</w:t>
            </w:r>
            <w:r>
              <w:rPr>
                <w:rFonts w:ascii="仿宋" w:eastAsia="仿宋" w:hAnsi="仿宋" w:cs="宋体" w:hint="eastAsia"/>
                <w:color w:val="000000" w:themeColor="text1"/>
                <w:sz w:val="24"/>
                <w:szCs w:val="24"/>
              </w:rPr>
              <w:t>3#</w:t>
            </w:r>
            <w:r>
              <w:rPr>
                <w:rFonts w:ascii="仿宋" w:eastAsia="仿宋" w:hAnsi="仿宋" w:cs="宋体" w:hint="eastAsia"/>
                <w:color w:val="000000" w:themeColor="text1"/>
                <w:sz w:val="24"/>
                <w:szCs w:val="24"/>
              </w:rPr>
              <w:t>西侧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7</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19</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学生公寓</w:t>
            </w:r>
            <w:r>
              <w:rPr>
                <w:rFonts w:ascii="仿宋" w:eastAsia="仿宋" w:hAnsi="仿宋" w:cs="宋体" w:hint="eastAsia"/>
                <w:color w:val="000000" w:themeColor="text1"/>
                <w:sz w:val="24"/>
                <w:szCs w:val="24"/>
              </w:rPr>
              <w:t>5#</w:t>
            </w:r>
            <w:r>
              <w:rPr>
                <w:rFonts w:ascii="仿宋" w:eastAsia="仿宋" w:hAnsi="仿宋" w:cs="宋体" w:hint="eastAsia"/>
                <w:color w:val="000000" w:themeColor="text1"/>
                <w:sz w:val="24"/>
                <w:szCs w:val="24"/>
              </w:rPr>
              <w:t>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10</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20</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学生公寓</w:t>
            </w:r>
            <w:r>
              <w:rPr>
                <w:rFonts w:ascii="仿宋" w:eastAsia="仿宋" w:hAnsi="仿宋" w:cs="宋体" w:hint="eastAsia"/>
                <w:color w:val="000000" w:themeColor="text1"/>
                <w:sz w:val="24"/>
                <w:szCs w:val="24"/>
              </w:rPr>
              <w:t>7#</w:t>
            </w:r>
            <w:r>
              <w:rPr>
                <w:rFonts w:ascii="仿宋" w:eastAsia="仿宋" w:hAnsi="仿宋" w:cs="宋体" w:hint="eastAsia"/>
                <w:color w:val="000000" w:themeColor="text1"/>
                <w:sz w:val="24"/>
                <w:szCs w:val="24"/>
              </w:rPr>
              <w:t>院内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3</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1082"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21</w:t>
            </w:r>
          </w:p>
        </w:tc>
        <w:tc>
          <w:tcPr>
            <w:tcW w:w="4108" w:type="dxa"/>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学生浴室北侧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5</w:t>
            </w:r>
          </w:p>
        </w:tc>
        <w:tc>
          <w:tcPr>
            <w:tcW w:w="0" w:type="auto"/>
            <w:vMerge/>
            <w:tcBorders>
              <w:left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r w:rsidR="008C0242">
        <w:trPr>
          <w:trHeight w:val="40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C0242" w:rsidRDefault="00CD0EB9">
            <w:pPr>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75</w:t>
            </w:r>
          </w:p>
        </w:tc>
        <w:tc>
          <w:tcPr>
            <w:tcW w:w="0" w:type="auto"/>
            <w:vMerge/>
            <w:tcBorders>
              <w:left w:val="single" w:sz="4" w:space="0" w:color="000000"/>
              <w:bottom w:val="single" w:sz="4" w:space="0" w:color="000000"/>
              <w:right w:val="single" w:sz="4" w:space="0" w:color="auto"/>
            </w:tcBorders>
            <w:noWrap/>
            <w:vAlign w:val="center"/>
          </w:tcPr>
          <w:p w:rsidR="008C0242" w:rsidRDefault="008C0242">
            <w:pPr>
              <w:ind w:firstLine="413"/>
              <w:rPr>
                <w:rFonts w:ascii="仿宋" w:eastAsia="仿宋" w:hAnsi="仿宋" w:cs="宋体"/>
                <w:color w:val="000000" w:themeColor="text1"/>
                <w:sz w:val="24"/>
                <w:szCs w:val="24"/>
              </w:rPr>
            </w:pPr>
          </w:p>
        </w:tc>
      </w:tr>
    </w:tbl>
    <w:p w:rsidR="008C0242" w:rsidRDefault="00CD0EB9">
      <w:pPr>
        <w:tabs>
          <w:tab w:val="left" w:pos="630"/>
          <w:tab w:val="left" w:pos="840"/>
          <w:tab w:val="left" w:pos="5670"/>
        </w:tabs>
        <w:spacing w:line="520" w:lineRule="exact"/>
        <w:ind w:firstLineChars="200" w:firstLine="482"/>
        <w:rPr>
          <w:rFonts w:ascii="仿宋" w:eastAsia="仿宋" w:hAnsi="仿宋" w:cs="宋体"/>
          <w:b/>
          <w:color w:val="000000" w:themeColor="text1"/>
          <w:sz w:val="24"/>
          <w:szCs w:val="24"/>
        </w:rPr>
      </w:pPr>
      <w:r>
        <w:rPr>
          <w:rFonts w:ascii="仿宋" w:eastAsia="仿宋" w:hAnsi="仿宋" w:cs="宋体"/>
          <w:b/>
          <w:color w:val="000000" w:themeColor="text1"/>
          <w:sz w:val="24"/>
          <w:szCs w:val="24"/>
        </w:rPr>
        <w:t>5</w:t>
      </w:r>
      <w:r>
        <w:rPr>
          <w:rFonts w:ascii="仿宋" w:eastAsia="仿宋" w:hAnsi="仿宋" w:cs="宋体" w:hint="eastAsia"/>
          <w:b/>
          <w:color w:val="000000" w:themeColor="text1"/>
          <w:sz w:val="24"/>
          <w:szCs w:val="24"/>
        </w:rPr>
        <w:t>、清运标准</w:t>
      </w:r>
    </w:p>
    <w:p w:rsidR="008C0242" w:rsidRDefault="00CD0EB9">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5.1</w:t>
      </w:r>
      <w:r>
        <w:rPr>
          <w:rFonts w:ascii="仿宋" w:eastAsia="仿宋" w:hAnsi="仿宋" w:cs="宋体" w:hint="eastAsia"/>
          <w:color w:val="000000" w:themeColor="text1"/>
          <w:sz w:val="24"/>
          <w:szCs w:val="24"/>
        </w:rPr>
        <w:t>成交人须确保垃圾收集车辆车容整洁，车况良好。每次清运后及时冲洗，做到车体外无污物、灰垢，标志清晰、完整，垃圾桶及地面确保干净整洁。车辆内垃圾及时清运出校，无积压，不腐烂发臭。收车后，车辆指定地点有序停放、充电。</w:t>
      </w:r>
    </w:p>
    <w:p w:rsidR="008C0242" w:rsidRDefault="00CD0EB9">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5.2</w:t>
      </w:r>
      <w:r>
        <w:rPr>
          <w:rFonts w:ascii="仿宋" w:eastAsia="仿宋" w:hAnsi="仿宋" w:cs="宋体" w:hint="eastAsia"/>
          <w:color w:val="000000" w:themeColor="text1"/>
          <w:sz w:val="24"/>
          <w:szCs w:val="24"/>
        </w:rPr>
        <w:t>成交人须确保垃圾收集运输过程应无遗漏、无撒漏、无渗滤液滴漏。垃圾收集车向垃圾中转站运送垃圾的过程应覆盖密闭，实行“垃圾不落地”作业，避免造成二次污染。装卸垃圾符合作业要求，不得乱倒、乱卸、乱抛垃圾。垃圾装运量应以车辆的额定荷载和有效容积为限，不得超重、超高运输，及时更换损坏垃圾桶。</w:t>
      </w:r>
    </w:p>
    <w:p w:rsidR="008C0242" w:rsidRDefault="00CD0EB9">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lastRenderedPageBreak/>
        <w:t>5.3</w:t>
      </w:r>
      <w:r>
        <w:rPr>
          <w:rFonts w:ascii="仿宋" w:eastAsia="仿宋" w:hAnsi="仿宋" w:cs="宋体" w:hint="eastAsia"/>
          <w:color w:val="000000" w:themeColor="text1"/>
          <w:sz w:val="24"/>
          <w:szCs w:val="24"/>
        </w:rPr>
        <w:t>成交人须严格遵守交通法规，谨慎驾驶，安全操作，不得野蛮操作，恶意损坏设施，如遇突发情况，要及时停运，上报项目负责人、学校物业，损坏设施按价赔偿。</w:t>
      </w:r>
    </w:p>
    <w:p w:rsidR="008C0242" w:rsidRDefault="00CD0EB9">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5.4</w:t>
      </w:r>
      <w:r>
        <w:rPr>
          <w:rFonts w:ascii="仿宋" w:eastAsia="仿宋" w:hAnsi="仿宋" w:cs="宋体" w:hint="eastAsia"/>
          <w:color w:val="000000" w:themeColor="text1"/>
          <w:sz w:val="24"/>
          <w:szCs w:val="24"/>
        </w:rPr>
        <w:t>成交人须确保在清运过程中，做到分类清运，只能运输生活垃圾，严禁用于建筑</w:t>
      </w:r>
      <w:r>
        <w:rPr>
          <w:rFonts w:ascii="仿宋" w:eastAsia="仿宋" w:hAnsi="仿宋" w:cs="宋体" w:hint="eastAsia"/>
          <w:color w:val="000000" w:themeColor="text1"/>
          <w:sz w:val="24"/>
          <w:szCs w:val="24"/>
        </w:rPr>
        <w:t>垃圾、医疗垃圾及有毒有害、易燃易爆垃圾的混装清运。</w:t>
      </w:r>
    </w:p>
    <w:p w:rsidR="008C0242" w:rsidRDefault="00CD0EB9">
      <w:pPr>
        <w:spacing w:line="360" w:lineRule="auto"/>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5.5</w:t>
      </w:r>
      <w:r>
        <w:rPr>
          <w:rFonts w:ascii="仿宋" w:eastAsia="仿宋" w:hAnsi="仿宋" w:cs="宋体" w:hint="eastAsia"/>
          <w:color w:val="000000" w:themeColor="text1"/>
          <w:sz w:val="24"/>
          <w:szCs w:val="24"/>
        </w:rPr>
        <w:t>成交人须确保文明清运，避免扰生、扰民情况发生，不与师生发生冲突，注意服务态度，使用文明用语。工作中随时征求服务对象的意见和建议，及时改进工作。</w:t>
      </w: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8C0242">
      <w:pPr>
        <w:spacing w:line="360" w:lineRule="auto"/>
        <w:ind w:firstLineChars="200" w:firstLine="480"/>
        <w:rPr>
          <w:rFonts w:ascii="仿宋" w:eastAsia="仿宋" w:hAnsi="仿宋" w:cs="宋体"/>
          <w:color w:val="000000" w:themeColor="text1"/>
          <w:sz w:val="24"/>
          <w:szCs w:val="24"/>
        </w:rPr>
      </w:pPr>
    </w:p>
    <w:p w:rsidR="008C0242" w:rsidRDefault="00CD0EB9">
      <w:pPr>
        <w:widowControl w:val="0"/>
        <w:spacing w:beforeLines="50" w:before="156" w:line="500" w:lineRule="exact"/>
        <w:jc w:val="center"/>
        <w:outlineLvl w:val="0"/>
        <w:rPr>
          <w:rFonts w:ascii="黑体" w:eastAsia="黑体" w:hAnsi="黑体" w:cs="宋体"/>
          <w:color w:val="000000" w:themeColor="text1"/>
          <w:sz w:val="30"/>
          <w:szCs w:val="30"/>
        </w:rPr>
      </w:pPr>
      <w:bookmarkStart w:id="30" w:name="_Toc212727373"/>
      <w:r>
        <w:rPr>
          <w:rFonts w:ascii="黑体" w:eastAsia="黑体" w:hAnsi="黑体" w:cs="宋体" w:hint="eastAsia"/>
          <w:color w:val="000000" w:themeColor="text1"/>
          <w:sz w:val="30"/>
          <w:szCs w:val="30"/>
        </w:rPr>
        <w:lastRenderedPageBreak/>
        <w:t>第五部分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评审方法与评审标准</w:t>
      </w:r>
      <w:bookmarkEnd w:id="30"/>
    </w:p>
    <w:p w:rsidR="008C0242" w:rsidRDefault="008C0242">
      <w:pPr>
        <w:widowControl w:val="0"/>
        <w:spacing w:beforeLines="50" w:before="156" w:line="500" w:lineRule="exact"/>
        <w:jc w:val="center"/>
        <w:outlineLvl w:val="0"/>
        <w:rPr>
          <w:rFonts w:ascii="黑体" w:eastAsia="黑体" w:hAnsi="黑体" w:cs="宋体"/>
          <w:color w:val="000000" w:themeColor="text1"/>
          <w:sz w:val="30"/>
          <w:szCs w:val="30"/>
        </w:rPr>
      </w:pPr>
    </w:p>
    <w:p w:rsidR="008C0242" w:rsidRDefault="00CD0EB9">
      <w:pPr>
        <w:adjustRightInd w:val="0"/>
        <w:snapToGrid w:val="0"/>
        <w:spacing w:beforeLines="50" w:before="156" w:afterLines="50" w:after="156" w:line="360" w:lineRule="auto"/>
        <w:ind w:firstLineChars="200" w:firstLine="562"/>
        <w:rPr>
          <w:rFonts w:ascii="宋体" w:hAnsi="宋体" w:cs="宋体"/>
          <w:b/>
          <w:color w:val="000000" w:themeColor="text1"/>
          <w:sz w:val="28"/>
        </w:rPr>
      </w:pPr>
      <w:r>
        <w:rPr>
          <w:rFonts w:ascii="宋体" w:hAnsi="宋体" w:cs="宋体" w:hint="eastAsia"/>
          <w:b/>
          <w:color w:val="000000" w:themeColor="text1"/>
          <w:sz w:val="28"/>
        </w:rPr>
        <w:t>一、本项目采用综合评分法</w:t>
      </w:r>
    </w:p>
    <w:p w:rsidR="008C0242" w:rsidRDefault="00CD0EB9">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r>
        <w:rPr>
          <w:rFonts w:ascii="仿宋" w:eastAsia="仿宋" w:hAnsi="仿宋" w:cs="宋体"/>
          <w:color w:val="000000" w:themeColor="text1"/>
          <w:sz w:val="24"/>
          <w:szCs w:val="24"/>
        </w:rPr>
        <w:t>本项目采用综合评分法。评委会仅对确定为实质上响应</w:t>
      </w:r>
      <w:r>
        <w:rPr>
          <w:rFonts w:ascii="仿宋" w:eastAsia="仿宋" w:hAnsi="仿宋" w:cs="宋体" w:hint="eastAsia"/>
          <w:color w:val="000000" w:themeColor="text1"/>
          <w:sz w:val="24"/>
          <w:szCs w:val="24"/>
        </w:rPr>
        <w:t>采购</w:t>
      </w:r>
      <w:r>
        <w:rPr>
          <w:rFonts w:ascii="仿宋" w:eastAsia="仿宋" w:hAnsi="仿宋" w:cs="宋体"/>
          <w:color w:val="000000" w:themeColor="text1"/>
          <w:sz w:val="24"/>
          <w:szCs w:val="24"/>
        </w:rPr>
        <w:t>文件要求的响应文件进行评价和比较。按照</w:t>
      </w:r>
      <w:r>
        <w:rPr>
          <w:rFonts w:ascii="仿宋" w:eastAsia="仿宋" w:hAnsi="仿宋" w:cs="宋体" w:hint="eastAsia"/>
          <w:color w:val="000000" w:themeColor="text1"/>
          <w:sz w:val="24"/>
          <w:szCs w:val="24"/>
        </w:rPr>
        <w:t>采购</w:t>
      </w:r>
      <w:r>
        <w:rPr>
          <w:rFonts w:ascii="仿宋" w:eastAsia="仿宋" w:hAnsi="仿宋" w:cs="宋体"/>
          <w:color w:val="000000" w:themeColor="text1"/>
          <w:sz w:val="24"/>
          <w:szCs w:val="24"/>
        </w:rPr>
        <w:t>文件中规定的各项因素进行综合评审后</w:t>
      </w:r>
      <w:r>
        <w:rPr>
          <w:rFonts w:ascii="仿宋" w:eastAsia="仿宋" w:hAnsi="仿宋" w:cs="宋体"/>
          <w:color w:val="000000" w:themeColor="text1"/>
          <w:sz w:val="24"/>
          <w:szCs w:val="24"/>
        </w:rPr>
        <w:t>,</w:t>
      </w:r>
      <w:r>
        <w:rPr>
          <w:rFonts w:ascii="仿宋" w:eastAsia="仿宋" w:hAnsi="仿宋" w:cs="宋体"/>
          <w:color w:val="000000" w:themeColor="text1"/>
          <w:sz w:val="24"/>
          <w:szCs w:val="24"/>
        </w:rPr>
        <w:t>以评</w:t>
      </w:r>
      <w:r>
        <w:rPr>
          <w:rFonts w:ascii="仿宋" w:eastAsia="仿宋" w:hAnsi="仿宋" w:cs="宋体" w:hint="eastAsia"/>
          <w:color w:val="000000" w:themeColor="text1"/>
          <w:sz w:val="24"/>
          <w:szCs w:val="24"/>
        </w:rPr>
        <w:t>审</w:t>
      </w:r>
      <w:r>
        <w:rPr>
          <w:rFonts w:ascii="仿宋" w:eastAsia="仿宋" w:hAnsi="仿宋" w:cs="宋体"/>
          <w:color w:val="000000" w:themeColor="text1"/>
          <w:sz w:val="24"/>
          <w:szCs w:val="24"/>
        </w:rPr>
        <w:t>总得分最高的供应商作为成交候选供应商或者成交供应商的评标方法</w:t>
      </w:r>
      <w:r>
        <w:rPr>
          <w:rFonts w:ascii="仿宋" w:eastAsia="仿宋" w:hAnsi="仿宋" w:cs="宋体" w:hint="eastAsia"/>
          <w:color w:val="000000" w:themeColor="text1"/>
          <w:sz w:val="24"/>
          <w:szCs w:val="24"/>
        </w:rPr>
        <w:t>。</w:t>
      </w:r>
      <w:r>
        <w:rPr>
          <w:rFonts w:ascii="仿宋" w:eastAsia="仿宋" w:hAnsi="仿宋" w:cs="宋体"/>
          <w:color w:val="000000" w:themeColor="text1"/>
          <w:sz w:val="24"/>
          <w:szCs w:val="24"/>
        </w:rPr>
        <w:t>得分相同的，</w:t>
      </w:r>
      <w:r>
        <w:rPr>
          <w:rFonts w:ascii="仿宋" w:eastAsia="仿宋" w:hAnsi="仿宋" w:cs="宋体" w:hint="eastAsia"/>
          <w:color w:val="000000" w:themeColor="text1"/>
          <w:sz w:val="24"/>
          <w:szCs w:val="24"/>
        </w:rPr>
        <w:t>以</w:t>
      </w:r>
      <w:r>
        <w:rPr>
          <w:rFonts w:ascii="仿宋" w:eastAsia="仿宋" w:hAnsi="仿宋" w:cs="宋体"/>
          <w:color w:val="000000" w:themeColor="text1"/>
          <w:sz w:val="24"/>
          <w:szCs w:val="24"/>
        </w:rPr>
        <w:t>报价</w:t>
      </w:r>
      <w:r>
        <w:rPr>
          <w:rFonts w:ascii="仿宋" w:eastAsia="仿宋" w:hAnsi="仿宋" w:cs="宋体" w:hint="eastAsia"/>
          <w:color w:val="000000" w:themeColor="text1"/>
          <w:sz w:val="24"/>
          <w:szCs w:val="24"/>
        </w:rPr>
        <w:t>得分高者优先</w:t>
      </w:r>
      <w:r>
        <w:rPr>
          <w:rFonts w:ascii="仿宋" w:eastAsia="仿宋" w:hAnsi="仿宋" w:cs="宋体"/>
          <w:color w:val="000000" w:themeColor="text1"/>
          <w:sz w:val="24"/>
          <w:szCs w:val="24"/>
        </w:rPr>
        <w:t>；得分相同且报价</w:t>
      </w:r>
      <w:r>
        <w:rPr>
          <w:rFonts w:ascii="仿宋" w:eastAsia="仿宋" w:hAnsi="仿宋" w:cs="宋体" w:hint="eastAsia"/>
          <w:color w:val="000000" w:themeColor="text1"/>
          <w:sz w:val="24"/>
          <w:szCs w:val="24"/>
        </w:rPr>
        <w:t>也</w:t>
      </w:r>
      <w:r>
        <w:rPr>
          <w:rFonts w:ascii="仿宋" w:eastAsia="仿宋" w:hAnsi="仿宋" w:cs="宋体"/>
          <w:color w:val="000000" w:themeColor="text1"/>
          <w:sz w:val="24"/>
          <w:szCs w:val="24"/>
        </w:rPr>
        <w:t>相同的，</w:t>
      </w:r>
      <w:r>
        <w:rPr>
          <w:rFonts w:ascii="仿宋" w:eastAsia="仿宋" w:hAnsi="仿宋" w:cs="宋体" w:hint="eastAsia"/>
          <w:color w:val="000000" w:themeColor="text1"/>
          <w:sz w:val="24"/>
          <w:szCs w:val="24"/>
        </w:rPr>
        <w:t>由评审小组抽签确定。如成交候选人放弃成交资格，可由排名在后的成交候选人依次接替。</w:t>
      </w:r>
    </w:p>
    <w:p w:rsidR="008C0242" w:rsidRDefault="00CD0EB9">
      <w:pPr>
        <w:tabs>
          <w:tab w:val="left" w:pos="420"/>
          <w:tab w:val="left" w:pos="735"/>
        </w:tabs>
        <w:spacing w:line="520" w:lineRule="exact"/>
        <w:ind w:right="28" w:firstLineChars="1500" w:firstLine="4216"/>
        <w:rPr>
          <w:rFonts w:ascii="仿宋" w:eastAsia="仿宋" w:hAnsi="仿宋"/>
          <w:b/>
          <w:color w:val="000000"/>
          <w:sz w:val="28"/>
          <w:szCs w:val="28"/>
        </w:rPr>
      </w:pPr>
      <w:r>
        <w:rPr>
          <w:rFonts w:ascii="仿宋" w:eastAsia="仿宋" w:hAnsi="仿宋" w:hint="eastAsia"/>
          <w:b/>
          <w:color w:val="000000"/>
          <w:sz w:val="28"/>
          <w:szCs w:val="28"/>
        </w:rPr>
        <w:t>评分标准</w:t>
      </w:r>
    </w:p>
    <w:p w:rsidR="008C0242" w:rsidRDefault="00CD0EB9">
      <w:pPr>
        <w:tabs>
          <w:tab w:val="left" w:pos="420"/>
          <w:tab w:val="left" w:pos="735"/>
        </w:tabs>
        <w:spacing w:line="520" w:lineRule="exact"/>
        <w:ind w:right="28" w:firstLineChars="100" w:firstLine="240"/>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本项目总分为</w:t>
      </w:r>
      <w:r>
        <w:rPr>
          <w:rFonts w:ascii="仿宋" w:eastAsia="仿宋" w:hAnsi="仿宋" w:cs="宋体" w:hint="eastAsia"/>
          <w:color w:val="000000" w:themeColor="text1"/>
          <w:sz w:val="24"/>
          <w:szCs w:val="24"/>
        </w:rPr>
        <w:t>5</w:t>
      </w:r>
      <w:r>
        <w:rPr>
          <w:rFonts w:ascii="仿宋" w:eastAsia="仿宋" w:hAnsi="仿宋" w:cs="宋体"/>
          <w:color w:val="000000" w:themeColor="text1"/>
          <w:sz w:val="24"/>
          <w:szCs w:val="24"/>
        </w:rPr>
        <w:t>0</w:t>
      </w:r>
      <w:r>
        <w:rPr>
          <w:rFonts w:ascii="仿宋" w:eastAsia="仿宋" w:hAnsi="仿宋" w:cs="宋体" w:hint="eastAsia"/>
          <w:color w:val="000000" w:themeColor="text1"/>
          <w:sz w:val="24"/>
          <w:szCs w:val="24"/>
        </w:rPr>
        <w:t>分</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63"/>
        <w:gridCol w:w="6512"/>
      </w:tblGrid>
      <w:tr w:rsidR="008C0242">
        <w:trPr>
          <w:jc w:val="center"/>
        </w:trPr>
        <w:tc>
          <w:tcPr>
            <w:tcW w:w="724" w:type="dxa"/>
            <w:vAlign w:val="center"/>
          </w:tcPr>
          <w:p w:rsidR="008C0242" w:rsidRDefault="00CD0EB9">
            <w:pPr>
              <w:jc w:val="center"/>
              <w:rPr>
                <w:rFonts w:ascii="楷体" w:eastAsia="楷体" w:hAnsi="楷体" w:cs="宋体"/>
                <w:b/>
                <w:bCs/>
                <w:color w:val="000000"/>
                <w:szCs w:val="21"/>
              </w:rPr>
            </w:pPr>
            <w:r>
              <w:rPr>
                <w:rFonts w:ascii="楷体" w:eastAsia="楷体" w:hAnsi="楷体" w:cs="宋体" w:hint="eastAsia"/>
                <w:b/>
                <w:bCs/>
                <w:color w:val="000000"/>
                <w:szCs w:val="21"/>
              </w:rPr>
              <w:t>序号</w:t>
            </w:r>
          </w:p>
        </w:tc>
        <w:tc>
          <w:tcPr>
            <w:tcW w:w="2263" w:type="dxa"/>
            <w:vAlign w:val="center"/>
          </w:tcPr>
          <w:p w:rsidR="008C0242" w:rsidRDefault="00CD0EB9">
            <w:pPr>
              <w:jc w:val="center"/>
              <w:rPr>
                <w:rFonts w:ascii="楷体" w:eastAsia="楷体" w:hAnsi="楷体" w:cs="宋体"/>
                <w:b/>
                <w:bCs/>
                <w:color w:val="000000"/>
                <w:szCs w:val="21"/>
              </w:rPr>
            </w:pPr>
            <w:r>
              <w:rPr>
                <w:rFonts w:ascii="楷体" w:eastAsia="楷体" w:hAnsi="楷体" w:cs="宋体" w:hint="eastAsia"/>
                <w:b/>
                <w:bCs/>
                <w:color w:val="000000"/>
                <w:szCs w:val="21"/>
              </w:rPr>
              <w:t>评分项目</w:t>
            </w:r>
          </w:p>
        </w:tc>
        <w:tc>
          <w:tcPr>
            <w:tcW w:w="6512" w:type="dxa"/>
            <w:vAlign w:val="center"/>
          </w:tcPr>
          <w:p w:rsidR="008C0242" w:rsidRDefault="00CD0EB9">
            <w:pPr>
              <w:jc w:val="center"/>
              <w:rPr>
                <w:rFonts w:ascii="楷体" w:eastAsia="楷体" w:hAnsi="楷体" w:cs="宋体"/>
                <w:b/>
                <w:bCs/>
                <w:color w:val="000000"/>
                <w:szCs w:val="21"/>
              </w:rPr>
            </w:pPr>
            <w:r>
              <w:rPr>
                <w:rFonts w:ascii="楷体" w:eastAsia="楷体" w:hAnsi="楷体" w:cs="宋体" w:hint="eastAsia"/>
                <w:b/>
                <w:bCs/>
                <w:color w:val="000000"/>
                <w:szCs w:val="21"/>
              </w:rPr>
              <w:t>评分标准</w:t>
            </w:r>
          </w:p>
        </w:tc>
      </w:tr>
      <w:tr w:rsidR="008C0242">
        <w:trPr>
          <w:jc w:val="center"/>
        </w:trPr>
        <w:tc>
          <w:tcPr>
            <w:tcW w:w="724"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1</w:t>
            </w:r>
          </w:p>
        </w:tc>
        <w:tc>
          <w:tcPr>
            <w:tcW w:w="2263"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报价</w:t>
            </w:r>
          </w:p>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hint="eastAsia"/>
                <w:bCs/>
                <w:color w:val="000000"/>
                <w:szCs w:val="21"/>
              </w:rPr>
              <w:t>2</w:t>
            </w:r>
            <w:r>
              <w:rPr>
                <w:rFonts w:ascii="楷体" w:eastAsia="楷体" w:hAnsi="楷体" w:cs="宋体"/>
                <w:bCs/>
                <w:color w:val="000000"/>
                <w:szCs w:val="21"/>
              </w:rPr>
              <w:t>3</w:t>
            </w:r>
            <w:r>
              <w:rPr>
                <w:rFonts w:ascii="楷体" w:eastAsia="楷体" w:hAnsi="楷体" w:cs="宋体" w:hint="eastAsia"/>
                <w:bCs/>
                <w:color w:val="000000"/>
                <w:szCs w:val="21"/>
              </w:rPr>
              <w:t>分）</w:t>
            </w:r>
          </w:p>
        </w:tc>
        <w:tc>
          <w:tcPr>
            <w:tcW w:w="6512" w:type="dxa"/>
            <w:vAlign w:val="center"/>
          </w:tcPr>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满足招标文件要求且报价最低的为基准价，其价格分为满分。其他响应人的报价分按下列公式计算（四舍五入，小数点后保留两位）：</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得分</w:t>
            </w:r>
            <w:r>
              <w:rPr>
                <w:rFonts w:ascii="楷体" w:eastAsia="楷体" w:hAnsi="楷体" w:cs="宋体" w:hint="eastAsia"/>
                <w:bCs/>
                <w:color w:val="000000"/>
                <w:szCs w:val="21"/>
              </w:rPr>
              <w:t>=</w:t>
            </w:r>
            <w:r>
              <w:rPr>
                <w:rFonts w:ascii="楷体" w:eastAsia="楷体" w:hAnsi="楷体" w:cs="宋体" w:hint="eastAsia"/>
                <w:bCs/>
                <w:color w:val="000000"/>
                <w:szCs w:val="21"/>
              </w:rPr>
              <w:t>（基准价</w:t>
            </w:r>
            <w:r>
              <w:rPr>
                <w:rFonts w:ascii="楷体" w:eastAsia="楷体" w:hAnsi="楷体" w:cs="宋体" w:hint="eastAsia"/>
                <w:bCs/>
                <w:color w:val="000000"/>
                <w:szCs w:val="21"/>
              </w:rPr>
              <w:t>/</w:t>
            </w:r>
            <w:r>
              <w:rPr>
                <w:rFonts w:ascii="楷体" w:eastAsia="楷体" w:hAnsi="楷体" w:cs="宋体" w:hint="eastAsia"/>
                <w:bCs/>
                <w:color w:val="000000"/>
                <w:szCs w:val="21"/>
              </w:rPr>
              <w:t>报价）×</w:t>
            </w:r>
            <w:r>
              <w:rPr>
                <w:rFonts w:ascii="楷体" w:eastAsia="楷体" w:hAnsi="楷体" w:cs="宋体" w:hint="eastAsia"/>
                <w:bCs/>
                <w:color w:val="000000"/>
                <w:szCs w:val="21"/>
              </w:rPr>
              <w:t>2</w:t>
            </w:r>
            <w:r>
              <w:rPr>
                <w:rFonts w:ascii="楷体" w:eastAsia="楷体" w:hAnsi="楷体" w:cs="宋体"/>
                <w:bCs/>
                <w:color w:val="000000"/>
                <w:szCs w:val="21"/>
              </w:rPr>
              <w:t>3</w:t>
            </w:r>
          </w:p>
        </w:tc>
      </w:tr>
      <w:tr w:rsidR="008C0242">
        <w:trPr>
          <w:trHeight w:val="999"/>
          <w:jc w:val="center"/>
        </w:trPr>
        <w:tc>
          <w:tcPr>
            <w:tcW w:w="724"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2</w:t>
            </w:r>
          </w:p>
        </w:tc>
        <w:tc>
          <w:tcPr>
            <w:tcW w:w="2263"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方案</w:t>
            </w:r>
          </w:p>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hint="eastAsia"/>
                <w:bCs/>
                <w:color w:val="000000"/>
                <w:szCs w:val="21"/>
              </w:rPr>
              <w:t>3</w:t>
            </w:r>
            <w:r>
              <w:rPr>
                <w:rFonts w:ascii="楷体" w:eastAsia="楷体" w:hAnsi="楷体" w:cs="宋体" w:hint="eastAsia"/>
                <w:bCs/>
                <w:color w:val="000000"/>
                <w:szCs w:val="21"/>
              </w:rPr>
              <w:t>分）</w:t>
            </w:r>
          </w:p>
        </w:tc>
        <w:tc>
          <w:tcPr>
            <w:tcW w:w="6512" w:type="dxa"/>
            <w:vAlign w:val="center"/>
          </w:tcPr>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包括项目整体分析，管理模式、特点，管理设想、计划、应急及备用车辆方案，总体模式及配套措施完整、细致等，优</w:t>
            </w:r>
            <w:r>
              <w:rPr>
                <w:rFonts w:ascii="楷体" w:eastAsia="楷体" w:hAnsi="楷体" w:cs="宋体" w:hint="eastAsia"/>
                <w:bCs/>
                <w:color w:val="000000"/>
                <w:szCs w:val="21"/>
              </w:rPr>
              <w:t>3</w:t>
            </w:r>
            <w:r>
              <w:rPr>
                <w:rFonts w:ascii="楷体" w:eastAsia="楷体" w:hAnsi="楷体" w:cs="宋体" w:hint="eastAsia"/>
                <w:bCs/>
                <w:color w:val="000000"/>
                <w:szCs w:val="21"/>
              </w:rPr>
              <w:t>分，良</w:t>
            </w:r>
            <w:r>
              <w:rPr>
                <w:rFonts w:ascii="楷体" w:eastAsia="楷体" w:hAnsi="楷体" w:cs="宋体" w:hint="eastAsia"/>
                <w:bCs/>
                <w:color w:val="000000"/>
                <w:szCs w:val="21"/>
              </w:rPr>
              <w:t>2</w:t>
            </w:r>
            <w:r>
              <w:rPr>
                <w:rFonts w:ascii="楷体" w:eastAsia="楷体" w:hAnsi="楷体" w:cs="宋体" w:hint="eastAsia"/>
                <w:bCs/>
                <w:color w:val="000000"/>
                <w:szCs w:val="21"/>
              </w:rPr>
              <w:t>分，一般</w:t>
            </w:r>
            <w:r>
              <w:rPr>
                <w:rFonts w:ascii="楷体" w:eastAsia="楷体" w:hAnsi="楷体" w:cs="宋体" w:hint="eastAsia"/>
                <w:bCs/>
                <w:color w:val="000000"/>
                <w:szCs w:val="21"/>
              </w:rPr>
              <w:t>1</w:t>
            </w:r>
            <w:r>
              <w:rPr>
                <w:rFonts w:ascii="楷体" w:eastAsia="楷体" w:hAnsi="楷体" w:cs="宋体" w:hint="eastAsia"/>
                <w:bCs/>
                <w:color w:val="000000"/>
                <w:szCs w:val="21"/>
              </w:rPr>
              <w:t>分，未提供不得分。</w:t>
            </w:r>
          </w:p>
          <w:p w:rsidR="008C0242" w:rsidRDefault="00CD0EB9">
            <w:pPr>
              <w:spacing w:line="480" w:lineRule="exact"/>
              <w:ind w:firstLineChars="200" w:firstLine="402"/>
              <w:rPr>
                <w:rFonts w:ascii="楷体" w:eastAsia="楷体" w:hAnsi="楷体" w:cs="宋体"/>
                <w:b/>
                <w:color w:val="000000"/>
                <w:szCs w:val="21"/>
              </w:rPr>
            </w:pPr>
            <w:r>
              <w:rPr>
                <w:rFonts w:ascii="楷体" w:eastAsia="楷体" w:hAnsi="楷体" w:cs="宋体" w:hint="eastAsia"/>
                <w:b/>
                <w:color w:val="000000"/>
                <w:szCs w:val="21"/>
              </w:rPr>
              <w:t>优（</w:t>
            </w:r>
            <w:r>
              <w:rPr>
                <w:rFonts w:ascii="楷体" w:eastAsia="楷体" w:hAnsi="楷体" w:cs="宋体" w:hint="eastAsia"/>
                <w:b/>
                <w:color w:val="000000"/>
                <w:szCs w:val="21"/>
              </w:rPr>
              <w:t>3</w:t>
            </w:r>
            <w:r>
              <w:rPr>
                <w:rFonts w:ascii="楷体" w:eastAsia="楷体" w:hAnsi="楷体" w:cs="宋体" w:hint="eastAsia"/>
                <w:b/>
                <w:color w:val="000000"/>
                <w:szCs w:val="21"/>
              </w:rPr>
              <w:t>分）：方案全面、深入、精细，具备明显优势。</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能深刻理解高校校园（特别是含家属区的老校区）垃圾清运的特殊性，如人流车流高峰、学生作息规律、餐厨垃圾处理难点、家属区与教学区差异等；能针对文件中“</w:t>
            </w:r>
            <w:r>
              <w:rPr>
                <w:rFonts w:ascii="楷体" w:eastAsia="楷体" w:hAnsi="楷体" w:cs="宋体" w:hint="eastAsia"/>
                <w:bCs/>
                <w:color w:val="000000"/>
                <w:szCs w:val="21"/>
              </w:rPr>
              <w:t>21</w:t>
            </w:r>
            <w:r>
              <w:rPr>
                <w:rFonts w:ascii="楷体" w:eastAsia="楷体" w:hAnsi="楷体" w:cs="宋体" w:hint="eastAsia"/>
                <w:bCs/>
                <w:color w:val="000000"/>
                <w:szCs w:val="21"/>
              </w:rPr>
              <w:t>处垃圾集中点、</w:t>
            </w:r>
            <w:r>
              <w:rPr>
                <w:rFonts w:ascii="楷体" w:eastAsia="楷体" w:hAnsi="楷体" w:cs="宋体" w:hint="eastAsia"/>
                <w:bCs/>
                <w:color w:val="000000"/>
                <w:szCs w:val="21"/>
              </w:rPr>
              <w:t>75</w:t>
            </w:r>
            <w:r>
              <w:rPr>
                <w:rFonts w:ascii="楷体" w:eastAsia="楷体" w:hAnsi="楷体" w:cs="宋体" w:hint="eastAsia"/>
                <w:bCs/>
                <w:color w:val="000000"/>
                <w:szCs w:val="21"/>
              </w:rPr>
              <w:t>个垃圾桶”的分布，提供初步的分析（如对不同餐厅、公寓、家属区）垃圾产生高峰时段的差异化预判）；能提出具体、可落地的精细化管理措施；对如何确保“垃圾不外</w:t>
            </w:r>
            <w:r>
              <w:rPr>
                <w:rFonts w:ascii="楷体" w:eastAsia="楷体" w:hAnsi="楷体" w:cs="宋体" w:hint="eastAsia"/>
                <w:bCs/>
                <w:color w:val="000000"/>
                <w:szCs w:val="21"/>
              </w:rPr>
              <w:t>溢、地面无污水”有具体的巡检、清运前</w:t>
            </w:r>
            <w:r>
              <w:rPr>
                <w:rFonts w:ascii="楷体" w:eastAsia="楷体" w:hAnsi="楷体" w:cs="宋体" w:hint="eastAsia"/>
                <w:bCs/>
                <w:color w:val="000000"/>
                <w:szCs w:val="21"/>
              </w:rPr>
              <w:t>/</w:t>
            </w:r>
            <w:r>
              <w:rPr>
                <w:rFonts w:ascii="楷体" w:eastAsia="楷体" w:hAnsi="楷体" w:cs="宋体" w:hint="eastAsia"/>
                <w:bCs/>
                <w:color w:val="000000"/>
                <w:szCs w:val="21"/>
              </w:rPr>
              <w:t>后检查及保洁流程描述；对“高压冲洗车冲洗”“防疫消毒”有明确的频次（如每日冲洗次数）、标准（如冲洗后目视无污渍）和台账记录计划；提出详尽的人员培训计划（包括安全、文明用语、应急处理、垃圾分类知识</w:t>
            </w:r>
            <w:r>
              <w:rPr>
                <w:rFonts w:ascii="楷体" w:eastAsia="楷体" w:hAnsi="楷体" w:cs="宋体" w:hint="eastAsia"/>
                <w:bCs/>
                <w:color w:val="000000"/>
                <w:szCs w:val="21"/>
              </w:rPr>
              <w:lastRenderedPageBreak/>
              <w:t>等），并承诺提供培训记录台账；能描述如何确保人员“不与师生发生矛盾”的具体沟通机制和奖惩措施；提供清晰的车辆保养、检查、清洗制度，并对“备用车辆”的安排有明确方案（如备用车辆类型、存放地点、到达现场所需时间承诺）；针对文件要求的“毕业生离校、新生开学、迎检、节假日”等特殊时期，方</w:t>
            </w:r>
            <w:r>
              <w:rPr>
                <w:rFonts w:ascii="楷体" w:eastAsia="楷体" w:hAnsi="楷体" w:cs="宋体" w:hint="eastAsia"/>
                <w:bCs/>
                <w:color w:val="000000"/>
                <w:szCs w:val="21"/>
              </w:rPr>
              <w:t>案不止于承诺，而是提供详细的操作计划；对“车辆故障”等突发事件，有明确的备用车辆调配流程和责任人员，并承诺具体的应急响应时间（如“接到通知后</w:t>
            </w:r>
            <w:r>
              <w:rPr>
                <w:rFonts w:ascii="楷体" w:eastAsia="楷体" w:hAnsi="楷体" w:cs="宋体" w:hint="eastAsia"/>
                <w:bCs/>
                <w:color w:val="000000"/>
                <w:szCs w:val="21"/>
              </w:rPr>
              <w:t>1</w:t>
            </w:r>
            <w:r>
              <w:rPr>
                <w:rFonts w:ascii="楷体" w:eastAsia="楷体" w:hAnsi="楷体" w:cs="宋体" w:hint="eastAsia"/>
                <w:bCs/>
                <w:color w:val="000000"/>
                <w:szCs w:val="21"/>
              </w:rPr>
              <w:t>小时内备用车辆到位”）。</w:t>
            </w:r>
          </w:p>
          <w:p w:rsidR="008C0242" w:rsidRDefault="00CD0EB9">
            <w:pPr>
              <w:spacing w:line="480" w:lineRule="exact"/>
              <w:ind w:firstLineChars="200" w:firstLine="402"/>
              <w:rPr>
                <w:rFonts w:ascii="楷体" w:eastAsia="楷体" w:hAnsi="楷体" w:cs="宋体"/>
                <w:b/>
                <w:color w:val="000000"/>
                <w:szCs w:val="21"/>
              </w:rPr>
            </w:pPr>
            <w:r>
              <w:rPr>
                <w:rFonts w:ascii="楷体" w:eastAsia="楷体" w:hAnsi="楷体" w:cs="宋体" w:hint="eastAsia"/>
                <w:b/>
                <w:color w:val="000000"/>
                <w:szCs w:val="21"/>
              </w:rPr>
              <w:t>良（</w:t>
            </w:r>
            <w:r>
              <w:rPr>
                <w:rFonts w:ascii="楷体" w:eastAsia="楷体" w:hAnsi="楷体" w:cs="宋体" w:hint="eastAsia"/>
                <w:b/>
                <w:color w:val="000000"/>
                <w:szCs w:val="21"/>
              </w:rPr>
              <w:t>2</w:t>
            </w:r>
            <w:r>
              <w:rPr>
                <w:rFonts w:ascii="楷体" w:eastAsia="楷体" w:hAnsi="楷体" w:cs="宋体" w:hint="eastAsia"/>
                <w:b/>
                <w:color w:val="000000"/>
                <w:szCs w:val="21"/>
              </w:rPr>
              <w:t>分）：方案全面、深入、精细，具备明显优势。</w:t>
            </w:r>
          </w:p>
          <w:p w:rsidR="008C0242" w:rsidRPr="009B69A2" w:rsidRDefault="00CD0EB9">
            <w:pPr>
              <w:spacing w:line="480" w:lineRule="exact"/>
              <w:ind w:firstLineChars="200" w:firstLine="400"/>
              <w:rPr>
                <w:rFonts w:ascii="楷体" w:eastAsia="楷体" w:hAnsi="楷体" w:cs="宋体"/>
                <w:bCs/>
                <w:szCs w:val="21"/>
              </w:rPr>
            </w:pPr>
            <w:r>
              <w:rPr>
                <w:rFonts w:ascii="楷体" w:eastAsia="楷体" w:hAnsi="楷体" w:cs="宋体" w:hint="eastAsia"/>
                <w:bCs/>
                <w:color w:val="000000"/>
                <w:szCs w:val="21"/>
              </w:rPr>
              <w:t>能正确描述校园环境特点，但分析较为常规，缺乏基于具体点位数据的差异化预判；各项措施（清运频次、时间、冲洗、消毒、人员着装、文明用语等）均能逐条响应文件“</w:t>
            </w:r>
            <w:r>
              <w:rPr>
                <w:rFonts w:ascii="楷体" w:eastAsia="楷体" w:hAnsi="楷体" w:cs="宋体" w:hint="eastAsia"/>
                <w:bCs/>
                <w:color w:val="000000"/>
                <w:szCs w:val="21"/>
              </w:rPr>
              <w:t xml:space="preserve">3.3 </w:t>
            </w:r>
            <w:r>
              <w:rPr>
                <w:rFonts w:ascii="楷体" w:eastAsia="楷体" w:hAnsi="楷体" w:cs="宋体" w:hint="eastAsia"/>
                <w:bCs/>
                <w:color w:val="000000"/>
                <w:szCs w:val="21"/>
              </w:rPr>
              <w:t>工作要求”和“</w:t>
            </w:r>
            <w:r>
              <w:rPr>
                <w:rFonts w:ascii="楷体" w:eastAsia="楷体" w:hAnsi="楷体" w:cs="宋体" w:hint="eastAsia"/>
                <w:bCs/>
                <w:color w:val="000000"/>
                <w:szCs w:val="21"/>
              </w:rPr>
              <w:t xml:space="preserve">3.5 </w:t>
            </w:r>
            <w:r>
              <w:rPr>
                <w:rFonts w:ascii="楷体" w:eastAsia="楷体" w:hAnsi="楷体" w:cs="宋体" w:hint="eastAsia"/>
                <w:bCs/>
                <w:color w:val="000000"/>
                <w:szCs w:val="21"/>
              </w:rPr>
              <w:t>清运标准”，但大多是复述或概括性承诺（如“我们会按标准进行培训”），缺乏具体的操作细节和流程描述；提出了人员培训</w:t>
            </w:r>
            <w:r>
              <w:rPr>
                <w:rFonts w:ascii="楷体" w:eastAsia="楷体" w:hAnsi="楷体" w:cs="宋体" w:hint="eastAsia"/>
                <w:bCs/>
                <w:color w:val="000000"/>
                <w:szCs w:val="21"/>
              </w:rPr>
              <w:t>和车辆管理制度，但计划较为笼统，没有详细的培训内容、频次和台账样例；承诺提供备用车辆和高压冲洗车，但仅作文字承诺，未提供车辆具体信息或证明文件；承诺在特殊时期增加车辆、人员、垃圾桶，但未提供具体的实施方案（如增加多少、什么时间开始、具体如何调配）</w:t>
            </w:r>
            <w:r w:rsidRPr="009B69A2">
              <w:rPr>
                <w:rFonts w:ascii="楷体" w:eastAsia="楷体" w:hAnsi="楷体" w:cs="宋体" w:hint="eastAsia"/>
                <w:bCs/>
                <w:szCs w:val="21"/>
              </w:rPr>
              <w:t>；</w:t>
            </w:r>
            <w:r w:rsidRPr="009B69A2">
              <w:rPr>
                <w:rFonts w:ascii="楷体" w:eastAsia="楷体" w:hAnsi="楷体" w:cs="宋体" w:hint="eastAsia"/>
                <w:bCs/>
                <w:szCs w:val="21"/>
              </w:rPr>
              <w:t>提及了</w:t>
            </w:r>
            <w:r w:rsidRPr="009B69A2">
              <w:rPr>
                <w:rFonts w:ascii="楷体" w:eastAsia="楷体" w:hAnsi="楷体" w:cs="宋体" w:hint="eastAsia"/>
                <w:bCs/>
                <w:szCs w:val="21"/>
              </w:rPr>
              <w:t>8</w:t>
            </w:r>
            <w:r w:rsidRPr="009B69A2">
              <w:rPr>
                <w:rFonts w:ascii="楷体" w:eastAsia="楷体" w:hAnsi="楷体" w:cs="宋体" w:hint="eastAsia"/>
                <w:bCs/>
                <w:szCs w:val="21"/>
              </w:rPr>
              <w:t>吨压缩车和铲车</w:t>
            </w:r>
            <w:r w:rsidRPr="009B69A2">
              <w:rPr>
                <w:rFonts w:ascii="楷体" w:eastAsia="楷体" w:hAnsi="楷体" w:cs="宋体" w:hint="eastAsia"/>
                <w:bCs/>
                <w:szCs w:val="21"/>
              </w:rPr>
              <w:t>，但未提供车辆证明；有应急处理流程的描述，但缺少关键的时间节点承诺（如“尽快到达”而非“</w:t>
            </w:r>
            <w:r w:rsidRPr="009B69A2">
              <w:rPr>
                <w:rFonts w:ascii="楷体" w:eastAsia="楷体" w:hAnsi="楷体" w:cs="宋体" w:hint="eastAsia"/>
                <w:bCs/>
                <w:szCs w:val="21"/>
              </w:rPr>
              <w:t>1</w:t>
            </w:r>
            <w:r w:rsidRPr="009B69A2">
              <w:rPr>
                <w:rFonts w:ascii="楷体" w:eastAsia="楷体" w:hAnsi="楷体" w:cs="宋体" w:hint="eastAsia"/>
                <w:bCs/>
                <w:szCs w:val="21"/>
              </w:rPr>
              <w:t>小时内到达”）。</w:t>
            </w:r>
          </w:p>
          <w:p w:rsidR="008C0242" w:rsidRPr="009B69A2" w:rsidRDefault="00CD0EB9">
            <w:pPr>
              <w:spacing w:line="480" w:lineRule="exact"/>
              <w:ind w:firstLineChars="200" w:firstLine="402"/>
              <w:rPr>
                <w:rFonts w:ascii="楷体" w:eastAsia="楷体" w:hAnsi="楷体" w:cs="宋体"/>
                <w:b/>
                <w:szCs w:val="21"/>
              </w:rPr>
            </w:pPr>
            <w:r w:rsidRPr="009B69A2">
              <w:rPr>
                <w:rFonts w:ascii="楷体" w:eastAsia="楷体" w:hAnsi="楷体" w:cs="宋体" w:hint="eastAsia"/>
                <w:b/>
                <w:szCs w:val="21"/>
              </w:rPr>
              <w:t>一般（</w:t>
            </w:r>
            <w:r w:rsidRPr="009B69A2">
              <w:rPr>
                <w:rFonts w:ascii="楷体" w:eastAsia="楷体" w:hAnsi="楷体" w:cs="宋体" w:hint="eastAsia"/>
                <w:b/>
                <w:szCs w:val="21"/>
              </w:rPr>
              <w:t>1</w:t>
            </w:r>
            <w:r w:rsidRPr="009B69A2">
              <w:rPr>
                <w:rFonts w:ascii="楷体" w:eastAsia="楷体" w:hAnsi="楷体" w:cs="宋体" w:hint="eastAsia"/>
                <w:b/>
                <w:szCs w:val="21"/>
              </w:rPr>
              <w:t>分）：方案有缺失、内容空泛或存在明显不足</w:t>
            </w:r>
          </w:p>
          <w:p w:rsidR="008C0242" w:rsidRDefault="00CD0EB9">
            <w:pPr>
              <w:spacing w:line="480" w:lineRule="exact"/>
              <w:ind w:firstLineChars="200" w:firstLine="400"/>
              <w:rPr>
                <w:rFonts w:ascii="楷体" w:eastAsia="楷体" w:hAnsi="楷体" w:cs="宋体"/>
                <w:bCs/>
                <w:color w:val="000000"/>
                <w:szCs w:val="21"/>
              </w:rPr>
            </w:pPr>
            <w:r w:rsidRPr="009B69A2">
              <w:rPr>
                <w:rFonts w:ascii="楷体" w:eastAsia="楷体" w:hAnsi="楷体" w:cs="宋体"/>
                <w:bCs/>
                <w:szCs w:val="21"/>
              </w:rPr>
              <w:t>方案未能完全覆盖文件</w:t>
            </w:r>
            <w:r w:rsidRPr="009B69A2">
              <w:rPr>
                <w:rFonts w:ascii="楷体" w:eastAsia="楷体" w:hAnsi="楷体" w:cs="宋体"/>
                <w:bCs/>
                <w:szCs w:val="21"/>
              </w:rPr>
              <w:t xml:space="preserve">“3.3 </w:t>
            </w:r>
            <w:r w:rsidRPr="009B69A2">
              <w:rPr>
                <w:rFonts w:ascii="楷体" w:eastAsia="楷体" w:hAnsi="楷体" w:cs="宋体"/>
                <w:bCs/>
                <w:szCs w:val="21"/>
              </w:rPr>
              <w:t>工作要求</w:t>
            </w:r>
            <w:r w:rsidRPr="009B69A2">
              <w:rPr>
                <w:rFonts w:ascii="楷体" w:eastAsia="楷体" w:hAnsi="楷体" w:cs="宋体"/>
                <w:bCs/>
                <w:szCs w:val="21"/>
              </w:rPr>
              <w:t>”</w:t>
            </w:r>
            <w:r w:rsidRPr="009B69A2">
              <w:rPr>
                <w:rFonts w:ascii="楷体" w:eastAsia="楷体" w:hAnsi="楷体" w:cs="宋体"/>
                <w:bCs/>
                <w:szCs w:val="21"/>
              </w:rPr>
              <w:t>或</w:t>
            </w:r>
            <w:r w:rsidRPr="009B69A2">
              <w:rPr>
                <w:rFonts w:ascii="楷体" w:eastAsia="楷体" w:hAnsi="楷体" w:cs="宋体"/>
                <w:bCs/>
                <w:szCs w:val="21"/>
              </w:rPr>
              <w:t xml:space="preserve">“3.5 </w:t>
            </w:r>
            <w:r w:rsidRPr="009B69A2">
              <w:rPr>
                <w:rFonts w:ascii="楷体" w:eastAsia="楷体" w:hAnsi="楷体" w:cs="宋体"/>
                <w:bCs/>
                <w:szCs w:val="21"/>
              </w:rPr>
              <w:t>清运标准</w:t>
            </w:r>
            <w:r w:rsidRPr="009B69A2">
              <w:rPr>
                <w:rFonts w:ascii="楷体" w:eastAsia="楷体" w:hAnsi="楷体" w:cs="宋体"/>
                <w:bCs/>
                <w:szCs w:val="21"/>
              </w:rPr>
              <w:t>”</w:t>
            </w:r>
            <w:r w:rsidRPr="009B69A2">
              <w:rPr>
                <w:rFonts w:ascii="楷体" w:eastAsia="楷体" w:hAnsi="楷体" w:cs="宋体"/>
                <w:bCs/>
                <w:szCs w:val="21"/>
              </w:rPr>
              <w:t>中的部分条款（例如，缺少对</w:t>
            </w:r>
            <w:r w:rsidRPr="009B69A2">
              <w:rPr>
                <w:rFonts w:ascii="楷体" w:eastAsia="楷体" w:hAnsi="楷体" w:cs="宋体"/>
                <w:bCs/>
                <w:szCs w:val="21"/>
              </w:rPr>
              <w:t>“</w:t>
            </w:r>
            <w:r w:rsidRPr="009B69A2">
              <w:rPr>
                <w:rFonts w:ascii="楷体" w:eastAsia="楷体" w:hAnsi="楷体" w:cs="宋体"/>
                <w:bCs/>
                <w:szCs w:val="21"/>
              </w:rPr>
              <w:t>高压冲洗</w:t>
            </w:r>
            <w:r w:rsidRPr="009B69A2">
              <w:rPr>
                <w:rFonts w:ascii="楷体" w:eastAsia="楷体" w:hAnsi="楷体" w:cs="宋体"/>
                <w:bCs/>
                <w:szCs w:val="21"/>
              </w:rPr>
              <w:t>”“</w:t>
            </w:r>
            <w:r w:rsidRPr="009B69A2">
              <w:rPr>
                <w:rFonts w:ascii="楷体" w:eastAsia="楷体" w:hAnsi="楷体" w:cs="宋体"/>
                <w:bCs/>
                <w:szCs w:val="21"/>
              </w:rPr>
              <w:t>防疫消毒</w:t>
            </w:r>
            <w:r w:rsidRPr="009B69A2">
              <w:rPr>
                <w:rFonts w:ascii="楷体" w:eastAsia="楷体" w:hAnsi="楷体" w:cs="宋体"/>
                <w:bCs/>
                <w:szCs w:val="21"/>
              </w:rPr>
              <w:t>”“</w:t>
            </w:r>
            <w:r w:rsidRPr="009B69A2">
              <w:rPr>
                <w:rFonts w:ascii="楷体" w:eastAsia="楷体" w:hAnsi="楷体" w:cs="宋体"/>
                <w:bCs/>
                <w:szCs w:val="21"/>
              </w:rPr>
              <w:t>台账记录</w:t>
            </w:r>
            <w:r w:rsidRPr="009B69A2">
              <w:rPr>
                <w:rFonts w:ascii="楷体" w:eastAsia="楷体" w:hAnsi="楷体" w:cs="宋体"/>
                <w:bCs/>
                <w:szCs w:val="21"/>
              </w:rPr>
              <w:t>”</w:t>
            </w:r>
            <w:r w:rsidRPr="009B69A2">
              <w:rPr>
                <w:rFonts w:ascii="楷体" w:eastAsia="楷体" w:hAnsi="楷体" w:cs="宋体"/>
                <w:bCs/>
                <w:szCs w:val="21"/>
              </w:rPr>
              <w:t>的描述）</w:t>
            </w:r>
            <w:r w:rsidRPr="009B69A2">
              <w:rPr>
                <w:rFonts w:ascii="楷体" w:eastAsia="楷体" w:hAnsi="楷体" w:cs="宋体" w:hint="eastAsia"/>
                <w:bCs/>
                <w:szCs w:val="21"/>
              </w:rPr>
              <w:t>；</w:t>
            </w:r>
            <w:r w:rsidRPr="009B69A2">
              <w:rPr>
                <w:rFonts w:ascii="楷体" w:eastAsia="楷体" w:hAnsi="楷体" w:cs="宋体"/>
                <w:bCs/>
                <w:szCs w:val="21"/>
              </w:rPr>
              <w:t>方案内容极度空泛，大部分为通用性描述或直接复制招标文件内容，没有任何针对本校区特点的具体措施。例如，仅写</w:t>
            </w:r>
            <w:r w:rsidRPr="009B69A2">
              <w:rPr>
                <w:rFonts w:ascii="楷体" w:eastAsia="楷体" w:hAnsi="楷体" w:cs="宋体"/>
                <w:bCs/>
                <w:szCs w:val="21"/>
              </w:rPr>
              <w:t>“</w:t>
            </w:r>
            <w:r w:rsidRPr="009B69A2">
              <w:rPr>
                <w:rFonts w:ascii="楷体" w:eastAsia="楷体" w:hAnsi="楷体" w:cs="宋体"/>
                <w:bCs/>
                <w:szCs w:val="21"/>
              </w:rPr>
              <w:t>我们会做好垃圾清运工作</w:t>
            </w:r>
            <w:r w:rsidRPr="009B69A2">
              <w:rPr>
                <w:rFonts w:ascii="楷体" w:eastAsia="楷体" w:hAnsi="楷体" w:cs="宋体"/>
                <w:bCs/>
                <w:szCs w:val="21"/>
              </w:rPr>
              <w:t>”“</w:t>
            </w:r>
            <w:r w:rsidRPr="009B69A2">
              <w:rPr>
                <w:rFonts w:ascii="楷体" w:eastAsia="楷体" w:hAnsi="楷体" w:cs="宋体"/>
                <w:bCs/>
                <w:szCs w:val="21"/>
              </w:rPr>
              <w:t>我们会保证服务质量</w:t>
            </w:r>
            <w:r w:rsidRPr="009B69A2">
              <w:rPr>
                <w:rFonts w:ascii="楷体" w:eastAsia="楷体" w:hAnsi="楷体" w:cs="宋体"/>
                <w:bCs/>
                <w:szCs w:val="21"/>
              </w:rPr>
              <w:t>”</w:t>
            </w:r>
            <w:r w:rsidRPr="009B69A2">
              <w:rPr>
                <w:rFonts w:ascii="楷体" w:eastAsia="楷体" w:hAnsi="楷体" w:cs="宋体" w:hint="eastAsia"/>
                <w:bCs/>
                <w:szCs w:val="21"/>
              </w:rPr>
              <w:t>；</w:t>
            </w:r>
            <w:r w:rsidRPr="009B69A2">
              <w:rPr>
                <w:rFonts w:ascii="楷体" w:eastAsia="楷体" w:hAnsi="楷体" w:cs="宋体"/>
                <w:bCs/>
                <w:szCs w:val="21"/>
              </w:rPr>
              <w:t>提出的清运时间安排与学校作息冲突（如高峰时段进出公寓区），或应急方案明显不可操作（如备用车辆来源不明、无法承诺及时到达）</w:t>
            </w:r>
            <w:r w:rsidRPr="009B69A2">
              <w:rPr>
                <w:rFonts w:ascii="楷体" w:eastAsia="楷体" w:hAnsi="楷体" w:cs="宋体" w:hint="eastAsia"/>
                <w:bCs/>
                <w:szCs w:val="21"/>
              </w:rPr>
              <w:t>；</w:t>
            </w:r>
            <w:r w:rsidRPr="009B69A2">
              <w:rPr>
                <w:rFonts w:ascii="楷体" w:eastAsia="楷体" w:hAnsi="楷体" w:cs="宋体"/>
                <w:bCs/>
                <w:szCs w:val="21"/>
              </w:rPr>
              <w:t>对于</w:t>
            </w:r>
            <w:r w:rsidRPr="009B69A2">
              <w:rPr>
                <w:rFonts w:ascii="楷体" w:eastAsia="楷体" w:hAnsi="楷体" w:cs="宋体"/>
                <w:bCs/>
                <w:szCs w:val="21"/>
              </w:rPr>
              <w:t>“</w:t>
            </w:r>
            <w:r w:rsidRPr="009B69A2">
              <w:rPr>
                <w:rFonts w:ascii="楷体" w:eastAsia="楷体" w:hAnsi="楷体" w:cs="宋体"/>
                <w:bCs/>
                <w:szCs w:val="21"/>
              </w:rPr>
              <w:t>特殊时期</w:t>
            </w:r>
            <w:r w:rsidRPr="009B69A2">
              <w:rPr>
                <w:rFonts w:ascii="楷体" w:eastAsia="楷体" w:hAnsi="楷体" w:cs="宋体"/>
                <w:bCs/>
                <w:szCs w:val="21"/>
              </w:rPr>
              <w:t>增加</w:t>
            </w:r>
            <w:r w:rsidRPr="009B69A2">
              <w:rPr>
                <w:rFonts w:ascii="楷体" w:eastAsia="楷体" w:hAnsi="楷体" w:cs="宋体" w:hint="eastAsia"/>
                <w:bCs/>
                <w:szCs w:val="21"/>
              </w:rPr>
              <w:t>8</w:t>
            </w:r>
            <w:r w:rsidRPr="009B69A2">
              <w:rPr>
                <w:rFonts w:ascii="楷体" w:eastAsia="楷体" w:hAnsi="楷体" w:cs="宋体"/>
                <w:bCs/>
                <w:szCs w:val="21"/>
              </w:rPr>
              <w:t>吨压缩车</w:t>
            </w:r>
            <w:r>
              <w:rPr>
                <w:rFonts w:ascii="楷体" w:eastAsia="楷体" w:hAnsi="楷体" w:cs="宋体"/>
                <w:bCs/>
                <w:color w:val="000000"/>
                <w:szCs w:val="21"/>
              </w:rPr>
              <w:t>和铲车</w:t>
            </w:r>
            <w:r>
              <w:rPr>
                <w:rFonts w:ascii="楷体" w:eastAsia="楷体" w:hAnsi="楷体" w:cs="宋体"/>
                <w:bCs/>
                <w:color w:val="000000"/>
                <w:szCs w:val="21"/>
              </w:rPr>
              <w:t>”</w:t>
            </w:r>
            <w:r>
              <w:rPr>
                <w:rFonts w:ascii="楷体" w:eastAsia="楷体" w:hAnsi="楷体" w:cs="宋体"/>
                <w:bCs/>
                <w:color w:val="000000"/>
                <w:szCs w:val="21"/>
              </w:rPr>
              <w:t>这一项明确要求，仅含糊其辞地表示</w:t>
            </w:r>
            <w:r>
              <w:rPr>
                <w:rFonts w:ascii="楷体" w:eastAsia="楷体" w:hAnsi="楷体" w:cs="宋体"/>
                <w:bCs/>
                <w:color w:val="000000"/>
                <w:szCs w:val="21"/>
              </w:rPr>
              <w:t>“</w:t>
            </w:r>
            <w:r>
              <w:rPr>
                <w:rFonts w:ascii="楷体" w:eastAsia="楷体" w:hAnsi="楷体" w:cs="宋体"/>
                <w:bCs/>
                <w:color w:val="000000"/>
                <w:szCs w:val="21"/>
              </w:rPr>
              <w:t>会调配</w:t>
            </w:r>
            <w:r>
              <w:rPr>
                <w:rFonts w:ascii="楷体" w:eastAsia="楷体" w:hAnsi="楷体" w:cs="宋体"/>
                <w:bCs/>
                <w:color w:val="000000"/>
                <w:szCs w:val="21"/>
              </w:rPr>
              <w:t>”</w:t>
            </w:r>
            <w:r>
              <w:rPr>
                <w:rFonts w:ascii="楷体" w:eastAsia="楷体" w:hAnsi="楷体" w:cs="宋体"/>
                <w:bCs/>
                <w:color w:val="000000"/>
                <w:szCs w:val="21"/>
              </w:rPr>
              <w:t>，或没有提</w:t>
            </w:r>
            <w:r>
              <w:rPr>
                <w:rFonts w:ascii="楷体" w:eastAsia="楷体" w:hAnsi="楷体" w:cs="宋体"/>
                <w:bCs/>
                <w:color w:val="000000"/>
                <w:szCs w:val="21"/>
              </w:rPr>
              <w:lastRenderedPageBreak/>
              <w:t>及</w:t>
            </w:r>
            <w:r>
              <w:rPr>
                <w:rFonts w:ascii="楷体" w:eastAsia="楷体" w:hAnsi="楷体" w:cs="宋体" w:hint="eastAsia"/>
                <w:bCs/>
                <w:color w:val="000000"/>
                <w:szCs w:val="21"/>
              </w:rPr>
              <w:t>；</w:t>
            </w:r>
            <w:r>
              <w:rPr>
                <w:rFonts w:ascii="楷体" w:eastAsia="楷体" w:hAnsi="楷体" w:cs="宋体"/>
                <w:bCs/>
                <w:color w:val="000000"/>
                <w:szCs w:val="21"/>
              </w:rPr>
              <w:t>方案整体质量低下，无法证明投标人有能力完成本项目的基本要求。</w:t>
            </w:r>
          </w:p>
        </w:tc>
      </w:tr>
      <w:tr w:rsidR="008C0242">
        <w:trPr>
          <w:jc w:val="center"/>
        </w:trPr>
        <w:tc>
          <w:tcPr>
            <w:tcW w:w="724"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lastRenderedPageBreak/>
              <w:t>3</w:t>
            </w:r>
          </w:p>
        </w:tc>
        <w:tc>
          <w:tcPr>
            <w:tcW w:w="2263" w:type="dxa"/>
            <w:vAlign w:val="center"/>
          </w:tcPr>
          <w:p w:rsidR="008C0242" w:rsidRDefault="00CD0EB9">
            <w:pPr>
              <w:spacing w:line="480" w:lineRule="exact"/>
              <w:ind w:firstLineChars="300" w:firstLine="600"/>
              <w:jc w:val="both"/>
              <w:rPr>
                <w:rFonts w:ascii="楷体" w:eastAsia="楷体" w:hAnsi="楷体" w:cs="宋体"/>
                <w:bCs/>
                <w:color w:val="000000"/>
                <w:szCs w:val="21"/>
              </w:rPr>
            </w:pPr>
            <w:r>
              <w:rPr>
                <w:rFonts w:ascii="楷体" w:eastAsia="楷体" w:hAnsi="楷体" w:cs="宋体" w:hint="eastAsia"/>
                <w:bCs/>
                <w:color w:val="000000"/>
                <w:szCs w:val="21"/>
              </w:rPr>
              <w:t>认证证书</w:t>
            </w:r>
          </w:p>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bCs/>
                <w:color w:val="000000"/>
                <w:szCs w:val="21"/>
              </w:rPr>
              <w:t>3</w:t>
            </w:r>
            <w:r>
              <w:rPr>
                <w:rFonts w:ascii="楷体" w:eastAsia="楷体" w:hAnsi="楷体" w:cs="宋体" w:hint="eastAsia"/>
                <w:bCs/>
                <w:color w:val="000000"/>
                <w:szCs w:val="21"/>
              </w:rPr>
              <w:t>分）</w:t>
            </w:r>
          </w:p>
        </w:tc>
        <w:tc>
          <w:tcPr>
            <w:tcW w:w="6512" w:type="dxa"/>
            <w:vAlign w:val="center"/>
          </w:tcPr>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1.</w:t>
            </w:r>
            <w:r>
              <w:rPr>
                <w:rFonts w:ascii="楷体" w:eastAsia="楷体" w:hAnsi="楷体" w:cs="宋体" w:hint="eastAsia"/>
                <w:bCs/>
                <w:color w:val="000000"/>
                <w:szCs w:val="21"/>
              </w:rPr>
              <w:t>供应商通过</w:t>
            </w:r>
            <w:r>
              <w:rPr>
                <w:rFonts w:ascii="楷体" w:eastAsia="楷体" w:hAnsi="楷体" w:cs="宋体" w:hint="eastAsia"/>
                <w:bCs/>
                <w:color w:val="000000"/>
                <w:szCs w:val="21"/>
              </w:rPr>
              <w:t>ISO9001</w:t>
            </w:r>
            <w:r>
              <w:rPr>
                <w:rFonts w:ascii="楷体" w:eastAsia="楷体" w:hAnsi="楷体" w:cs="宋体" w:hint="eastAsia"/>
                <w:bCs/>
                <w:color w:val="000000"/>
                <w:szCs w:val="21"/>
              </w:rPr>
              <w:t>质量管理体系认证得</w:t>
            </w:r>
            <w:r>
              <w:rPr>
                <w:rFonts w:ascii="楷体" w:eastAsia="楷体" w:hAnsi="楷体" w:cs="宋体" w:hint="eastAsia"/>
                <w:bCs/>
                <w:color w:val="000000"/>
                <w:szCs w:val="21"/>
              </w:rPr>
              <w:t>0.5</w:t>
            </w:r>
            <w:r>
              <w:rPr>
                <w:rFonts w:ascii="楷体" w:eastAsia="楷体" w:hAnsi="楷体" w:cs="宋体" w:hint="eastAsia"/>
                <w:bCs/>
                <w:color w:val="000000"/>
                <w:szCs w:val="21"/>
              </w:rPr>
              <w:t>分（提供证书复印件加盖公章）；</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2.</w:t>
            </w:r>
            <w:r>
              <w:rPr>
                <w:rFonts w:ascii="楷体" w:eastAsia="楷体" w:hAnsi="楷体" w:cs="宋体" w:hint="eastAsia"/>
                <w:bCs/>
                <w:color w:val="000000"/>
                <w:szCs w:val="21"/>
              </w:rPr>
              <w:t>供应商通过</w:t>
            </w:r>
            <w:r>
              <w:rPr>
                <w:rFonts w:ascii="楷体" w:eastAsia="楷体" w:hAnsi="楷体" w:cs="宋体" w:hint="eastAsia"/>
                <w:bCs/>
                <w:color w:val="000000"/>
                <w:szCs w:val="21"/>
              </w:rPr>
              <w:t>ISO14001</w:t>
            </w:r>
            <w:r>
              <w:rPr>
                <w:rFonts w:ascii="楷体" w:eastAsia="楷体" w:hAnsi="楷体" w:cs="宋体" w:hint="eastAsia"/>
                <w:bCs/>
                <w:color w:val="000000"/>
                <w:szCs w:val="21"/>
              </w:rPr>
              <w:t>环境管理体系认证得</w:t>
            </w:r>
            <w:r>
              <w:rPr>
                <w:rFonts w:ascii="楷体" w:eastAsia="楷体" w:hAnsi="楷体" w:cs="宋体" w:hint="eastAsia"/>
                <w:bCs/>
                <w:color w:val="000000"/>
                <w:szCs w:val="21"/>
              </w:rPr>
              <w:t>0.5</w:t>
            </w:r>
            <w:r>
              <w:rPr>
                <w:rFonts w:ascii="楷体" w:eastAsia="楷体" w:hAnsi="楷体" w:cs="宋体" w:hint="eastAsia"/>
                <w:bCs/>
                <w:color w:val="000000"/>
                <w:szCs w:val="21"/>
              </w:rPr>
              <w:t>分（提供证书复印件加盖公章）；</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3.</w:t>
            </w:r>
            <w:r>
              <w:rPr>
                <w:rFonts w:ascii="楷体" w:eastAsia="楷体" w:hAnsi="楷体" w:cs="宋体" w:hint="eastAsia"/>
                <w:bCs/>
                <w:color w:val="000000"/>
                <w:szCs w:val="21"/>
              </w:rPr>
              <w:t>供应商通过</w:t>
            </w:r>
            <w:r>
              <w:rPr>
                <w:rFonts w:ascii="楷体" w:eastAsia="楷体" w:hAnsi="楷体" w:cs="宋体" w:hint="eastAsia"/>
                <w:bCs/>
                <w:color w:val="000000"/>
                <w:szCs w:val="21"/>
              </w:rPr>
              <w:t>ISO45001</w:t>
            </w:r>
            <w:r>
              <w:rPr>
                <w:rFonts w:ascii="楷体" w:eastAsia="楷体" w:hAnsi="楷体" w:cs="宋体" w:hint="eastAsia"/>
                <w:bCs/>
                <w:color w:val="000000"/>
                <w:szCs w:val="21"/>
              </w:rPr>
              <w:t>职业健康安全管理体系认证得</w:t>
            </w:r>
            <w:r>
              <w:rPr>
                <w:rFonts w:ascii="楷体" w:eastAsia="楷体" w:hAnsi="楷体" w:cs="宋体" w:hint="eastAsia"/>
                <w:bCs/>
                <w:color w:val="000000"/>
                <w:szCs w:val="21"/>
              </w:rPr>
              <w:t>0.5</w:t>
            </w:r>
            <w:r>
              <w:rPr>
                <w:rFonts w:ascii="楷体" w:eastAsia="楷体" w:hAnsi="楷体" w:cs="宋体" w:hint="eastAsia"/>
                <w:bCs/>
                <w:color w:val="000000"/>
                <w:szCs w:val="21"/>
              </w:rPr>
              <w:t>分（提供证书复印件加盖公章）；</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4.</w:t>
            </w:r>
            <w:r>
              <w:rPr>
                <w:rFonts w:ascii="楷体" w:eastAsia="楷体" w:hAnsi="楷体" w:cs="宋体" w:hint="eastAsia"/>
                <w:bCs/>
                <w:color w:val="000000"/>
                <w:szCs w:val="21"/>
              </w:rPr>
              <w:t>供应商通过</w:t>
            </w:r>
            <w:r>
              <w:rPr>
                <w:rFonts w:ascii="楷体" w:eastAsia="楷体" w:hAnsi="楷体" w:cs="宋体" w:hint="eastAsia"/>
                <w:bCs/>
                <w:color w:val="000000"/>
                <w:szCs w:val="21"/>
              </w:rPr>
              <w:t>SA8000</w:t>
            </w:r>
            <w:r>
              <w:rPr>
                <w:rFonts w:ascii="楷体" w:eastAsia="楷体" w:hAnsi="楷体" w:cs="宋体" w:hint="eastAsia"/>
                <w:bCs/>
                <w:color w:val="000000"/>
                <w:szCs w:val="21"/>
              </w:rPr>
              <w:t>社会责任管理体系认证得</w:t>
            </w:r>
            <w:r>
              <w:rPr>
                <w:rFonts w:ascii="楷体" w:eastAsia="楷体" w:hAnsi="楷体" w:cs="宋体" w:hint="eastAsia"/>
                <w:bCs/>
                <w:color w:val="000000"/>
                <w:szCs w:val="21"/>
              </w:rPr>
              <w:t>0.5</w:t>
            </w:r>
            <w:r>
              <w:rPr>
                <w:rFonts w:ascii="楷体" w:eastAsia="楷体" w:hAnsi="楷体" w:cs="宋体" w:hint="eastAsia"/>
                <w:bCs/>
                <w:color w:val="000000"/>
                <w:szCs w:val="21"/>
              </w:rPr>
              <w:t>分（提供证书复印件加盖公章）；</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5.</w:t>
            </w:r>
            <w:r>
              <w:rPr>
                <w:rFonts w:ascii="楷体" w:eastAsia="楷体" w:hAnsi="楷体" w:cs="宋体" w:hint="eastAsia"/>
                <w:bCs/>
                <w:color w:val="000000"/>
                <w:szCs w:val="21"/>
              </w:rPr>
              <w:t>供应商通过</w:t>
            </w:r>
            <w:r>
              <w:rPr>
                <w:rFonts w:ascii="楷体" w:eastAsia="楷体" w:hAnsi="楷体" w:cs="宋体" w:hint="eastAsia"/>
                <w:bCs/>
                <w:color w:val="000000"/>
                <w:szCs w:val="21"/>
              </w:rPr>
              <w:t>GB/T27922</w:t>
            </w:r>
            <w:r>
              <w:rPr>
                <w:rFonts w:ascii="楷体" w:eastAsia="楷体" w:hAnsi="楷体" w:cs="宋体" w:hint="eastAsia"/>
                <w:bCs/>
                <w:color w:val="000000"/>
                <w:szCs w:val="21"/>
              </w:rPr>
              <w:t>五星及以上售后服务体系认证得</w:t>
            </w:r>
            <w:r>
              <w:rPr>
                <w:rFonts w:ascii="楷体" w:eastAsia="楷体" w:hAnsi="楷体" w:cs="宋体" w:hint="eastAsia"/>
                <w:bCs/>
                <w:color w:val="000000"/>
                <w:szCs w:val="21"/>
              </w:rPr>
              <w:t>0.5</w:t>
            </w:r>
            <w:r>
              <w:rPr>
                <w:rFonts w:ascii="楷体" w:eastAsia="楷体" w:hAnsi="楷体" w:cs="宋体" w:hint="eastAsia"/>
                <w:bCs/>
                <w:color w:val="000000"/>
                <w:szCs w:val="21"/>
              </w:rPr>
              <w:t>分；</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6.</w:t>
            </w:r>
            <w:r>
              <w:rPr>
                <w:rFonts w:ascii="楷体" w:eastAsia="楷体" w:hAnsi="楷体" w:cs="宋体" w:hint="eastAsia"/>
                <w:bCs/>
                <w:color w:val="000000"/>
                <w:szCs w:val="21"/>
              </w:rPr>
              <w:t>供应商具有生活垃圾分类服务能力认证资质证书的得</w:t>
            </w:r>
            <w:r>
              <w:rPr>
                <w:rFonts w:ascii="楷体" w:eastAsia="楷体" w:hAnsi="楷体" w:cs="宋体" w:hint="eastAsia"/>
                <w:bCs/>
                <w:color w:val="000000"/>
                <w:szCs w:val="21"/>
              </w:rPr>
              <w:t>0.5</w:t>
            </w:r>
            <w:r>
              <w:rPr>
                <w:rFonts w:ascii="楷体" w:eastAsia="楷体" w:hAnsi="楷体" w:cs="宋体" w:hint="eastAsia"/>
                <w:bCs/>
                <w:color w:val="000000"/>
                <w:szCs w:val="21"/>
              </w:rPr>
              <w:t>分；</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（提供证书复印件加盖公章）。</w:t>
            </w:r>
          </w:p>
          <w:p w:rsidR="008C0242" w:rsidRDefault="00CD0EB9">
            <w:pPr>
              <w:spacing w:line="480" w:lineRule="exact"/>
              <w:ind w:firstLineChars="200" w:firstLine="402"/>
              <w:rPr>
                <w:rFonts w:ascii="楷体" w:eastAsia="楷体" w:hAnsi="楷体" w:cs="宋体"/>
                <w:b/>
                <w:bCs/>
                <w:color w:val="000000"/>
                <w:szCs w:val="21"/>
              </w:rPr>
            </w:pPr>
            <w:r>
              <w:rPr>
                <w:rFonts w:ascii="楷体" w:eastAsia="楷体" w:hAnsi="楷体" w:cs="宋体" w:hint="eastAsia"/>
                <w:b/>
                <w:bCs/>
                <w:color w:val="000000"/>
                <w:szCs w:val="21"/>
              </w:rPr>
              <w:t>注：所有证书均需在有效期内，不在有效期内的证书一律不得分。</w:t>
            </w:r>
          </w:p>
        </w:tc>
      </w:tr>
      <w:tr w:rsidR="008C0242">
        <w:trPr>
          <w:trHeight w:val="983"/>
          <w:jc w:val="center"/>
        </w:trPr>
        <w:tc>
          <w:tcPr>
            <w:tcW w:w="724"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4</w:t>
            </w:r>
          </w:p>
        </w:tc>
        <w:tc>
          <w:tcPr>
            <w:tcW w:w="2263"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综合实力</w:t>
            </w:r>
          </w:p>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bCs/>
                <w:color w:val="000000"/>
                <w:szCs w:val="21"/>
              </w:rPr>
              <w:t>1</w:t>
            </w:r>
            <w:r>
              <w:rPr>
                <w:rFonts w:ascii="楷体" w:eastAsia="楷体" w:hAnsi="楷体" w:cs="宋体" w:hint="eastAsia"/>
                <w:bCs/>
                <w:color w:val="000000"/>
                <w:szCs w:val="21"/>
              </w:rPr>
              <w:t>6</w:t>
            </w:r>
            <w:r>
              <w:rPr>
                <w:rFonts w:ascii="楷体" w:eastAsia="楷体" w:hAnsi="楷体" w:cs="宋体" w:hint="eastAsia"/>
                <w:bCs/>
                <w:color w:val="000000"/>
                <w:szCs w:val="21"/>
              </w:rPr>
              <w:t>分）</w:t>
            </w:r>
          </w:p>
        </w:tc>
        <w:tc>
          <w:tcPr>
            <w:tcW w:w="6512" w:type="dxa"/>
            <w:vAlign w:val="center"/>
          </w:tcPr>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1.</w:t>
            </w:r>
            <w:r>
              <w:rPr>
                <w:rFonts w:ascii="楷体" w:eastAsia="楷体" w:hAnsi="楷体" w:cs="宋体" w:hint="eastAsia"/>
                <w:bCs/>
                <w:color w:val="000000"/>
                <w:szCs w:val="21"/>
              </w:rPr>
              <w:t>供应商提供满足本项目需求的自有清运车为</w:t>
            </w:r>
            <w:r>
              <w:rPr>
                <w:rFonts w:ascii="楷体" w:eastAsia="楷体" w:hAnsi="楷体" w:cs="宋体" w:hint="eastAsia"/>
                <w:bCs/>
                <w:color w:val="000000"/>
                <w:szCs w:val="21"/>
              </w:rPr>
              <w:t>2</w:t>
            </w:r>
            <w:r>
              <w:rPr>
                <w:rFonts w:ascii="楷体" w:eastAsia="楷体" w:hAnsi="楷体" w:cs="宋体" w:hint="eastAsia"/>
                <w:bCs/>
                <w:color w:val="000000"/>
                <w:szCs w:val="21"/>
              </w:rPr>
              <w:t>辆的得</w:t>
            </w:r>
            <w:r>
              <w:rPr>
                <w:rFonts w:ascii="楷体" w:eastAsia="楷体" w:hAnsi="楷体" w:cs="宋体" w:hint="eastAsia"/>
                <w:bCs/>
                <w:color w:val="000000"/>
                <w:szCs w:val="21"/>
              </w:rPr>
              <w:t>2</w:t>
            </w:r>
            <w:r>
              <w:rPr>
                <w:rFonts w:ascii="楷体" w:eastAsia="楷体" w:hAnsi="楷体" w:cs="宋体" w:hint="eastAsia"/>
                <w:bCs/>
                <w:color w:val="000000"/>
                <w:szCs w:val="21"/>
              </w:rPr>
              <w:t>分；</w:t>
            </w:r>
            <w:r>
              <w:rPr>
                <w:rFonts w:ascii="楷体" w:eastAsia="楷体" w:hAnsi="楷体" w:cs="宋体" w:hint="eastAsia"/>
                <w:bCs/>
                <w:color w:val="000000"/>
                <w:szCs w:val="21"/>
              </w:rPr>
              <w:t>3</w:t>
            </w:r>
            <w:r>
              <w:rPr>
                <w:rFonts w:ascii="楷体" w:eastAsia="楷体" w:hAnsi="楷体" w:cs="宋体" w:hint="eastAsia"/>
                <w:bCs/>
                <w:color w:val="000000"/>
                <w:szCs w:val="21"/>
              </w:rPr>
              <w:t>辆的得</w:t>
            </w:r>
            <w:r>
              <w:rPr>
                <w:rFonts w:ascii="楷体" w:eastAsia="楷体" w:hAnsi="楷体" w:cs="宋体" w:hint="eastAsia"/>
                <w:bCs/>
                <w:color w:val="000000"/>
                <w:szCs w:val="21"/>
              </w:rPr>
              <w:t>4</w:t>
            </w:r>
            <w:r>
              <w:rPr>
                <w:rFonts w:ascii="楷体" w:eastAsia="楷体" w:hAnsi="楷体" w:cs="宋体" w:hint="eastAsia"/>
                <w:bCs/>
                <w:color w:val="000000"/>
                <w:szCs w:val="21"/>
              </w:rPr>
              <w:t>分；</w:t>
            </w:r>
            <w:r>
              <w:rPr>
                <w:rFonts w:ascii="楷体" w:eastAsia="楷体" w:hAnsi="楷体" w:cs="宋体" w:hint="eastAsia"/>
                <w:bCs/>
                <w:color w:val="000000"/>
                <w:szCs w:val="21"/>
              </w:rPr>
              <w:t>4</w:t>
            </w:r>
            <w:r>
              <w:rPr>
                <w:rFonts w:ascii="楷体" w:eastAsia="楷体" w:hAnsi="楷体" w:cs="宋体" w:hint="eastAsia"/>
                <w:bCs/>
                <w:color w:val="000000"/>
                <w:szCs w:val="21"/>
              </w:rPr>
              <w:t>辆及以上的得</w:t>
            </w:r>
            <w:r>
              <w:rPr>
                <w:rFonts w:ascii="楷体" w:eastAsia="楷体" w:hAnsi="楷体" w:cs="宋体" w:hint="eastAsia"/>
                <w:bCs/>
                <w:color w:val="000000"/>
                <w:szCs w:val="21"/>
              </w:rPr>
              <w:t>6</w:t>
            </w:r>
            <w:r>
              <w:rPr>
                <w:rFonts w:ascii="楷体" w:eastAsia="楷体" w:hAnsi="楷体" w:cs="宋体" w:hint="eastAsia"/>
                <w:bCs/>
                <w:color w:val="000000"/>
                <w:szCs w:val="21"/>
              </w:rPr>
              <w:t>分。</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（提供车辆保险及承诺书原件加盖供应商公章，不提供不得分）</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2.</w:t>
            </w:r>
            <w:r>
              <w:rPr>
                <w:rFonts w:ascii="楷体" w:eastAsia="楷体" w:hAnsi="楷体" w:cs="宋体" w:hint="eastAsia"/>
                <w:bCs/>
                <w:color w:val="000000"/>
                <w:szCs w:val="21"/>
              </w:rPr>
              <w:t>供应商提供满足本项目需求使用清运车辆购置年限在</w:t>
            </w:r>
            <w:r>
              <w:rPr>
                <w:rFonts w:ascii="楷体" w:eastAsia="楷体" w:hAnsi="楷体" w:cs="宋体" w:hint="eastAsia"/>
                <w:bCs/>
                <w:color w:val="000000"/>
                <w:szCs w:val="21"/>
              </w:rPr>
              <w:t>3</w:t>
            </w:r>
            <w:r>
              <w:rPr>
                <w:rFonts w:ascii="楷体" w:eastAsia="楷体" w:hAnsi="楷体" w:cs="宋体" w:hint="eastAsia"/>
                <w:bCs/>
                <w:color w:val="000000"/>
                <w:szCs w:val="21"/>
              </w:rPr>
              <w:t>年以内的（含</w:t>
            </w:r>
            <w:r>
              <w:rPr>
                <w:rFonts w:ascii="楷体" w:eastAsia="楷体" w:hAnsi="楷体" w:cs="宋体" w:hint="eastAsia"/>
                <w:bCs/>
                <w:color w:val="000000"/>
                <w:szCs w:val="21"/>
              </w:rPr>
              <w:t>3</w:t>
            </w:r>
            <w:r>
              <w:rPr>
                <w:rFonts w:ascii="楷体" w:eastAsia="楷体" w:hAnsi="楷体" w:cs="宋体" w:hint="eastAsia"/>
                <w:bCs/>
                <w:color w:val="000000"/>
                <w:szCs w:val="21"/>
              </w:rPr>
              <w:t>年）得</w:t>
            </w:r>
            <w:r>
              <w:rPr>
                <w:rFonts w:ascii="楷体" w:eastAsia="楷体" w:hAnsi="楷体" w:cs="宋体" w:hint="eastAsia"/>
                <w:bCs/>
                <w:color w:val="000000"/>
                <w:szCs w:val="21"/>
              </w:rPr>
              <w:t>5</w:t>
            </w:r>
            <w:r>
              <w:rPr>
                <w:rFonts w:ascii="楷体" w:eastAsia="楷体" w:hAnsi="楷体" w:cs="宋体" w:hint="eastAsia"/>
                <w:bCs/>
                <w:color w:val="000000"/>
                <w:szCs w:val="21"/>
              </w:rPr>
              <w:t>分；使用车辆购置年限在</w:t>
            </w:r>
            <w:r>
              <w:rPr>
                <w:rFonts w:ascii="楷体" w:eastAsia="楷体" w:hAnsi="楷体" w:cs="宋体" w:hint="eastAsia"/>
                <w:bCs/>
                <w:color w:val="000000"/>
                <w:szCs w:val="21"/>
              </w:rPr>
              <w:t>3-6</w:t>
            </w:r>
            <w:r>
              <w:rPr>
                <w:rFonts w:ascii="楷体" w:eastAsia="楷体" w:hAnsi="楷体" w:cs="宋体" w:hint="eastAsia"/>
                <w:bCs/>
                <w:color w:val="000000"/>
                <w:szCs w:val="21"/>
              </w:rPr>
              <w:t>年的（含</w:t>
            </w:r>
            <w:r>
              <w:rPr>
                <w:rFonts w:ascii="楷体" w:eastAsia="楷体" w:hAnsi="楷体" w:cs="宋体" w:hint="eastAsia"/>
                <w:bCs/>
                <w:color w:val="000000"/>
                <w:szCs w:val="21"/>
              </w:rPr>
              <w:t>6</w:t>
            </w:r>
            <w:r>
              <w:rPr>
                <w:rFonts w:ascii="楷体" w:eastAsia="楷体" w:hAnsi="楷体" w:cs="宋体" w:hint="eastAsia"/>
                <w:bCs/>
                <w:color w:val="000000"/>
                <w:szCs w:val="21"/>
              </w:rPr>
              <w:t>年）得</w:t>
            </w:r>
            <w:r>
              <w:rPr>
                <w:rFonts w:ascii="楷体" w:eastAsia="楷体" w:hAnsi="楷体" w:cs="宋体" w:hint="eastAsia"/>
                <w:bCs/>
                <w:color w:val="000000"/>
                <w:szCs w:val="21"/>
              </w:rPr>
              <w:t>2</w:t>
            </w:r>
            <w:r>
              <w:rPr>
                <w:rFonts w:ascii="楷体" w:eastAsia="楷体" w:hAnsi="楷体" w:cs="宋体" w:hint="eastAsia"/>
                <w:bCs/>
                <w:color w:val="000000"/>
                <w:szCs w:val="21"/>
              </w:rPr>
              <w:t>分；使用车辆购置年限</w:t>
            </w:r>
            <w:r>
              <w:rPr>
                <w:rFonts w:ascii="楷体" w:eastAsia="楷体" w:hAnsi="楷体" w:cs="宋体" w:hint="eastAsia"/>
                <w:bCs/>
                <w:color w:val="000000"/>
                <w:szCs w:val="21"/>
              </w:rPr>
              <w:t>6</w:t>
            </w:r>
            <w:r>
              <w:rPr>
                <w:rFonts w:ascii="楷体" w:eastAsia="楷体" w:hAnsi="楷体" w:cs="宋体" w:hint="eastAsia"/>
                <w:bCs/>
                <w:color w:val="000000"/>
                <w:szCs w:val="21"/>
              </w:rPr>
              <w:t>年以上的得</w:t>
            </w:r>
            <w:r>
              <w:rPr>
                <w:rFonts w:ascii="楷体" w:eastAsia="楷体" w:hAnsi="楷体" w:cs="宋体" w:hint="eastAsia"/>
                <w:bCs/>
                <w:color w:val="000000"/>
                <w:szCs w:val="21"/>
              </w:rPr>
              <w:t>1</w:t>
            </w:r>
            <w:r>
              <w:rPr>
                <w:rFonts w:ascii="楷体" w:eastAsia="楷体" w:hAnsi="楷体" w:cs="宋体" w:hint="eastAsia"/>
                <w:bCs/>
                <w:color w:val="000000"/>
                <w:szCs w:val="21"/>
              </w:rPr>
              <w:t>分。（以提供车辆总数里的最低购置年限计分）</w:t>
            </w:r>
          </w:p>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3.</w:t>
            </w:r>
            <w:r>
              <w:rPr>
                <w:rFonts w:ascii="楷体" w:eastAsia="楷体" w:hAnsi="楷体" w:cs="宋体" w:hint="eastAsia"/>
                <w:bCs/>
                <w:color w:val="000000"/>
                <w:szCs w:val="21"/>
              </w:rPr>
              <w:t>供应商提供满足本项目需求高压冲洗车</w:t>
            </w:r>
            <w:r>
              <w:rPr>
                <w:rFonts w:ascii="楷体" w:eastAsia="楷体" w:hAnsi="楷体" w:cs="宋体" w:hint="eastAsia"/>
                <w:bCs/>
                <w:color w:val="000000"/>
                <w:szCs w:val="21"/>
              </w:rPr>
              <w:t>1</w:t>
            </w:r>
            <w:r>
              <w:rPr>
                <w:rFonts w:ascii="楷体" w:eastAsia="楷体" w:hAnsi="楷体" w:cs="宋体" w:hint="eastAsia"/>
                <w:bCs/>
                <w:color w:val="000000"/>
                <w:szCs w:val="21"/>
              </w:rPr>
              <w:t>辆，得</w:t>
            </w:r>
            <w:r>
              <w:rPr>
                <w:rFonts w:ascii="楷体" w:eastAsia="楷体" w:hAnsi="楷体" w:cs="宋体"/>
                <w:bCs/>
                <w:color w:val="000000"/>
                <w:szCs w:val="21"/>
              </w:rPr>
              <w:t>2</w:t>
            </w:r>
            <w:r>
              <w:rPr>
                <w:rFonts w:ascii="楷体" w:eastAsia="楷体" w:hAnsi="楷体" w:cs="宋体" w:hint="eastAsia"/>
                <w:bCs/>
                <w:color w:val="000000"/>
                <w:szCs w:val="21"/>
              </w:rPr>
              <w:t>分；</w:t>
            </w:r>
          </w:p>
          <w:p w:rsidR="008C0242" w:rsidRDefault="00CD0EB9">
            <w:pPr>
              <w:pStyle w:val="13"/>
              <w:spacing w:line="480" w:lineRule="exact"/>
              <w:ind w:firstLine="400"/>
              <w:rPr>
                <w:rFonts w:ascii="楷体" w:eastAsia="楷体" w:hAnsi="楷体" w:cs="宋体"/>
                <w:bCs/>
                <w:color w:val="000000"/>
                <w:kern w:val="0"/>
                <w:sz w:val="20"/>
                <w:szCs w:val="21"/>
              </w:rPr>
            </w:pPr>
            <w:r>
              <w:rPr>
                <w:rFonts w:ascii="楷体" w:eastAsia="楷体" w:hAnsi="楷体" w:cs="宋体" w:hint="eastAsia"/>
                <w:bCs/>
                <w:color w:val="000000"/>
                <w:kern w:val="0"/>
                <w:sz w:val="20"/>
                <w:szCs w:val="21"/>
              </w:rPr>
              <w:t>4.</w:t>
            </w:r>
            <w:r>
              <w:rPr>
                <w:rFonts w:ascii="楷体" w:eastAsia="楷体" w:hAnsi="楷体" w:cs="宋体" w:hint="eastAsia"/>
                <w:bCs/>
                <w:color w:val="000000"/>
                <w:kern w:val="0"/>
                <w:sz w:val="20"/>
                <w:szCs w:val="21"/>
              </w:rPr>
              <w:t>供应商提供满足本项目在学生毕业季等重时间节点需求：</w:t>
            </w:r>
          </w:p>
          <w:p w:rsidR="008C0242" w:rsidRPr="009B69A2" w:rsidRDefault="00CD0EB9">
            <w:pPr>
              <w:pStyle w:val="13"/>
              <w:spacing w:line="480" w:lineRule="exact"/>
              <w:ind w:firstLine="400"/>
              <w:rPr>
                <w:rFonts w:ascii="楷体" w:eastAsia="楷体" w:hAnsi="楷体" w:cs="宋体"/>
                <w:bCs/>
                <w:kern w:val="0"/>
                <w:sz w:val="20"/>
                <w:szCs w:val="21"/>
              </w:rPr>
            </w:pPr>
            <w:r w:rsidRPr="009B69A2">
              <w:rPr>
                <w:rFonts w:ascii="楷体" w:eastAsia="楷体" w:hAnsi="楷体" w:cs="宋体" w:hint="eastAsia"/>
                <w:bCs/>
                <w:kern w:val="0"/>
                <w:sz w:val="20"/>
                <w:szCs w:val="21"/>
              </w:rPr>
              <w:t>①提供不低</w:t>
            </w:r>
            <w:r w:rsidRPr="009B69A2">
              <w:rPr>
                <w:rFonts w:ascii="楷体" w:eastAsia="楷体" w:hAnsi="楷体" w:cs="宋体" w:hint="eastAsia"/>
                <w:bCs/>
                <w:kern w:val="0"/>
                <w:sz w:val="20"/>
                <w:szCs w:val="21"/>
              </w:rPr>
              <w:t>8</w:t>
            </w:r>
            <w:r w:rsidRPr="009B69A2">
              <w:rPr>
                <w:rFonts w:ascii="楷体" w:eastAsia="楷体" w:hAnsi="楷体" w:cs="宋体" w:hint="eastAsia"/>
                <w:bCs/>
                <w:kern w:val="0"/>
                <w:sz w:val="20"/>
                <w:szCs w:val="21"/>
              </w:rPr>
              <w:t>吨自有自行式压缩垃圾车</w:t>
            </w:r>
            <w:r w:rsidRPr="009B69A2">
              <w:rPr>
                <w:rFonts w:ascii="楷体" w:eastAsia="楷体" w:hAnsi="楷体" w:cs="宋体" w:hint="eastAsia"/>
                <w:bCs/>
                <w:kern w:val="0"/>
                <w:sz w:val="20"/>
                <w:szCs w:val="21"/>
              </w:rPr>
              <w:t>1</w:t>
            </w:r>
            <w:r w:rsidRPr="009B69A2">
              <w:rPr>
                <w:rFonts w:ascii="楷体" w:eastAsia="楷体" w:hAnsi="楷体" w:cs="宋体" w:hint="eastAsia"/>
                <w:bCs/>
                <w:kern w:val="0"/>
                <w:sz w:val="20"/>
                <w:szCs w:val="21"/>
              </w:rPr>
              <w:t>辆的得</w:t>
            </w:r>
            <w:r w:rsidRPr="009B69A2">
              <w:rPr>
                <w:rFonts w:ascii="楷体" w:eastAsia="楷体" w:hAnsi="楷体" w:cs="宋体"/>
                <w:bCs/>
                <w:kern w:val="0"/>
                <w:sz w:val="20"/>
                <w:szCs w:val="21"/>
              </w:rPr>
              <w:t>2</w:t>
            </w:r>
            <w:r w:rsidRPr="009B69A2">
              <w:rPr>
                <w:rFonts w:ascii="楷体" w:eastAsia="楷体" w:hAnsi="楷体" w:cs="宋体" w:hint="eastAsia"/>
                <w:bCs/>
                <w:kern w:val="0"/>
                <w:sz w:val="20"/>
                <w:szCs w:val="21"/>
              </w:rPr>
              <w:t>分；</w:t>
            </w:r>
          </w:p>
          <w:p w:rsidR="008C0242" w:rsidRDefault="00CD0EB9">
            <w:pPr>
              <w:pStyle w:val="13"/>
              <w:spacing w:line="480" w:lineRule="exact"/>
              <w:ind w:firstLine="400"/>
              <w:rPr>
                <w:rFonts w:ascii="楷体" w:eastAsia="楷体" w:hAnsi="楷体" w:cs="宋体"/>
                <w:bCs/>
                <w:color w:val="000000"/>
                <w:kern w:val="0"/>
                <w:sz w:val="20"/>
                <w:szCs w:val="21"/>
              </w:rPr>
            </w:pPr>
            <w:r>
              <w:rPr>
                <w:rFonts w:ascii="楷体" w:eastAsia="楷体" w:hAnsi="楷体" w:cs="宋体" w:hint="eastAsia"/>
                <w:bCs/>
                <w:color w:val="000000"/>
                <w:kern w:val="0"/>
                <w:sz w:val="20"/>
                <w:szCs w:val="21"/>
              </w:rPr>
              <w:t>②提供配套铲车</w:t>
            </w:r>
            <w:r>
              <w:rPr>
                <w:rFonts w:ascii="楷体" w:eastAsia="楷体" w:hAnsi="楷体" w:cs="宋体" w:hint="eastAsia"/>
                <w:bCs/>
                <w:color w:val="000000"/>
                <w:kern w:val="0"/>
                <w:sz w:val="20"/>
                <w:szCs w:val="21"/>
              </w:rPr>
              <w:t>1</w:t>
            </w:r>
            <w:r>
              <w:rPr>
                <w:rFonts w:ascii="楷体" w:eastAsia="楷体" w:hAnsi="楷体" w:cs="宋体" w:hint="eastAsia"/>
                <w:bCs/>
                <w:color w:val="000000"/>
                <w:kern w:val="0"/>
                <w:sz w:val="20"/>
                <w:szCs w:val="21"/>
              </w:rPr>
              <w:t>辆的得</w:t>
            </w:r>
            <w:r>
              <w:rPr>
                <w:rFonts w:ascii="楷体" w:eastAsia="楷体" w:hAnsi="楷体" w:cs="宋体" w:hint="eastAsia"/>
                <w:bCs/>
                <w:color w:val="000000"/>
                <w:kern w:val="0"/>
                <w:sz w:val="20"/>
                <w:szCs w:val="21"/>
              </w:rPr>
              <w:t>1</w:t>
            </w:r>
            <w:r>
              <w:rPr>
                <w:rFonts w:ascii="楷体" w:eastAsia="楷体" w:hAnsi="楷体" w:cs="宋体" w:hint="eastAsia"/>
                <w:bCs/>
                <w:color w:val="000000"/>
                <w:kern w:val="0"/>
                <w:sz w:val="20"/>
                <w:szCs w:val="21"/>
              </w:rPr>
              <w:t>分。</w:t>
            </w:r>
          </w:p>
          <w:p w:rsidR="008C0242" w:rsidRDefault="00CD0EB9">
            <w:pPr>
              <w:pStyle w:val="13"/>
              <w:spacing w:line="480" w:lineRule="exact"/>
              <w:ind w:firstLine="422"/>
              <w:rPr>
                <w:rFonts w:ascii="楷体" w:eastAsia="楷体" w:hAnsi="楷体" w:cs="宋体"/>
                <w:bCs/>
                <w:color w:val="000000"/>
                <w:szCs w:val="21"/>
              </w:rPr>
            </w:pPr>
            <w:r>
              <w:rPr>
                <w:rFonts w:ascii="楷体" w:eastAsia="楷体" w:hAnsi="楷体" w:cs="宋体" w:hint="eastAsia"/>
                <w:b/>
                <w:bCs/>
                <w:color w:val="000000"/>
                <w:szCs w:val="21"/>
              </w:rPr>
              <w:lastRenderedPageBreak/>
              <w:t>注：</w:t>
            </w:r>
            <w:r>
              <w:rPr>
                <w:rFonts w:ascii="楷体" w:eastAsia="楷体" w:hAnsi="楷体" w:cs="宋体" w:hint="eastAsia"/>
                <w:bCs/>
                <w:color w:val="000000"/>
                <w:kern w:val="0"/>
                <w:sz w:val="20"/>
                <w:szCs w:val="21"/>
              </w:rPr>
              <w:t>要求车辆保险、车辆照片复印件加盖公章</w:t>
            </w:r>
            <w:r>
              <w:rPr>
                <w:rFonts w:ascii="楷体" w:eastAsia="楷体" w:hAnsi="楷体" w:cs="宋体" w:hint="eastAsia"/>
                <w:b/>
                <w:color w:val="000000"/>
                <w:szCs w:val="21"/>
              </w:rPr>
              <w:t>（所提供车辆的保险需在有效期内，不在有效期内的车辆不计算得分</w:t>
            </w:r>
            <w:r>
              <w:rPr>
                <w:rFonts w:ascii="楷体" w:eastAsia="楷体" w:hAnsi="楷体" w:cs="宋体" w:hint="eastAsia"/>
                <w:b/>
                <w:bCs/>
                <w:color w:val="000000"/>
                <w:szCs w:val="21"/>
              </w:rPr>
              <w:t>，</w:t>
            </w:r>
            <w:r>
              <w:rPr>
                <w:rFonts w:ascii="楷体" w:eastAsia="楷体" w:hAnsi="楷体" w:cs="宋体" w:hint="eastAsia"/>
                <w:b/>
                <w:color w:val="000000"/>
                <w:szCs w:val="21"/>
              </w:rPr>
              <w:t>不提供或提供不全的不得分）</w:t>
            </w:r>
          </w:p>
        </w:tc>
      </w:tr>
      <w:tr w:rsidR="008C0242">
        <w:trPr>
          <w:trHeight w:val="891"/>
          <w:jc w:val="center"/>
        </w:trPr>
        <w:tc>
          <w:tcPr>
            <w:tcW w:w="724"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lastRenderedPageBreak/>
              <w:t>5</w:t>
            </w:r>
          </w:p>
        </w:tc>
        <w:tc>
          <w:tcPr>
            <w:tcW w:w="2263" w:type="dxa"/>
            <w:vAlign w:val="center"/>
          </w:tcPr>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业绩</w:t>
            </w:r>
          </w:p>
          <w:p w:rsidR="008C0242" w:rsidRDefault="00CD0EB9">
            <w:pPr>
              <w:spacing w:line="480" w:lineRule="exact"/>
              <w:jc w:val="center"/>
              <w:rPr>
                <w:rFonts w:ascii="楷体" w:eastAsia="楷体" w:hAnsi="楷体" w:cs="宋体"/>
                <w:bCs/>
                <w:color w:val="000000"/>
                <w:szCs w:val="21"/>
              </w:rPr>
            </w:pPr>
            <w:r>
              <w:rPr>
                <w:rFonts w:ascii="楷体" w:eastAsia="楷体" w:hAnsi="楷体" w:cs="宋体" w:hint="eastAsia"/>
                <w:bCs/>
                <w:color w:val="000000"/>
                <w:szCs w:val="21"/>
              </w:rPr>
              <w:t>（</w:t>
            </w:r>
            <w:r>
              <w:rPr>
                <w:rFonts w:ascii="楷体" w:eastAsia="楷体" w:hAnsi="楷体" w:cs="宋体"/>
                <w:bCs/>
                <w:color w:val="000000"/>
                <w:szCs w:val="21"/>
              </w:rPr>
              <w:t>5</w:t>
            </w:r>
            <w:r>
              <w:rPr>
                <w:rFonts w:ascii="楷体" w:eastAsia="楷体" w:hAnsi="楷体" w:cs="宋体" w:hint="eastAsia"/>
                <w:bCs/>
                <w:color w:val="000000"/>
                <w:szCs w:val="21"/>
              </w:rPr>
              <w:t>分）</w:t>
            </w:r>
          </w:p>
        </w:tc>
        <w:tc>
          <w:tcPr>
            <w:tcW w:w="6512" w:type="dxa"/>
            <w:vAlign w:val="center"/>
          </w:tcPr>
          <w:p w:rsidR="008C0242" w:rsidRDefault="00CD0EB9">
            <w:pPr>
              <w:spacing w:line="480" w:lineRule="exact"/>
              <w:ind w:firstLineChars="200" w:firstLine="400"/>
              <w:rPr>
                <w:rFonts w:ascii="楷体" w:eastAsia="楷体" w:hAnsi="楷体" w:cs="宋体"/>
                <w:bCs/>
                <w:color w:val="000000"/>
                <w:szCs w:val="21"/>
              </w:rPr>
            </w:pPr>
            <w:r>
              <w:rPr>
                <w:rFonts w:ascii="楷体" w:eastAsia="楷体" w:hAnsi="楷体" w:cs="宋体" w:hint="eastAsia"/>
                <w:bCs/>
                <w:color w:val="000000"/>
                <w:szCs w:val="21"/>
              </w:rPr>
              <w:t>供应商自</w:t>
            </w:r>
            <w:r>
              <w:rPr>
                <w:rFonts w:ascii="楷体" w:eastAsia="楷体" w:hAnsi="楷体" w:cs="宋体" w:hint="eastAsia"/>
                <w:bCs/>
                <w:color w:val="000000"/>
                <w:szCs w:val="21"/>
              </w:rPr>
              <w:t>2023</w:t>
            </w:r>
            <w:r>
              <w:rPr>
                <w:rFonts w:ascii="楷体" w:eastAsia="楷体" w:hAnsi="楷体" w:cs="宋体" w:hint="eastAsia"/>
                <w:bCs/>
                <w:color w:val="000000"/>
                <w:szCs w:val="21"/>
              </w:rPr>
              <w:t>年</w:t>
            </w:r>
            <w:r>
              <w:rPr>
                <w:rFonts w:ascii="楷体" w:eastAsia="楷体" w:hAnsi="楷体" w:cs="宋体" w:hint="eastAsia"/>
                <w:bCs/>
                <w:color w:val="000000"/>
                <w:szCs w:val="21"/>
              </w:rPr>
              <w:t>1</w:t>
            </w:r>
            <w:r>
              <w:rPr>
                <w:rFonts w:ascii="楷体" w:eastAsia="楷体" w:hAnsi="楷体" w:cs="宋体" w:hint="eastAsia"/>
                <w:bCs/>
                <w:color w:val="000000"/>
                <w:szCs w:val="21"/>
              </w:rPr>
              <w:t>月</w:t>
            </w:r>
            <w:r>
              <w:rPr>
                <w:rFonts w:ascii="楷体" w:eastAsia="楷体" w:hAnsi="楷体" w:cs="宋体" w:hint="eastAsia"/>
                <w:bCs/>
                <w:color w:val="000000"/>
                <w:szCs w:val="21"/>
              </w:rPr>
              <w:t>1</w:t>
            </w:r>
            <w:r>
              <w:rPr>
                <w:rFonts w:ascii="楷体" w:eastAsia="楷体" w:hAnsi="楷体" w:cs="宋体" w:hint="eastAsia"/>
                <w:bCs/>
                <w:color w:val="000000"/>
                <w:szCs w:val="21"/>
              </w:rPr>
              <w:t>日以来承担过类似业绩的，每提供</w:t>
            </w:r>
            <w:r>
              <w:rPr>
                <w:rFonts w:ascii="楷体" w:eastAsia="楷体" w:hAnsi="楷体" w:cs="宋体" w:hint="eastAsia"/>
                <w:bCs/>
                <w:color w:val="000000"/>
                <w:szCs w:val="21"/>
              </w:rPr>
              <w:t>1</w:t>
            </w:r>
            <w:r>
              <w:rPr>
                <w:rFonts w:ascii="楷体" w:eastAsia="楷体" w:hAnsi="楷体" w:cs="宋体" w:hint="eastAsia"/>
                <w:bCs/>
                <w:color w:val="000000"/>
                <w:szCs w:val="21"/>
              </w:rPr>
              <w:t>个得</w:t>
            </w:r>
            <w:r>
              <w:rPr>
                <w:rFonts w:ascii="楷体" w:eastAsia="楷体" w:hAnsi="楷体" w:cs="宋体" w:hint="eastAsia"/>
                <w:bCs/>
                <w:color w:val="000000"/>
                <w:szCs w:val="21"/>
              </w:rPr>
              <w:t>1</w:t>
            </w:r>
            <w:r>
              <w:rPr>
                <w:rFonts w:ascii="楷体" w:eastAsia="楷体" w:hAnsi="楷体" w:cs="宋体" w:hint="eastAsia"/>
                <w:bCs/>
                <w:color w:val="000000"/>
                <w:szCs w:val="21"/>
              </w:rPr>
              <w:t>分，本项最多</w:t>
            </w:r>
            <w:r>
              <w:rPr>
                <w:rFonts w:ascii="楷体" w:eastAsia="楷体" w:hAnsi="楷体" w:cs="宋体"/>
                <w:bCs/>
                <w:color w:val="000000"/>
                <w:szCs w:val="21"/>
              </w:rPr>
              <w:t>5</w:t>
            </w:r>
            <w:r>
              <w:rPr>
                <w:rFonts w:ascii="楷体" w:eastAsia="楷体" w:hAnsi="楷体" w:cs="宋体" w:hint="eastAsia"/>
                <w:bCs/>
                <w:color w:val="000000"/>
                <w:szCs w:val="21"/>
              </w:rPr>
              <w:t>分，不提供不得分（提供合同复印件加盖公章）。</w:t>
            </w:r>
          </w:p>
        </w:tc>
      </w:tr>
    </w:tbl>
    <w:p w:rsidR="008C0242" w:rsidRDefault="008C0242">
      <w:pPr>
        <w:snapToGrid w:val="0"/>
        <w:rPr>
          <w:rFonts w:ascii="楷体" w:eastAsia="楷体" w:hAnsi="楷体"/>
          <w:color w:val="000000"/>
          <w:szCs w:val="21"/>
        </w:rPr>
      </w:pPr>
    </w:p>
    <w:p w:rsidR="008C0242" w:rsidRDefault="008C0242">
      <w:pPr>
        <w:tabs>
          <w:tab w:val="left" w:pos="630"/>
          <w:tab w:val="left" w:pos="840"/>
          <w:tab w:val="left" w:pos="5670"/>
        </w:tabs>
        <w:spacing w:line="520" w:lineRule="exact"/>
        <w:ind w:firstLineChars="200" w:firstLine="480"/>
        <w:rPr>
          <w:rFonts w:ascii="仿宋" w:eastAsia="仿宋" w:hAnsi="仿宋" w:cs="宋体"/>
          <w:color w:val="000000" w:themeColor="text1"/>
          <w:sz w:val="24"/>
          <w:szCs w:val="24"/>
        </w:rPr>
      </w:pPr>
    </w:p>
    <w:p w:rsidR="008C0242" w:rsidRDefault="00CD0EB9">
      <w:pPr>
        <w:jc w:val="center"/>
        <w:rPr>
          <w:rFonts w:ascii="黑体" w:eastAsia="黑体" w:hAnsi="黑体" w:cs="宋体"/>
          <w:color w:val="000000" w:themeColor="text1"/>
          <w:sz w:val="30"/>
          <w:szCs w:val="30"/>
        </w:rPr>
      </w:pPr>
      <w:bookmarkStart w:id="31" w:name="_GoBack"/>
      <w:bookmarkEnd w:id="31"/>
      <w:r>
        <w:rPr>
          <w:rFonts w:ascii="黑体" w:eastAsia="黑体" w:hAnsi="黑体" w:cs="宋体"/>
          <w:color w:val="000000" w:themeColor="text1"/>
          <w:sz w:val="30"/>
          <w:szCs w:val="30"/>
        </w:rPr>
        <w:br w:type="page"/>
      </w:r>
      <w:bookmarkStart w:id="32" w:name="_Toc212727374"/>
      <w:r>
        <w:rPr>
          <w:rFonts w:ascii="黑体" w:eastAsia="黑体" w:hAnsi="黑体" w:cs="宋体" w:hint="eastAsia"/>
          <w:color w:val="000000" w:themeColor="text1"/>
          <w:sz w:val="30"/>
          <w:szCs w:val="30"/>
        </w:rPr>
        <w:lastRenderedPageBreak/>
        <w:t>第六部分</w:t>
      </w:r>
      <w:r>
        <w:rPr>
          <w:rFonts w:ascii="黑体" w:eastAsia="黑体" w:hAnsi="黑体" w:cs="宋体" w:hint="eastAsia"/>
          <w:color w:val="000000" w:themeColor="text1"/>
          <w:sz w:val="30"/>
          <w:szCs w:val="30"/>
        </w:rPr>
        <w:t xml:space="preserve"> </w:t>
      </w:r>
      <w:r>
        <w:rPr>
          <w:rFonts w:ascii="黑体" w:eastAsia="黑体" w:hAnsi="黑体" w:cs="宋体"/>
          <w:color w:val="000000" w:themeColor="text1"/>
          <w:sz w:val="30"/>
          <w:szCs w:val="30"/>
        </w:rPr>
        <w:t xml:space="preserve"> </w:t>
      </w:r>
      <w:r>
        <w:rPr>
          <w:rFonts w:ascii="黑体" w:eastAsia="黑体" w:hAnsi="黑体" w:cs="宋体" w:hint="eastAsia"/>
          <w:color w:val="000000" w:themeColor="text1"/>
          <w:sz w:val="30"/>
          <w:szCs w:val="30"/>
        </w:rPr>
        <w:t>响应文件格式</w:t>
      </w:r>
      <w:bookmarkEnd w:id="32"/>
    </w:p>
    <w:p w:rsidR="008C0242" w:rsidRDefault="008C0242">
      <w:pPr>
        <w:rPr>
          <w:rFonts w:ascii="仿宋" w:eastAsia="仿宋" w:hAnsi="仿宋"/>
          <w:color w:val="000000" w:themeColor="text1"/>
          <w:sz w:val="28"/>
          <w:szCs w:val="28"/>
        </w:rPr>
      </w:pPr>
    </w:p>
    <w:p w:rsidR="008C0242" w:rsidRDefault="008C0242">
      <w:pPr>
        <w:adjustRightInd w:val="0"/>
        <w:snapToGrid w:val="0"/>
        <w:spacing w:line="500" w:lineRule="exact"/>
        <w:ind w:firstLineChars="200" w:firstLine="560"/>
        <w:rPr>
          <w:rFonts w:ascii="仿宋" w:eastAsia="仿宋" w:hAnsi="仿宋"/>
          <w:color w:val="000000" w:themeColor="text1"/>
          <w:sz w:val="28"/>
          <w:szCs w:val="28"/>
        </w:rPr>
      </w:pPr>
    </w:p>
    <w:p w:rsidR="008C0242" w:rsidRDefault="008C0242">
      <w:pPr>
        <w:pStyle w:val="a8"/>
        <w:rPr>
          <w:rFonts w:ascii="仿宋" w:eastAsia="仿宋" w:hAnsi="仿宋" w:cs="仿宋"/>
          <w:b/>
          <w:color w:val="000000" w:themeColor="text1"/>
          <w:sz w:val="30"/>
          <w:szCs w:val="30"/>
        </w:rPr>
      </w:pPr>
    </w:p>
    <w:p w:rsidR="008C0242" w:rsidRDefault="008C0242">
      <w:pPr>
        <w:pStyle w:val="a8"/>
        <w:jc w:val="center"/>
        <w:rPr>
          <w:rFonts w:ascii="仿宋" w:eastAsia="仿宋" w:hAnsi="仿宋" w:cs="仿宋"/>
          <w:b/>
          <w:color w:val="000000" w:themeColor="text1"/>
          <w:sz w:val="52"/>
        </w:rPr>
      </w:pPr>
    </w:p>
    <w:p w:rsidR="008C0242" w:rsidRDefault="00CD0EB9">
      <w:pPr>
        <w:pStyle w:val="a8"/>
        <w:jc w:val="center"/>
        <w:rPr>
          <w:rFonts w:ascii="仿宋" w:eastAsia="仿宋" w:hAnsi="仿宋" w:cs="仿宋"/>
          <w:b/>
          <w:color w:val="000000" w:themeColor="text1"/>
          <w:sz w:val="72"/>
          <w:szCs w:val="72"/>
        </w:rPr>
      </w:pPr>
      <w:r>
        <w:rPr>
          <w:rFonts w:ascii="仿宋" w:eastAsia="仿宋" w:hAnsi="仿宋" w:cs="仿宋" w:hint="eastAsia"/>
          <w:b/>
          <w:color w:val="000000" w:themeColor="text1"/>
          <w:sz w:val="72"/>
          <w:szCs w:val="72"/>
        </w:rPr>
        <w:t>响</w:t>
      </w:r>
      <w:r>
        <w:rPr>
          <w:rFonts w:ascii="仿宋" w:eastAsia="仿宋" w:hAnsi="仿宋" w:cs="仿宋" w:hint="eastAsia"/>
          <w:b/>
          <w:color w:val="000000" w:themeColor="text1"/>
          <w:sz w:val="72"/>
          <w:szCs w:val="72"/>
        </w:rPr>
        <w:t xml:space="preserve"> </w:t>
      </w:r>
      <w:r>
        <w:rPr>
          <w:rFonts w:ascii="仿宋" w:eastAsia="仿宋" w:hAnsi="仿宋" w:cs="仿宋"/>
          <w:b/>
          <w:color w:val="000000" w:themeColor="text1"/>
          <w:sz w:val="72"/>
          <w:szCs w:val="72"/>
        </w:rPr>
        <w:t xml:space="preserve"> </w:t>
      </w:r>
      <w:r>
        <w:rPr>
          <w:rFonts w:ascii="仿宋" w:eastAsia="仿宋" w:hAnsi="仿宋" w:cs="仿宋" w:hint="eastAsia"/>
          <w:b/>
          <w:color w:val="000000" w:themeColor="text1"/>
          <w:sz w:val="72"/>
          <w:szCs w:val="72"/>
        </w:rPr>
        <w:t>应</w:t>
      </w:r>
      <w:r>
        <w:rPr>
          <w:rFonts w:ascii="仿宋" w:eastAsia="仿宋" w:hAnsi="仿宋" w:cs="仿宋" w:hint="eastAsia"/>
          <w:b/>
          <w:color w:val="000000" w:themeColor="text1"/>
          <w:sz w:val="72"/>
          <w:szCs w:val="72"/>
        </w:rPr>
        <w:t xml:space="preserve">  </w:t>
      </w:r>
      <w:r>
        <w:rPr>
          <w:rFonts w:ascii="仿宋" w:eastAsia="仿宋" w:hAnsi="仿宋" w:cs="仿宋" w:hint="eastAsia"/>
          <w:b/>
          <w:color w:val="000000" w:themeColor="text1"/>
          <w:sz w:val="72"/>
          <w:szCs w:val="72"/>
        </w:rPr>
        <w:t>文</w:t>
      </w:r>
      <w:r>
        <w:rPr>
          <w:rFonts w:ascii="仿宋" w:eastAsia="仿宋" w:hAnsi="仿宋" w:cs="仿宋" w:hint="eastAsia"/>
          <w:b/>
          <w:color w:val="000000" w:themeColor="text1"/>
          <w:sz w:val="72"/>
          <w:szCs w:val="72"/>
        </w:rPr>
        <w:t xml:space="preserve">  </w:t>
      </w:r>
      <w:r>
        <w:rPr>
          <w:rFonts w:ascii="仿宋" w:eastAsia="仿宋" w:hAnsi="仿宋" w:cs="仿宋" w:hint="eastAsia"/>
          <w:b/>
          <w:color w:val="000000" w:themeColor="text1"/>
          <w:sz w:val="72"/>
          <w:szCs w:val="72"/>
        </w:rPr>
        <w:t>件</w:t>
      </w:r>
    </w:p>
    <w:p w:rsidR="008C0242" w:rsidRDefault="00CD0EB9">
      <w:pPr>
        <w:pStyle w:val="a8"/>
        <w:spacing w:beforeLines="100" w:before="312"/>
        <w:ind w:right="1758"/>
        <w:jc w:val="right"/>
        <w:rPr>
          <w:rFonts w:ascii="仿宋" w:eastAsia="仿宋" w:hAnsi="仿宋" w:cs="仿宋"/>
          <w:color w:val="000000" w:themeColor="text1"/>
          <w:sz w:val="32"/>
        </w:rPr>
      </w:pPr>
      <w:r>
        <w:rPr>
          <w:rFonts w:ascii="仿宋" w:eastAsia="仿宋" w:hAnsi="仿宋" w:cs="仿宋" w:hint="eastAsia"/>
          <w:color w:val="000000" w:themeColor="text1"/>
          <w:sz w:val="44"/>
        </w:rPr>
        <w:t>【正</w:t>
      </w:r>
      <w:r>
        <w:rPr>
          <w:rFonts w:ascii="仿宋" w:eastAsia="仿宋" w:hAnsi="仿宋" w:cs="仿宋" w:hint="eastAsia"/>
          <w:color w:val="000000" w:themeColor="text1"/>
          <w:sz w:val="44"/>
        </w:rPr>
        <w:t>/</w:t>
      </w:r>
      <w:r>
        <w:rPr>
          <w:rFonts w:ascii="仿宋" w:eastAsia="仿宋" w:hAnsi="仿宋" w:cs="仿宋" w:hint="eastAsia"/>
          <w:color w:val="000000" w:themeColor="text1"/>
          <w:sz w:val="44"/>
        </w:rPr>
        <w:t>副本】</w:t>
      </w:r>
    </w:p>
    <w:p w:rsidR="008C0242" w:rsidRDefault="008C0242">
      <w:pPr>
        <w:pStyle w:val="a8"/>
        <w:rPr>
          <w:rFonts w:ascii="仿宋" w:eastAsia="仿宋" w:hAnsi="仿宋" w:cs="仿宋"/>
          <w:color w:val="000000" w:themeColor="text1"/>
          <w:sz w:val="32"/>
        </w:rPr>
      </w:pPr>
    </w:p>
    <w:p w:rsidR="008C0242" w:rsidRDefault="008C0242">
      <w:pPr>
        <w:pStyle w:val="a8"/>
        <w:rPr>
          <w:rFonts w:ascii="仿宋" w:eastAsia="仿宋" w:hAnsi="仿宋" w:cs="仿宋"/>
          <w:color w:val="000000" w:themeColor="text1"/>
          <w:sz w:val="32"/>
        </w:rPr>
      </w:pPr>
    </w:p>
    <w:p w:rsidR="008C0242" w:rsidRDefault="00CD0EB9">
      <w:pPr>
        <w:ind w:firstLineChars="200" w:firstLine="723"/>
        <w:rPr>
          <w:rFonts w:ascii="仿宋" w:eastAsia="仿宋" w:hAnsi="仿宋" w:cs="仿宋"/>
          <w:b/>
          <w:color w:val="000000" w:themeColor="text1"/>
          <w:sz w:val="36"/>
        </w:rPr>
      </w:pPr>
      <w:r>
        <w:rPr>
          <w:rFonts w:ascii="仿宋" w:eastAsia="仿宋" w:hAnsi="仿宋" w:cs="仿宋" w:hint="eastAsia"/>
          <w:b/>
          <w:color w:val="000000" w:themeColor="text1"/>
          <w:sz w:val="36"/>
        </w:rPr>
        <w:t>项目名称：</w:t>
      </w:r>
    </w:p>
    <w:p w:rsidR="008C0242" w:rsidRDefault="008C0242">
      <w:pPr>
        <w:pStyle w:val="a8"/>
        <w:rPr>
          <w:rFonts w:ascii="仿宋" w:eastAsia="仿宋" w:hAnsi="仿宋" w:cs="仿宋"/>
          <w:b/>
          <w:color w:val="000000" w:themeColor="text1"/>
          <w:sz w:val="36"/>
        </w:rPr>
      </w:pPr>
    </w:p>
    <w:p w:rsidR="008C0242" w:rsidRDefault="008C0242">
      <w:pPr>
        <w:pStyle w:val="a8"/>
        <w:rPr>
          <w:rFonts w:ascii="仿宋" w:eastAsia="仿宋" w:hAnsi="仿宋" w:cs="仿宋"/>
          <w:b/>
          <w:color w:val="000000" w:themeColor="text1"/>
          <w:sz w:val="36"/>
        </w:rPr>
      </w:pPr>
    </w:p>
    <w:p w:rsidR="008C0242" w:rsidRDefault="00CD0EB9">
      <w:pPr>
        <w:pStyle w:val="a8"/>
        <w:ind w:firstLineChars="200" w:firstLine="723"/>
        <w:rPr>
          <w:rFonts w:ascii="仿宋" w:eastAsia="仿宋" w:hAnsi="仿宋" w:cs="仿宋"/>
          <w:b/>
          <w:color w:val="000000" w:themeColor="text1"/>
          <w:sz w:val="36"/>
        </w:rPr>
      </w:pPr>
      <w:r>
        <w:rPr>
          <w:rFonts w:ascii="仿宋" w:eastAsia="仿宋" w:hAnsi="仿宋" w:cs="仿宋" w:hint="eastAsia"/>
          <w:b/>
          <w:color w:val="000000" w:themeColor="text1"/>
          <w:sz w:val="36"/>
        </w:rPr>
        <w:t>项目编号：</w:t>
      </w:r>
    </w:p>
    <w:p w:rsidR="008C0242" w:rsidRDefault="008C0242">
      <w:pPr>
        <w:rPr>
          <w:rFonts w:ascii="仿宋" w:eastAsia="仿宋" w:hAnsi="仿宋" w:cs="仿宋"/>
          <w:b/>
          <w:color w:val="000000" w:themeColor="text1"/>
          <w:sz w:val="36"/>
        </w:rPr>
      </w:pPr>
    </w:p>
    <w:p w:rsidR="008C0242" w:rsidRDefault="008C0242">
      <w:pPr>
        <w:rPr>
          <w:rFonts w:ascii="仿宋" w:eastAsia="仿宋" w:hAnsi="仿宋" w:cs="仿宋"/>
          <w:b/>
          <w:color w:val="000000" w:themeColor="text1"/>
          <w:sz w:val="36"/>
        </w:rPr>
      </w:pPr>
    </w:p>
    <w:p w:rsidR="008C0242" w:rsidRDefault="00CD0EB9">
      <w:pPr>
        <w:ind w:firstLineChars="200" w:firstLine="723"/>
        <w:rPr>
          <w:rFonts w:ascii="仿宋" w:eastAsia="仿宋" w:hAnsi="仿宋" w:cs="仿宋"/>
          <w:b/>
          <w:color w:val="000000" w:themeColor="text1"/>
          <w:sz w:val="32"/>
        </w:rPr>
      </w:pPr>
      <w:r>
        <w:rPr>
          <w:rFonts w:ascii="仿宋" w:eastAsia="仿宋" w:hAnsi="仿宋" w:cs="仿宋" w:hint="eastAsia"/>
          <w:b/>
          <w:color w:val="000000" w:themeColor="text1"/>
          <w:sz w:val="36"/>
        </w:rPr>
        <w:t>响</w:t>
      </w:r>
      <w:r>
        <w:rPr>
          <w:rFonts w:ascii="仿宋" w:eastAsia="仿宋" w:hAnsi="仿宋" w:cs="仿宋" w:hint="eastAsia"/>
          <w:b/>
          <w:color w:val="000000" w:themeColor="text1"/>
          <w:sz w:val="36"/>
        </w:rPr>
        <w:t xml:space="preserve"> </w:t>
      </w:r>
      <w:r>
        <w:rPr>
          <w:rFonts w:ascii="仿宋" w:eastAsia="仿宋" w:hAnsi="仿宋" w:cs="仿宋" w:hint="eastAsia"/>
          <w:b/>
          <w:color w:val="000000" w:themeColor="text1"/>
          <w:sz w:val="36"/>
        </w:rPr>
        <w:t>应</w:t>
      </w:r>
      <w:r>
        <w:rPr>
          <w:rFonts w:ascii="仿宋" w:eastAsia="仿宋" w:hAnsi="仿宋" w:cs="仿宋" w:hint="eastAsia"/>
          <w:b/>
          <w:color w:val="000000" w:themeColor="text1"/>
          <w:sz w:val="36"/>
        </w:rPr>
        <w:t xml:space="preserve"> </w:t>
      </w:r>
      <w:r>
        <w:rPr>
          <w:rFonts w:ascii="仿宋" w:eastAsia="仿宋" w:hAnsi="仿宋" w:cs="仿宋" w:hint="eastAsia"/>
          <w:b/>
          <w:color w:val="000000" w:themeColor="text1"/>
          <w:sz w:val="36"/>
        </w:rPr>
        <w:t>人：</w:t>
      </w:r>
    </w:p>
    <w:p w:rsidR="008C0242" w:rsidRDefault="008C0242">
      <w:pPr>
        <w:pStyle w:val="a8"/>
        <w:rPr>
          <w:rFonts w:ascii="仿宋" w:eastAsia="仿宋" w:hAnsi="仿宋" w:cs="仿宋"/>
          <w:b/>
          <w:color w:val="000000" w:themeColor="text1"/>
          <w:sz w:val="36"/>
        </w:rPr>
      </w:pPr>
    </w:p>
    <w:p w:rsidR="008C0242" w:rsidRDefault="008C0242">
      <w:pPr>
        <w:pStyle w:val="a8"/>
        <w:rPr>
          <w:rFonts w:ascii="仿宋" w:eastAsia="仿宋" w:hAnsi="仿宋" w:cs="仿宋"/>
          <w:b/>
          <w:color w:val="000000" w:themeColor="text1"/>
          <w:sz w:val="36"/>
        </w:rPr>
      </w:pPr>
    </w:p>
    <w:p w:rsidR="008C0242" w:rsidRDefault="008C0242">
      <w:pPr>
        <w:pStyle w:val="a8"/>
        <w:rPr>
          <w:rFonts w:ascii="仿宋" w:eastAsia="仿宋" w:hAnsi="仿宋" w:cs="仿宋"/>
          <w:b/>
          <w:color w:val="000000" w:themeColor="text1"/>
          <w:sz w:val="36"/>
        </w:rPr>
      </w:pPr>
    </w:p>
    <w:p w:rsidR="008C0242" w:rsidRDefault="008C0242">
      <w:pPr>
        <w:pStyle w:val="a8"/>
        <w:rPr>
          <w:rFonts w:ascii="仿宋" w:eastAsia="仿宋" w:hAnsi="仿宋" w:cs="仿宋"/>
          <w:b/>
          <w:color w:val="000000" w:themeColor="text1"/>
          <w:sz w:val="36"/>
        </w:rPr>
      </w:pPr>
    </w:p>
    <w:p w:rsidR="008C0242" w:rsidRDefault="00CD0EB9">
      <w:pPr>
        <w:pStyle w:val="a8"/>
        <w:jc w:val="center"/>
        <w:rPr>
          <w:rFonts w:ascii="仿宋" w:eastAsia="仿宋" w:hAnsi="仿宋" w:cs="仿宋"/>
          <w:b/>
          <w:color w:val="000000" w:themeColor="text1"/>
          <w:sz w:val="32"/>
        </w:rPr>
      </w:pPr>
      <w:r>
        <w:rPr>
          <w:rFonts w:ascii="仿宋" w:eastAsia="仿宋" w:hAnsi="仿宋" w:cs="仿宋" w:hint="eastAsia"/>
          <w:b/>
          <w:color w:val="000000" w:themeColor="text1"/>
          <w:sz w:val="36"/>
        </w:rPr>
        <w:t>二〇二六年</w:t>
      </w:r>
      <w:r>
        <w:rPr>
          <w:rFonts w:ascii="仿宋" w:eastAsia="仿宋" w:hAnsi="仿宋" w:cs="仿宋" w:hint="eastAsia"/>
          <w:b/>
          <w:color w:val="000000" w:themeColor="text1"/>
          <w:sz w:val="36"/>
        </w:rPr>
        <w:t xml:space="preserve">  </w:t>
      </w:r>
      <w:r>
        <w:rPr>
          <w:rFonts w:ascii="仿宋" w:eastAsia="仿宋" w:hAnsi="仿宋" w:cs="仿宋" w:hint="eastAsia"/>
          <w:b/>
          <w:color w:val="000000" w:themeColor="text1"/>
          <w:sz w:val="36"/>
        </w:rPr>
        <w:t>月</w:t>
      </w:r>
      <w:r>
        <w:rPr>
          <w:rFonts w:ascii="仿宋" w:eastAsia="仿宋" w:hAnsi="仿宋" w:cs="仿宋" w:hint="eastAsia"/>
          <w:b/>
          <w:color w:val="000000" w:themeColor="text1"/>
          <w:sz w:val="36"/>
        </w:rPr>
        <w:t xml:space="preserve">  </w:t>
      </w:r>
      <w:r>
        <w:rPr>
          <w:rFonts w:ascii="仿宋" w:eastAsia="仿宋" w:hAnsi="仿宋" w:cs="仿宋" w:hint="eastAsia"/>
          <w:b/>
          <w:color w:val="000000" w:themeColor="text1"/>
          <w:sz w:val="36"/>
        </w:rPr>
        <w:t>日</w:t>
      </w:r>
    </w:p>
    <w:p w:rsidR="008C0242" w:rsidRDefault="00CD0EB9">
      <w:pPr>
        <w:jc w:val="center"/>
        <w:rPr>
          <w:rFonts w:ascii="黑体" w:eastAsia="黑体" w:hAnsi="黑体"/>
          <w:color w:val="000000" w:themeColor="text1"/>
          <w:sz w:val="32"/>
        </w:rPr>
      </w:pPr>
      <w:bookmarkStart w:id="33" w:name="_Toc209961919"/>
      <w:bookmarkStart w:id="34" w:name="_Toc209962114"/>
      <w:r>
        <w:rPr>
          <w:rFonts w:ascii="黑体" w:eastAsia="黑体" w:hAnsi="黑体" w:hint="eastAsia"/>
          <w:color w:val="000000" w:themeColor="text1"/>
          <w:sz w:val="32"/>
        </w:rPr>
        <w:lastRenderedPageBreak/>
        <w:t>一、响应函</w:t>
      </w:r>
      <w:bookmarkEnd w:id="33"/>
      <w:bookmarkEnd w:id="34"/>
    </w:p>
    <w:p w:rsidR="008C0242" w:rsidRDefault="00CD0EB9">
      <w:pPr>
        <w:autoSpaceDE w:val="0"/>
        <w:autoSpaceDN w:val="0"/>
        <w:adjustRightInd w:val="0"/>
        <w:spacing w:line="520" w:lineRule="exact"/>
        <w:jc w:val="both"/>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u w:val="single"/>
        </w:rPr>
        <w:t>淮阴师范学院：</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sz w:val="28"/>
          <w:szCs w:val="28"/>
        </w:rPr>
        <w:t>关于</w:t>
      </w:r>
      <w:r>
        <w:rPr>
          <w:rFonts w:ascii="仿宋" w:eastAsia="仿宋" w:hAnsi="仿宋" w:cs="仿宋" w:hint="eastAsia"/>
          <w:color w:val="000000" w:themeColor="text1"/>
          <w:sz w:val="28"/>
          <w:szCs w:val="28"/>
          <w:u w:val="single"/>
        </w:rPr>
        <w:t>淮阴师范学院</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（项目编号：</w:t>
      </w:r>
      <w:r>
        <w:rPr>
          <w:rFonts w:ascii="仿宋" w:eastAsia="仿宋" w:hAnsi="仿宋" w:cs="仿宋" w:hint="eastAsia"/>
          <w:color w:val="000000" w:themeColor="text1"/>
          <w:sz w:val="28"/>
          <w:szCs w:val="28"/>
          <w:u w:val="single"/>
        </w:rPr>
        <w:t>HNU202</w:t>
      </w:r>
      <w:r>
        <w:rPr>
          <w:rFonts w:ascii="仿宋" w:eastAsia="仿宋" w:hAnsi="仿宋" w:cs="仿宋"/>
          <w:color w:val="000000" w:themeColor="text1"/>
          <w:sz w:val="28"/>
          <w:szCs w:val="28"/>
          <w:u w:val="single"/>
        </w:rPr>
        <w:t>6117</w:t>
      </w:r>
      <w:r>
        <w:rPr>
          <w:rFonts w:ascii="仿宋" w:eastAsia="仿宋" w:hAnsi="仿宋" w:cs="仿宋" w:hint="eastAsia"/>
          <w:color w:val="000000" w:themeColor="text1"/>
          <w:sz w:val="28"/>
          <w:szCs w:val="28"/>
          <w:u w:val="single"/>
        </w:rPr>
        <w:t>）采购</w:t>
      </w:r>
      <w:r>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（姓名）代表</w:t>
      </w:r>
      <w:r>
        <w:rPr>
          <w:rFonts w:ascii="仿宋" w:eastAsia="仿宋" w:hAnsi="仿宋" w:cs="仿宋" w:hint="eastAsia"/>
          <w:color w:val="000000" w:themeColor="text1"/>
          <w:sz w:val="28"/>
          <w:szCs w:val="28"/>
          <w:u w:val="single"/>
        </w:rPr>
        <w:t>（响应人单位名称）</w:t>
      </w:r>
      <w:r>
        <w:rPr>
          <w:rFonts w:ascii="仿宋" w:eastAsia="仿宋" w:hAnsi="仿宋" w:cs="仿宋" w:hint="eastAsia"/>
          <w:color w:val="000000" w:themeColor="text1"/>
          <w:kern w:val="2"/>
          <w:sz w:val="28"/>
          <w:szCs w:val="28"/>
        </w:rPr>
        <w:t>全权处理本次项目响应的有关事宜。</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1</w:t>
      </w:r>
      <w:r>
        <w:rPr>
          <w:rFonts w:ascii="仿宋" w:eastAsia="仿宋" w:hAnsi="仿宋" w:cs="仿宋"/>
          <w:color w:val="000000" w:themeColor="text1"/>
          <w:kern w:val="2"/>
          <w:sz w:val="28"/>
          <w:szCs w:val="28"/>
        </w:rPr>
        <w:t>.</w:t>
      </w:r>
      <w:r>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2</w:t>
      </w:r>
      <w:r>
        <w:rPr>
          <w:rFonts w:ascii="仿宋" w:eastAsia="仿宋" w:hAnsi="仿宋" w:cs="仿宋" w:hint="eastAsia"/>
          <w:color w:val="000000" w:themeColor="text1"/>
          <w:kern w:val="2"/>
          <w:sz w:val="28"/>
          <w:szCs w:val="28"/>
        </w:rPr>
        <w:t>．我公司愿按采购文件的要求提供货物和服务。</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3</w:t>
      </w:r>
      <w:r>
        <w:rPr>
          <w:rFonts w:ascii="仿宋" w:eastAsia="仿宋" w:hAnsi="仿宋" w:cs="仿宋" w:hint="eastAsia"/>
          <w:color w:val="000000" w:themeColor="text1"/>
          <w:kern w:val="2"/>
          <w:sz w:val="28"/>
          <w:szCs w:val="28"/>
        </w:rPr>
        <w:t>．我公司接受采购文件的所有条款、条件和规定，放弃对采购文件提出质疑的权利。</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4</w:t>
      </w:r>
      <w:r>
        <w:rPr>
          <w:rFonts w:ascii="仿宋" w:eastAsia="仿宋" w:hAnsi="仿宋" w:cs="仿宋" w:hint="eastAsia"/>
          <w:color w:val="000000" w:themeColor="text1"/>
          <w:kern w:val="2"/>
          <w:sz w:val="28"/>
          <w:szCs w:val="28"/>
        </w:rPr>
        <w:t>．我公司同意按照采购文件的要求提供所有资料、数据或信息，并保证所提供资料的真实性、有效性和合法性。如有不符、作假或违纪，同意接受“</w:t>
      </w:r>
      <w:r>
        <w:rPr>
          <w:rFonts w:ascii="仿宋" w:eastAsia="仿宋" w:hAnsi="仿宋" w:cs="仿宋" w:hint="eastAsia"/>
          <w:b/>
          <w:color w:val="000000" w:themeColor="text1"/>
          <w:kern w:val="2"/>
          <w:sz w:val="28"/>
          <w:szCs w:val="28"/>
        </w:rPr>
        <w:t>取消响应资格、取消成交资格、没收履约保证金、</w:t>
      </w:r>
      <w:r>
        <w:rPr>
          <w:rFonts w:ascii="仿宋" w:eastAsia="仿宋" w:hAnsi="仿宋" w:cs="仿宋" w:hint="eastAsia"/>
          <w:b/>
          <w:color w:val="000000" w:themeColor="text1"/>
          <w:kern w:val="2"/>
          <w:sz w:val="28"/>
          <w:szCs w:val="28"/>
        </w:rPr>
        <w:t>2</w:t>
      </w:r>
      <w:r>
        <w:rPr>
          <w:rFonts w:ascii="仿宋" w:eastAsia="仿宋" w:hAnsi="仿宋" w:cs="仿宋" w:hint="eastAsia"/>
          <w:b/>
          <w:color w:val="000000" w:themeColor="text1"/>
          <w:kern w:val="2"/>
          <w:sz w:val="28"/>
          <w:szCs w:val="28"/>
        </w:rPr>
        <w:t>年内禁止参加淮阴师范学院的采购活动</w:t>
      </w:r>
      <w:r>
        <w:rPr>
          <w:rFonts w:ascii="仿宋" w:eastAsia="仿宋" w:hAnsi="仿宋" w:cs="仿宋" w:hint="eastAsia"/>
          <w:color w:val="000000" w:themeColor="text1"/>
          <w:kern w:val="2"/>
          <w:sz w:val="28"/>
          <w:szCs w:val="28"/>
        </w:rPr>
        <w:t>”等处罚。</w:t>
      </w:r>
    </w:p>
    <w:p w:rsidR="008C0242" w:rsidRDefault="00CD0EB9">
      <w:pPr>
        <w:pStyle w:val="af6"/>
        <w:spacing w:before="0" w:after="0" w:line="520" w:lineRule="exact"/>
        <w:ind w:firstLineChars="250" w:firstLine="700"/>
        <w:jc w:val="both"/>
        <w:rPr>
          <w:rFonts w:ascii="仿宋" w:eastAsia="仿宋" w:hAnsi="仿宋" w:cs="仿宋"/>
          <w:color w:val="000000" w:themeColor="text1"/>
          <w:sz w:val="28"/>
          <w:szCs w:val="28"/>
        </w:rPr>
      </w:pPr>
      <w:r>
        <w:rPr>
          <w:rFonts w:ascii="仿宋" w:eastAsia="仿宋" w:hAnsi="仿宋" w:cs="仿宋" w:hint="eastAsia"/>
          <w:color w:val="000000" w:themeColor="text1"/>
          <w:kern w:val="2"/>
          <w:sz w:val="28"/>
          <w:szCs w:val="28"/>
        </w:rPr>
        <w:t>5</w:t>
      </w:r>
      <w:r>
        <w:rPr>
          <w:rFonts w:ascii="仿宋" w:eastAsia="仿宋" w:hAnsi="仿宋" w:cs="仿宋"/>
          <w:color w:val="000000" w:themeColor="text1"/>
          <w:kern w:val="2"/>
          <w:sz w:val="28"/>
          <w:szCs w:val="28"/>
        </w:rPr>
        <w:t>.</w:t>
      </w:r>
      <w:r>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8C0242" w:rsidRDefault="00CD0EB9">
      <w:pPr>
        <w:pStyle w:val="af6"/>
        <w:spacing w:before="0" w:after="0" w:line="520" w:lineRule="exact"/>
        <w:ind w:firstLineChars="250" w:firstLine="700"/>
        <w:jc w:val="both"/>
        <w:rPr>
          <w:rFonts w:ascii="仿宋" w:eastAsia="仿宋" w:hAnsi="仿宋" w:cs="仿宋"/>
          <w:color w:val="000000" w:themeColor="text1"/>
          <w:kern w:val="2"/>
          <w:sz w:val="28"/>
          <w:szCs w:val="28"/>
        </w:rPr>
      </w:pPr>
      <w:r>
        <w:rPr>
          <w:rFonts w:ascii="仿宋" w:eastAsia="仿宋" w:hAnsi="仿宋" w:cs="仿宋" w:hint="eastAsia"/>
          <w:color w:val="000000" w:themeColor="text1"/>
          <w:kern w:val="2"/>
          <w:sz w:val="28"/>
          <w:szCs w:val="28"/>
        </w:rPr>
        <w:t>6</w:t>
      </w:r>
      <w:r>
        <w:rPr>
          <w:rFonts w:ascii="仿宋" w:eastAsia="仿宋" w:hAnsi="仿宋" w:cs="仿宋"/>
          <w:color w:val="000000" w:themeColor="text1"/>
          <w:kern w:val="2"/>
          <w:sz w:val="28"/>
          <w:szCs w:val="28"/>
        </w:rPr>
        <w:t>.</w:t>
      </w:r>
      <w:r>
        <w:rPr>
          <w:rFonts w:ascii="仿宋" w:eastAsia="仿宋" w:hAnsi="仿宋" w:cs="仿宋"/>
          <w:color w:val="000000" w:themeColor="text1"/>
          <w:kern w:val="2"/>
          <w:sz w:val="28"/>
          <w:szCs w:val="28"/>
        </w:rPr>
        <w:t>遵守采购文件中要求的收费项目和标准。</w:t>
      </w:r>
    </w:p>
    <w:p w:rsidR="008C0242" w:rsidRDefault="00CD0EB9">
      <w:pPr>
        <w:pStyle w:val="af6"/>
        <w:spacing w:before="0" w:after="0" w:line="520" w:lineRule="exact"/>
        <w:ind w:firstLineChars="250" w:firstLine="700"/>
        <w:jc w:val="both"/>
        <w:rPr>
          <w:rFonts w:ascii="仿宋" w:eastAsia="仿宋" w:hAnsi="仿宋" w:cs="仿宋"/>
          <w:color w:val="000000" w:themeColor="text1"/>
          <w:sz w:val="28"/>
          <w:szCs w:val="28"/>
        </w:rPr>
      </w:pPr>
      <w:r>
        <w:rPr>
          <w:rFonts w:ascii="仿宋" w:eastAsia="仿宋" w:hAnsi="仿宋" w:cs="仿宋"/>
          <w:color w:val="000000" w:themeColor="text1"/>
          <w:sz w:val="28"/>
          <w:szCs w:val="28"/>
        </w:rPr>
        <w:t>7.</w:t>
      </w:r>
      <w:r>
        <w:rPr>
          <w:rFonts w:ascii="仿宋" w:eastAsia="仿宋" w:hAnsi="仿宋" w:cs="仿宋" w:hint="eastAsia"/>
          <w:color w:val="000000" w:themeColor="text1"/>
          <w:sz w:val="28"/>
          <w:szCs w:val="28"/>
        </w:rPr>
        <w:t>与本次采购有关的事宜信息联系如下：</w:t>
      </w:r>
    </w:p>
    <w:p w:rsidR="008C0242" w:rsidRDefault="00CD0EB9">
      <w:pPr>
        <w:pStyle w:val="af6"/>
        <w:spacing w:beforeLines="50" w:before="156" w:after="0" w:line="520" w:lineRule="exact"/>
        <w:ind w:firstLineChars="253" w:firstLine="708"/>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响应人名称（响应人公章）：</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p>
    <w:p w:rsidR="008C0242" w:rsidRDefault="00CD0EB9">
      <w:pPr>
        <w:pStyle w:val="af6"/>
        <w:spacing w:before="0" w:after="0" w:line="520" w:lineRule="exact"/>
        <w:ind w:firstLineChars="253" w:firstLine="708"/>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地</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址：</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p>
    <w:p w:rsidR="008C0242" w:rsidRDefault="00CD0EB9">
      <w:pPr>
        <w:pStyle w:val="af6"/>
        <w:spacing w:before="0" w:after="0" w:line="520" w:lineRule="exact"/>
        <w:ind w:firstLineChars="253" w:firstLine="708"/>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电</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话：</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p>
    <w:p w:rsidR="008C0242" w:rsidRDefault="00CD0EB9">
      <w:pPr>
        <w:pStyle w:val="af6"/>
        <w:spacing w:before="0" w:after="0" w:line="520" w:lineRule="exact"/>
        <w:ind w:firstLineChars="253" w:firstLine="708"/>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委托受托人（签字）：</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p>
    <w:p w:rsidR="008C0242" w:rsidRDefault="00CD0EB9">
      <w:pPr>
        <w:pStyle w:val="af6"/>
        <w:spacing w:before="0" w:after="0" w:line="520" w:lineRule="exact"/>
        <w:ind w:firstLineChars="253" w:firstLine="708"/>
        <w:jc w:val="both"/>
        <w:rPr>
          <w:rFonts w:ascii="仿宋" w:eastAsia="仿宋" w:hAnsi="仿宋" w:cs="仿宋"/>
          <w:color w:val="000000" w:themeColor="text1"/>
          <w:sz w:val="28"/>
          <w:szCs w:val="28"/>
          <w:u w:val="single"/>
        </w:rPr>
      </w:pPr>
      <w:r>
        <w:rPr>
          <w:rFonts w:ascii="仿宋" w:eastAsia="仿宋" w:hAnsi="仿宋" w:cs="仿宋"/>
          <w:color w:val="000000" w:themeColor="text1"/>
          <w:sz w:val="28"/>
          <w:szCs w:val="28"/>
        </w:rPr>
        <w:t>手</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color w:val="000000" w:themeColor="text1"/>
          <w:sz w:val="28"/>
          <w:szCs w:val="28"/>
        </w:rPr>
        <w:t>机：</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color w:val="000000" w:themeColor="text1"/>
          <w:sz w:val="28"/>
          <w:szCs w:val="28"/>
        </w:rPr>
        <w:t xml:space="preserve">  </w:t>
      </w:r>
      <w:r>
        <w:rPr>
          <w:rFonts w:ascii="仿宋" w:eastAsia="仿宋" w:hAnsi="仿宋" w:cs="仿宋"/>
          <w:color w:val="000000" w:themeColor="text1"/>
          <w:sz w:val="28"/>
          <w:szCs w:val="28"/>
        </w:rPr>
        <w:t>联系电子邮箱：</w:t>
      </w:r>
      <w:r>
        <w:rPr>
          <w:rFonts w:ascii="仿宋" w:eastAsia="仿宋" w:hAnsi="仿宋" w:cs="仿宋"/>
          <w:color w:val="000000" w:themeColor="text1"/>
          <w:sz w:val="28"/>
          <w:szCs w:val="28"/>
          <w:u w:val="single"/>
        </w:rPr>
        <w:t xml:space="preserve">                 </w:t>
      </w:r>
    </w:p>
    <w:p w:rsidR="008C0242" w:rsidRDefault="00CD0EB9">
      <w:pPr>
        <w:pStyle w:val="af6"/>
        <w:spacing w:before="0" w:after="0" w:line="520" w:lineRule="exact"/>
        <w:ind w:firstLineChars="253" w:firstLine="708"/>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日</w:t>
      </w:r>
      <w:r>
        <w:rPr>
          <w:rFonts w:ascii="仿宋" w:eastAsia="仿宋" w:hAnsi="仿宋" w:cs="仿宋" w:hint="eastAsia"/>
          <w:color w:val="000000" w:themeColor="text1"/>
          <w:sz w:val="28"/>
          <w:szCs w:val="28"/>
        </w:rPr>
        <w:t xml:space="preserve"> </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期：</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日</w:t>
      </w:r>
      <w:r>
        <w:rPr>
          <w:rFonts w:ascii="仿宋" w:eastAsia="仿宋" w:hAnsi="仿宋" w:cs="仿宋"/>
          <w:color w:val="000000" w:themeColor="text1"/>
          <w:szCs w:val="24"/>
        </w:rPr>
        <w:br w:type="page"/>
      </w:r>
    </w:p>
    <w:p w:rsidR="008C0242" w:rsidRDefault="00CD0EB9">
      <w:pPr>
        <w:jc w:val="center"/>
        <w:rPr>
          <w:rFonts w:ascii="黑体" w:eastAsia="黑体" w:hAnsi="黑体"/>
          <w:color w:val="000000" w:themeColor="text1"/>
          <w:sz w:val="32"/>
        </w:rPr>
      </w:pPr>
      <w:bookmarkStart w:id="35" w:name="_Toc209961920"/>
      <w:bookmarkStart w:id="36" w:name="_Toc209962115"/>
      <w:bookmarkStart w:id="37" w:name="_Toc209961922"/>
      <w:bookmarkStart w:id="38" w:name="_Toc209962117"/>
      <w:r>
        <w:rPr>
          <w:rFonts w:ascii="黑体" w:eastAsia="黑体" w:hAnsi="黑体" w:hint="eastAsia"/>
          <w:color w:val="000000" w:themeColor="text1"/>
          <w:sz w:val="32"/>
        </w:rPr>
        <w:lastRenderedPageBreak/>
        <w:t>二、响应报价表</w:t>
      </w:r>
      <w:bookmarkEnd w:id="35"/>
      <w:bookmarkEnd w:id="36"/>
    </w:p>
    <w:p w:rsidR="008C0242" w:rsidRDefault="008C0242">
      <w:pPr>
        <w:jc w:val="center"/>
        <w:rPr>
          <w:rFonts w:ascii="黑体" w:eastAsia="黑体" w:hAnsi="黑体"/>
          <w:color w:val="000000" w:themeColor="text1"/>
          <w:sz w:val="32"/>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6893"/>
      </w:tblGrid>
      <w:tr w:rsidR="008C0242">
        <w:trPr>
          <w:trHeight w:val="702"/>
          <w:jc w:val="center"/>
        </w:trPr>
        <w:tc>
          <w:tcPr>
            <w:tcW w:w="2558" w:type="dxa"/>
            <w:vAlign w:val="center"/>
          </w:tcPr>
          <w:p w:rsidR="008C0242" w:rsidRDefault="00CD0EB9">
            <w:pPr>
              <w:pStyle w:val="a8"/>
              <w:adjustRightInd w:val="0"/>
              <w:snapToGrid w:val="0"/>
              <w:jc w:val="center"/>
              <w:rPr>
                <w:rFonts w:ascii="仿宋" w:eastAsia="仿宋" w:hAnsi="仿宋"/>
                <w:bCs/>
                <w:color w:val="000000" w:themeColor="text1"/>
                <w:sz w:val="24"/>
                <w:szCs w:val="21"/>
              </w:rPr>
            </w:pPr>
            <w:r>
              <w:rPr>
                <w:rFonts w:ascii="仿宋" w:eastAsia="仿宋" w:hAnsi="仿宋" w:hint="eastAsia"/>
                <w:bCs/>
                <w:color w:val="000000" w:themeColor="text1"/>
                <w:sz w:val="24"/>
                <w:szCs w:val="21"/>
              </w:rPr>
              <w:t>项目名称</w:t>
            </w:r>
          </w:p>
        </w:tc>
        <w:tc>
          <w:tcPr>
            <w:tcW w:w="6893" w:type="dxa"/>
            <w:vAlign w:val="center"/>
          </w:tcPr>
          <w:p w:rsidR="008C0242" w:rsidRDefault="00CD0EB9">
            <w:pPr>
              <w:pStyle w:val="a8"/>
              <w:adjustRightInd w:val="0"/>
              <w:snapToGrid w:val="0"/>
              <w:jc w:val="center"/>
              <w:rPr>
                <w:rFonts w:ascii="仿宋" w:eastAsia="仿宋" w:hAnsi="仿宋"/>
                <w:bCs/>
                <w:color w:val="000000" w:themeColor="text1"/>
                <w:sz w:val="24"/>
                <w:szCs w:val="21"/>
              </w:rPr>
            </w:pPr>
            <w:r>
              <w:rPr>
                <w:rFonts w:hint="eastAsia"/>
              </w:rPr>
              <w:t>交通路校区垃圾清理、外运服务服务</w:t>
            </w:r>
            <w:r>
              <w:rPr>
                <w:rFonts w:ascii="仿宋" w:eastAsia="仿宋" w:hAnsi="仿宋" w:hint="eastAsia"/>
                <w:bCs/>
                <w:color w:val="000000" w:themeColor="text1"/>
                <w:sz w:val="24"/>
                <w:szCs w:val="21"/>
              </w:rPr>
              <w:t>（</w:t>
            </w:r>
            <w:r>
              <w:rPr>
                <w:rFonts w:ascii="仿宋" w:eastAsia="仿宋" w:hAnsi="仿宋" w:hint="eastAsia"/>
                <w:bCs/>
                <w:color w:val="000000" w:themeColor="text1"/>
                <w:sz w:val="24"/>
                <w:szCs w:val="21"/>
              </w:rPr>
              <w:t>H</w:t>
            </w:r>
            <w:r>
              <w:rPr>
                <w:rFonts w:ascii="仿宋" w:eastAsia="仿宋" w:hAnsi="仿宋"/>
                <w:bCs/>
                <w:color w:val="000000" w:themeColor="text1"/>
                <w:sz w:val="24"/>
                <w:szCs w:val="21"/>
              </w:rPr>
              <w:t>NU2026117</w:t>
            </w:r>
            <w:r>
              <w:rPr>
                <w:rFonts w:ascii="仿宋" w:eastAsia="仿宋" w:hAnsi="仿宋" w:hint="eastAsia"/>
                <w:bCs/>
                <w:color w:val="000000" w:themeColor="text1"/>
                <w:sz w:val="24"/>
                <w:szCs w:val="21"/>
              </w:rPr>
              <w:t>）二次</w:t>
            </w:r>
          </w:p>
        </w:tc>
      </w:tr>
      <w:tr w:rsidR="008C0242">
        <w:trPr>
          <w:trHeight w:val="1946"/>
          <w:jc w:val="center"/>
        </w:trPr>
        <w:tc>
          <w:tcPr>
            <w:tcW w:w="2558" w:type="dxa"/>
            <w:vAlign w:val="center"/>
          </w:tcPr>
          <w:p w:rsidR="008C0242" w:rsidRDefault="00CD0EB9">
            <w:pPr>
              <w:pStyle w:val="a8"/>
              <w:adjustRightInd w:val="0"/>
              <w:snapToGrid w:val="0"/>
              <w:jc w:val="center"/>
              <w:rPr>
                <w:rFonts w:ascii="仿宋" w:eastAsia="仿宋" w:hAnsi="仿宋"/>
                <w:bCs/>
                <w:color w:val="000000" w:themeColor="text1"/>
                <w:sz w:val="24"/>
                <w:szCs w:val="21"/>
              </w:rPr>
            </w:pPr>
            <w:r>
              <w:rPr>
                <w:rFonts w:ascii="仿宋" w:eastAsia="仿宋" w:hAnsi="仿宋" w:hint="eastAsia"/>
                <w:bCs/>
                <w:color w:val="000000" w:themeColor="text1"/>
                <w:sz w:val="24"/>
                <w:szCs w:val="21"/>
              </w:rPr>
              <w:t>报价</w:t>
            </w:r>
          </w:p>
          <w:p w:rsidR="008C0242" w:rsidRDefault="00CD0EB9">
            <w:pPr>
              <w:pStyle w:val="a8"/>
              <w:adjustRightInd w:val="0"/>
              <w:snapToGrid w:val="0"/>
              <w:jc w:val="center"/>
              <w:rPr>
                <w:rFonts w:ascii="仿宋" w:eastAsia="仿宋" w:hAnsi="仿宋"/>
                <w:bCs/>
                <w:color w:val="000000" w:themeColor="text1"/>
                <w:sz w:val="24"/>
                <w:szCs w:val="21"/>
              </w:rPr>
            </w:pPr>
            <w:r>
              <w:rPr>
                <w:rFonts w:ascii="仿宋" w:eastAsia="仿宋" w:hAnsi="仿宋" w:hint="eastAsia"/>
                <w:bCs/>
                <w:color w:val="000000" w:themeColor="text1"/>
                <w:sz w:val="24"/>
                <w:szCs w:val="21"/>
              </w:rPr>
              <w:t>（单位：元</w:t>
            </w:r>
            <w:r>
              <w:rPr>
                <w:rFonts w:ascii="仿宋" w:eastAsia="仿宋" w:hAnsi="仿宋" w:hint="eastAsia"/>
                <w:bCs/>
                <w:color w:val="000000" w:themeColor="text1"/>
                <w:sz w:val="24"/>
                <w:szCs w:val="21"/>
              </w:rPr>
              <w:t>/</w:t>
            </w:r>
            <w:r>
              <w:rPr>
                <w:rFonts w:ascii="仿宋" w:eastAsia="仿宋" w:hAnsi="仿宋" w:hint="eastAsia"/>
                <w:bCs/>
                <w:color w:val="000000" w:themeColor="text1"/>
                <w:sz w:val="24"/>
                <w:szCs w:val="21"/>
              </w:rPr>
              <w:t>年）</w:t>
            </w:r>
          </w:p>
        </w:tc>
        <w:tc>
          <w:tcPr>
            <w:tcW w:w="6893" w:type="dxa"/>
            <w:vAlign w:val="center"/>
          </w:tcPr>
          <w:p w:rsidR="008C0242" w:rsidRDefault="008C0242">
            <w:pPr>
              <w:pStyle w:val="a8"/>
              <w:adjustRightInd w:val="0"/>
              <w:snapToGrid w:val="0"/>
              <w:spacing w:line="480" w:lineRule="auto"/>
              <w:ind w:firstLineChars="600" w:firstLine="1440"/>
              <w:rPr>
                <w:rFonts w:ascii="仿宋" w:eastAsia="仿宋" w:hAnsi="仿宋"/>
                <w:color w:val="000000" w:themeColor="text1"/>
                <w:sz w:val="24"/>
                <w:szCs w:val="21"/>
              </w:rPr>
            </w:pPr>
          </w:p>
          <w:p w:rsidR="008C0242" w:rsidRDefault="00CD0EB9">
            <w:pPr>
              <w:pStyle w:val="a8"/>
              <w:adjustRightInd w:val="0"/>
              <w:snapToGrid w:val="0"/>
              <w:spacing w:line="480" w:lineRule="auto"/>
              <w:ind w:firstLineChars="600" w:firstLine="1440"/>
              <w:rPr>
                <w:rFonts w:ascii="仿宋" w:eastAsia="仿宋" w:hAnsi="仿宋"/>
                <w:color w:val="000000" w:themeColor="text1"/>
                <w:sz w:val="24"/>
                <w:szCs w:val="21"/>
              </w:rPr>
            </w:pPr>
            <w:r>
              <w:rPr>
                <w:rFonts w:ascii="仿宋" w:eastAsia="仿宋" w:hAnsi="仿宋" w:hint="eastAsia"/>
                <w:color w:val="000000" w:themeColor="text1"/>
                <w:sz w:val="24"/>
                <w:szCs w:val="21"/>
              </w:rPr>
              <w:t>小写：</w:t>
            </w:r>
            <w:r>
              <w:rPr>
                <w:rFonts w:ascii="仿宋" w:eastAsia="仿宋" w:hAnsi="仿宋" w:cs="宋体" w:hint="eastAsia"/>
                <w:color w:val="000000" w:themeColor="text1"/>
                <w:sz w:val="24"/>
                <w:szCs w:val="28"/>
                <w:u w:val="single"/>
              </w:rPr>
              <w:t xml:space="preserve">     </w:t>
            </w:r>
            <w:r>
              <w:rPr>
                <w:rFonts w:ascii="仿宋" w:eastAsia="仿宋" w:hAnsi="仿宋" w:cs="宋体"/>
                <w:color w:val="000000" w:themeColor="text1"/>
                <w:sz w:val="24"/>
                <w:szCs w:val="28"/>
                <w:u w:val="single"/>
              </w:rPr>
              <w:t xml:space="preserve">     </w:t>
            </w:r>
            <w:r>
              <w:rPr>
                <w:rFonts w:ascii="仿宋" w:eastAsia="仿宋" w:hAnsi="仿宋" w:cs="宋体" w:hint="eastAsia"/>
                <w:color w:val="000000" w:themeColor="text1"/>
                <w:sz w:val="24"/>
                <w:szCs w:val="28"/>
                <w:u w:val="single"/>
              </w:rPr>
              <w:t xml:space="preserve">         </w:t>
            </w:r>
            <w:r>
              <w:rPr>
                <w:rFonts w:ascii="仿宋" w:eastAsia="仿宋" w:hAnsi="仿宋" w:hint="eastAsia"/>
                <w:color w:val="000000" w:themeColor="text1"/>
                <w:sz w:val="24"/>
                <w:szCs w:val="21"/>
              </w:rPr>
              <w:t xml:space="preserve"> </w:t>
            </w:r>
          </w:p>
          <w:p w:rsidR="008C0242" w:rsidRDefault="00CD0EB9">
            <w:pPr>
              <w:pStyle w:val="a8"/>
              <w:adjustRightInd w:val="0"/>
              <w:snapToGrid w:val="0"/>
              <w:spacing w:line="480" w:lineRule="auto"/>
              <w:ind w:firstLineChars="500" w:firstLine="1200"/>
              <w:rPr>
                <w:rFonts w:ascii="仿宋" w:eastAsia="仿宋" w:hAnsi="仿宋"/>
                <w:color w:val="000000" w:themeColor="text1"/>
                <w:sz w:val="24"/>
                <w:szCs w:val="21"/>
              </w:rPr>
            </w:pPr>
            <w:r>
              <w:rPr>
                <w:rFonts w:ascii="仿宋" w:eastAsia="仿宋" w:hAnsi="仿宋" w:hint="eastAsia"/>
                <w:color w:val="000000" w:themeColor="text1"/>
                <w:sz w:val="24"/>
                <w:szCs w:val="21"/>
              </w:rPr>
              <w:t>（大写：</w:t>
            </w:r>
            <w:r>
              <w:rPr>
                <w:rFonts w:ascii="仿宋" w:eastAsia="仿宋" w:hAnsi="仿宋" w:hint="eastAsia"/>
                <w:color w:val="000000" w:themeColor="text1"/>
                <w:sz w:val="24"/>
                <w:szCs w:val="21"/>
                <w:u w:val="single"/>
              </w:rPr>
              <w:t xml:space="preserve"> </w:t>
            </w:r>
            <w:r>
              <w:rPr>
                <w:rFonts w:ascii="仿宋" w:eastAsia="仿宋" w:hAnsi="仿宋"/>
                <w:color w:val="000000" w:themeColor="text1"/>
                <w:sz w:val="24"/>
                <w:szCs w:val="21"/>
                <w:u w:val="single"/>
              </w:rPr>
              <w:t xml:space="preserve">              </w:t>
            </w:r>
            <w:r>
              <w:rPr>
                <w:rFonts w:ascii="仿宋" w:eastAsia="仿宋" w:hAnsi="仿宋" w:hint="eastAsia"/>
                <w:color w:val="000000" w:themeColor="text1"/>
                <w:sz w:val="24"/>
                <w:szCs w:val="21"/>
                <w:u w:val="single"/>
              </w:rPr>
              <w:t xml:space="preserve">  </w:t>
            </w:r>
            <w:r>
              <w:rPr>
                <w:rFonts w:ascii="仿宋" w:eastAsia="仿宋" w:hAnsi="仿宋"/>
                <w:color w:val="000000" w:themeColor="text1"/>
                <w:sz w:val="24"/>
                <w:szCs w:val="21"/>
                <w:u w:val="single"/>
              </w:rPr>
              <w:t xml:space="preserve">  </w:t>
            </w:r>
            <w:r>
              <w:rPr>
                <w:rFonts w:ascii="仿宋" w:eastAsia="仿宋" w:hAnsi="仿宋" w:hint="eastAsia"/>
                <w:color w:val="000000" w:themeColor="text1"/>
                <w:sz w:val="24"/>
                <w:szCs w:val="21"/>
              </w:rPr>
              <w:t>）</w:t>
            </w:r>
          </w:p>
        </w:tc>
      </w:tr>
      <w:tr w:rsidR="008C0242">
        <w:trPr>
          <w:trHeight w:val="855"/>
          <w:jc w:val="center"/>
        </w:trPr>
        <w:tc>
          <w:tcPr>
            <w:tcW w:w="2558" w:type="dxa"/>
            <w:vAlign w:val="center"/>
          </w:tcPr>
          <w:p w:rsidR="008C0242" w:rsidRDefault="00CD0EB9">
            <w:pPr>
              <w:pStyle w:val="a8"/>
              <w:adjustRightInd w:val="0"/>
              <w:snapToGrid w:val="0"/>
              <w:jc w:val="center"/>
              <w:rPr>
                <w:rFonts w:ascii="仿宋" w:eastAsia="仿宋" w:hAnsi="仿宋"/>
                <w:bCs/>
                <w:color w:val="000000" w:themeColor="text1"/>
                <w:sz w:val="24"/>
                <w:szCs w:val="21"/>
              </w:rPr>
            </w:pPr>
            <w:r>
              <w:rPr>
                <w:rFonts w:ascii="仿宋" w:eastAsia="仿宋" w:hAnsi="仿宋" w:hint="eastAsia"/>
                <w:bCs/>
                <w:color w:val="000000" w:themeColor="text1"/>
                <w:sz w:val="24"/>
                <w:szCs w:val="21"/>
              </w:rPr>
              <w:t>备注</w:t>
            </w:r>
          </w:p>
        </w:tc>
        <w:tc>
          <w:tcPr>
            <w:tcW w:w="6893" w:type="dxa"/>
            <w:vAlign w:val="center"/>
          </w:tcPr>
          <w:p w:rsidR="008C0242" w:rsidRDefault="00CD0EB9">
            <w:pPr>
              <w:pStyle w:val="a8"/>
              <w:adjustRightInd w:val="0"/>
              <w:snapToGrid w:val="0"/>
              <w:jc w:val="left"/>
              <w:rPr>
                <w:rFonts w:ascii="仿宋" w:eastAsia="仿宋" w:hAnsi="仿宋"/>
                <w:color w:val="000000" w:themeColor="text1"/>
                <w:sz w:val="24"/>
                <w:szCs w:val="21"/>
              </w:rPr>
            </w:pPr>
            <w:r>
              <w:rPr>
                <w:rFonts w:ascii="仿宋" w:eastAsia="仿宋" w:hAnsi="仿宋" w:hint="eastAsia"/>
                <w:bCs/>
                <w:color w:val="000000" w:themeColor="text1"/>
                <w:sz w:val="24"/>
                <w:szCs w:val="21"/>
              </w:rPr>
              <w:t>本项目报价应为综合报价，含清理费、搬运费、运输费、车辆保险费、人员工资及其保险费、税费等一切费用。</w:t>
            </w:r>
          </w:p>
        </w:tc>
      </w:tr>
    </w:tbl>
    <w:p w:rsidR="008C0242" w:rsidRDefault="008C0242">
      <w:pPr>
        <w:jc w:val="center"/>
        <w:rPr>
          <w:rFonts w:ascii="黑体" w:eastAsia="黑体" w:hAnsi="黑体"/>
          <w:color w:val="000000" w:themeColor="text1"/>
          <w:sz w:val="32"/>
        </w:rPr>
      </w:pPr>
    </w:p>
    <w:p w:rsidR="008C0242" w:rsidRDefault="008C0242">
      <w:pPr>
        <w:spacing w:line="440" w:lineRule="exact"/>
        <w:rPr>
          <w:rFonts w:ascii="仿宋" w:eastAsia="仿宋" w:hAnsi="仿宋" w:cs="仿宋"/>
          <w:color w:val="000000" w:themeColor="text1"/>
          <w:sz w:val="28"/>
        </w:rPr>
      </w:pPr>
      <w:bookmarkStart w:id="39" w:name="_Toc157775459"/>
      <w:bookmarkStart w:id="40" w:name="_Toc136924766"/>
    </w:p>
    <w:p w:rsidR="008C0242" w:rsidRDefault="008C0242">
      <w:pPr>
        <w:spacing w:line="480" w:lineRule="auto"/>
        <w:ind w:firstLineChars="1200" w:firstLine="3360"/>
        <w:rPr>
          <w:rFonts w:ascii="仿宋" w:eastAsia="仿宋" w:hAnsi="仿宋" w:cs="仿宋"/>
          <w:color w:val="000000" w:themeColor="text1"/>
          <w:sz w:val="28"/>
        </w:rPr>
      </w:pPr>
    </w:p>
    <w:p w:rsidR="008C0242" w:rsidRDefault="008C0242">
      <w:pPr>
        <w:spacing w:line="480" w:lineRule="auto"/>
        <w:ind w:firstLineChars="1200" w:firstLine="3360"/>
        <w:rPr>
          <w:rFonts w:ascii="仿宋" w:eastAsia="仿宋" w:hAnsi="仿宋" w:cs="仿宋"/>
          <w:color w:val="000000" w:themeColor="text1"/>
          <w:sz w:val="28"/>
        </w:rPr>
      </w:pPr>
    </w:p>
    <w:p w:rsidR="008C0242" w:rsidRDefault="00CD0EB9">
      <w:pPr>
        <w:spacing w:line="480" w:lineRule="auto"/>
        <w:ind w:firstLineChars="1200" w:firstLine="3360"/>
        <w:rPr>
          <w:rFonts w:ascii="仿宋" w:eastAsia="仿宋" w:hAnsi="仿宋" w:cs="仿宋"/>
          <w:color w:val="000000" w:themeColor="text1"/>
          <w:sz w:val="28"/>
          <w:u w:val="single"/>
        </w:rPr>
      </w:pPr>
      <w:r>
        <w:rPr>
          <w:rFonts w:ascii="仿宋" w:eastAsia="仿宋" w:hAnsi="仿宋" w:cs="仿宋" w:hint="eastAsia"/>
          <w:color w:val="000000" w:themeColor="text1"/>
          <w:sz w:val="28"/>
        </w:rPr>
        <w:t>响应人全称（公章）：</w:t>
      </w:r>
      <w:r>
        <w:rPr>
          <w:rFonts w:ascii="仿宋" w:eastAsia="仿宋" w:hAnsi="仿宋" w:cs="仿宋" w:hint="eastAsia"/>
          <w:color w:val="000000" w:themeColor="text1"/>
          <w:sz w:val="28"/>
        </w:rPr>
        <w:t xml:space="preserve"> </w:t>
      </w:r>
      <w:r>
        <w:rPr>
          <w:rFonts w:ascii="仿宋" w:eastAsia="仿宋" w:hAnsi="仿宋" w:cs="仿宋" w:hint="eastAsia"/>
          <w:color w:val="000000" w:themeColor="text1"/>
          <w:sz w:val="28"/>
          <w:u w:val="single"/>
        </w:rPr>
        <w:t xml:space="preserve">       </w:t>
      </w:r>
      <w:r>
        <w:rPr>
          <w:rFonts w:ascii="仿宋" w:eastAsia="仿宋" w:hAnsi="仿宋" w:cs="仿宋"/>
          <w:color w:val="000000" w:themeColor="text1"/>
          <w:sz w:val="28"/>
          <w:u w:val="single"/>
        </w:rPr>
        <w:t xml:space="preserve">         </w:t>
      </w:r>
      <w:r>
        <w:rPr>
          <w:rFonts w:ascii="仿宋" w:eastAsia="仿宋" w:hAnsi="仿宋" w:cs="仿宋" w:hint="eastAsia"/>
          <w:color w:val="000000" w:themeColor="text1"/>
          <w:sz w:val="28"/>
          <w:u w:val="single"/>
        </w:rPr>
        <w:t xml:space="preserve">     </w:t>
      </w:r>
    </w:p>
    <w:p w:rsidR="008C0242" w:rsidRDefault="00CD0EB9">
      <w:pPr>
        <w:spacing w:line="480" w:lineRule="auto"/>
        <w:ind w:firstLineChars="1200" w:firstLine="3360"/>
        <w:rPr>
          <w:rFonts w:ascii="仿宋" w:eastAsia="仿宋" w:hAnsi="仿宋" w:cs="仿宋"/>
          <w:color w:val="000000" w:themeColor="text1"/>
          <w:sz w:val="28"/>
          <w:u w:val="single"/>
        </w:rPr>
      </w:pPr>
      <w:r>
        <w:rPr>
          <w:rFonts w:ascii="仿宋" w:eastAsia="仿宋" w:hAnsi="仿宋" w:cs="仿宋" w:hint="eastAsia"/>
          <w:color w:val="000000" w:themeColor="text1"/>
          <w:sz w:val="28"/>
        </w:rPr>
        <w:t>法定代表人或委托代理人签字：</w:t>
      </w:r>
      <w:r>
        <w:rPr>
          <w:rFonts w:ascii="仿宋" w:eastAsia="仿宋" w:hAnsi="仿宋" w:cs="仿宋" w:hint="eastAsia"/>
          <w:color w:val="000000" w:themeColor="text1"/>
          <w:sz w:val="28"/>
        </w:rPr>
        <w:t xml:space="preserve"> </w:t>
      </w:r>
      <w:r>
        <w:rPr>
          <w:rFonts w:ascii="仿宋" w:eastAsia="仿宋" w:hAnsi="仿宋" w:cs="仿宋" w:hint="eastAsia"/>
          <w:color w:val="000000" w:themeColor="text1"/>
          <w:sz w:val="28"/>
          <w:u w:val="single"/>
        </w:rPr>
        <w:t xml:space="preserve">     </w:t>
      </w:r>
      <w:r>
        <w:rPr>
          <w:rFonts w:ascii="仿宋" w:eastAsia="仿宋" w:hAnsi="仿宋" w:cs="仿宋"/>
          <w:color w:val="000000" w:themeColor="text1"/>
          <w:sz w:val="28"/>
          <w:u w:val="single"/>
        </w:rPr>
        <w:t xml:space="preserve">  </w:t>
      </w:r>
      <w:r>
        <w:rPr>
          <w:rFonts w:ascii="仿宋" w:eastAsia="仿宋" w:hAnsi="仿宋" w:cs="仿宋" w:hint="eastAsia"/>
          <w:color w:val="000000" w:themeColor="text1"/>
          <w:sz w:val="28"/>
          <w:u w:val="single"/>
        </w:rPr>
        <w:t xml:space="preserve">      </w:t>
      </w:r>
    </w:p>
    <w:p w:rsidR="008C0242" w:rsidRDefault="00CD0EB9">
      <w:pPr>
        <w:jc w:val="center"/>
        <w:rPr>
          <w:rFonts w:ascii="黑体" w:eastAsia="黑体" w:hAnsi="黑体"/>
          <w:color w:val="000000" w:themeColor="text1"/>
          <w:sz w:val="32"/>
        </w:rPr>
      </w:pPr>
      <w:r>
        <w:rPr>
          <w:rFonts w:ascii="仿宋" w:eastAsia="仿宋" w:hAnsi="仿宋" w:cs="仿宋" w:hint="eastAsia"/>
          <w:color w:val="000000" w:themeColor="text1"/>
          <w:sz w:val="28"/>
        </w:rPr>
        <w:t>年</w:t>
      </w:r>
      <w:r>
        <w:rPr>
          <w:rFonts w:ascii="仿宋" w:eastAsia="仿宋" w:hAnsi="仿宋" w:cs="仿宋" w:hint="eastAsia"/>
          <w:color w:val="000000" w:themeColor="text1"/>
          <w:sz w:val="28"/>
        </w:rPr>
        <w:t xml:space="preserve"> </w:t>
      </w:r>
      <w:r>
        <w:rPr>
          <w:rFonts w:ascii="仿宋" w:eastAsia="仿宋" w:hAnsi="仿宋" w:cs="仿宋"/>
          <w:color w:val="000000" w:themeColor="text1"/>
          <w:sz w:val="28"/>
        </w:rPr>
        <w:t xml:space="preserve"> </w:t>
      </w:r>
      <w:r>
        <w:rPr>
          <w:rFonts w:ascii="仿宋" w:eastAsia="仿宋" w:hAnsi="仿宋" w:cs="仿宋" w:hint="eastAsia"/>
          <w:color w:val="000000" w:themeColor="text1"/>
          <w:sz w:val="28"/>
        </w:rPr>
        <w:t>月</w:t>
      </w:r>
      <w:r>
        <w:rPr>
          <w:rFonts w:ascii="仿宋" w:eastAsia="仿宋" w:hAnsi="仿宋" w:cs="仿宋" w:hint="eastAsia"/>
          <w:color w:val="000000" w:themeColor="text1"/>
          <w:sz w:val="28"/>
        </w:rPr>
        <w:t xml:space="preserve"> </w:t>
      </w:r>
      <w:r>
        <w:rPr>
          <w:rFonts w:ascii="仿宋" w:eastAsia="仿宋" w:hAnsi="仿宋" w:cs="仿宋"/>
          <w:color w:val="000000" w:themeColor="text1"/>
          <w:sz w:val="28"/>
        </w:rPr>
        <w:t xml:space="preserve"> </w:t>
      </w:r>
      <w:r>
        <w:rPr>
          <w:rFonts w:ascii="仿宋" w:eastAsia="仿宋" w:hAnsi="仿宋" w:cs="仿宋" w:hint="eastAsia"/>
          <w:color w:val="000000" w:themeColor="text1"/>
          <w:sz w:val="28"/>
        </w:rPr>
        <w:t>日</w:t>
      </w:r>
      <w:bookmarkEnd w:id="39"/>
      <w:bookmarkEnd w:id="40"/>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8C0242">
      <w:pPr>
        <w:jc w:val="center"/>
        <w:rPr>
          <w:rFonts w:ascii="黑体" w:eastAsia="黑体" w:hAnsi="黑体"/>
          <w:color w:val="000000" w:themeColor="text1"/>
          <w:sz w:val="32"/>
        </w:rPr>
      </w:pPr>
    </w:p>
    <w:p w:rsidR="008C0242" w:rsidRDefault="00CD0EB9">
      <w:pPr>
        <w:jc w:val="center"/>
        <w:rPr>
          <w:rFonts w:ascii="黑体" w:eastAsia="黑体" w:hAnsi="黑体"/>
          <w:color w:val="000000" w:themeColor="text1"/>
          <w:sz w:val="32"/>
        </w:rPr>
      </w:pPr>
      <w:r>
        <w:rPr>
          <w:rFonts w:ascii="黑体" w:eastAsia="黑体" w:hAnsi="黑体" w:hint="eastAsia"/>
          <w:color w:val="000000" w:themeColor="text1"/>
          <w:sz w:val="32"/>
        </w:rPr>
        <w:lastRenderedPageBreak/>
        <w:t>三、资质证明材料</w:t>
      </w:r>
      <w:bookmarkEnd w:id="37"/>
      <w:bookmarkEnd w:id="38"/>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color w:val="000000" w:themeColor="text1"/>
          <w:sz w:val="28"/>
          <w:szCs w:val="28"/>
        </w:rPr>
        <w:t>.</w:t>
      </w:r>
      <w:r>
        <w:rPr>
          <w:rFonts w:ascii="仿宋" w:eastAsia="仿宋" w:hAnsi="仿宋" w:cs="仿宋"/>
          <w:color w:val="000000" w:themeColor="text1"/>
          <w:sz w:val="28"/>
          <w:szCs w:val="28"/>
        </w:rPr>
        <w:t>响应人提供下列材料之一：</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color w:val="000000" w:themeColor="text1"/>
          <w:sz w:val="28"/>
          <w:szCs w:val="28"/>
        </w:rPr>
        <w:t>）响应人为</w:t>
      </w:r>
      <w:r>
        <w:rPr>
          <w:rFonts w:ascii="仿宋" w:eastAsia="仿宋" w:hAnsi="仿宋" w:cs="仿宋" w:hint="eastAsia"/>
          <w:color w:val="000000" w:themeColor="text1"/>
          <w:sz w:val="28"/>
          <w:szCs w:val="28"/>
        </w:rPr>
        <w:t>法定代表人的，提供法定代表人资格证明（原件，</w:t>
      </w:r>
      <w:bookmarkStart w:id="41" w:name="OLE_LINK9"/>
      <w:bookmarkStart w:id="42" w:name="OLE_LINK10"/>
      <w:r>
        <w:rPr>
          <w:rFonts w:ascii="仿宋" w:eastAsia="仿宋" w:hAnsi="仿宋" w:cs="仿宋" w:hint="eastAsia"/>
          <w:color w:val="000000" w:themeColor="text1"/>
          <w:sz w:val="28"/>
          <w:szCs w:val="28"/>
        </w:rPr>
        <w:t>格式详见示范格式一</w:t>
      </w:r>
      <w:bookmarkEnd w:id="41"/>
      <w:bookmarkEnd w:id="42"/>
      <w:r>
        <w:rPr>
          <w:rFonts w:ascii="仿宋" w:eastAsia="仿宋" w:hAnsi="仿宋" w:cs="仿宋" w:hint="eastAsia"/>
          <w:color w:val="000000" w:themeColor="text1"/>
          <w:sz w:val="28"/>
          <w:szCs w:val="28"/>
        </w:rPr>
        <w:t>）和法定代表人身份证（复印件并加盖响应方公章；</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color w:val="000000" w:themeColor="text1"/>
          <w:sz w:val="28"/>
          <w:szCs w:val="28"/>
        </w:rPr>
        <w:t>）响应人为</w:t>
      </w:r>
      <w:r>
        <w:rPr>
          <w:rFonts w:ascii="仿宋" w:eastAsia="仿宋" w:hAnsi="仿宋" w:cs="仿宋" w:hint="eastAsia"/>
          <w:color w:val="000000" w:themeColor="text1"/>
          <w:sz w:val="28"/>
          <w:szCs w:val="28"/>
        </w:rPr>
        <w:t>授权委托人的，提供法定代表人授权委托书（原件，格式详见示范格式二）、法定代表人身份证（复印件并加盖响应方公章）和授权委托人身份证（复印件并加盖响应方公章）。</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提供营业执照（</w:t>
      </w:r>
      <w:r>
        <w:rPr>
          <w:rFonts w:ascii="仿宋" w:eastAsia="仿宋" w:hAnsi="仿宋" w:cs="仿宋" w:hint="eastAsia"/>
          <w:b/>
          <w:color w:val="000000" w:themeColor="text1"/>
          <w:sz w:val="28"/>
          <w:szCs w:val="28"/>
        </w:rPr>
        <w:t>复印件并加盖参加响应的供应商公章，必须提供</w:t>
      </w:r>
      <w:r>
        <w:rPr>
          <w:rFonts w:ascii="仿宋" w:eastAsia="仿宋" w:hAnsi="仿宋" w:cs="仿宋" w:hint="eastAsia"/>
          <w:color w:val="000000" w:themeColor="text1"/>
          <w:sz w:val="28"/>
          <w:szCs w:val="28"/>
        </w:rPr>
        <w:t>）。</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具备履行合同所必需的设备和专业技术能力的书面声明（原件，格式参照示范格式三）；</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4.</w:t>
      </w:r>
      <w:r>
        <w:rPr>
          <w:rFonts w:ascii="仿宋" w:eastAsia="仿宋" w:hAnsi="仿宋" w:cs="仿宋" w:hint="eastAsia"/>
          <w:color w:val="000000" w:themeColor="text1"/>
          <w:sz w:val="28"/>
          <w:szCs w:val="28"/>
        </w:rPr>
        <w:t>参加采购活动前三年内在经营活动中没有重大违法记录的书面声明（原件，格式参照示</w:t>
      </w:r>
      <w:r>
        <w:rPr>
          <w:rFonts w:ascii="仿宋" w:eastAsia="仿宋" w:hAnsi="仿宋" w:cs="仿宋" w:hint="eastAsia"/>
          <w:color w:val="000000" w:themeColor="text1"/>
          <w:sz w:val="28"/>
          <w:szCs w:val="28"/>
        </w:rPr>
        <w:t>范格式三）。</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5</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供应商提供符合下列要求的书面承诺（原件，格式参照示范格式三）。</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）供应商单位负责人为同一人或者存在直接控股、管理关系的不同供应商，不得同时参加同一合同项下的采购活动。</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）在响应文件递交截止日，供应商未被“信用中国”网站、“中国政府采购网”列入失信被执行人、重大税收违法案件当事人名单、政府采购严重违法失信行为记录名单。</w:t>
      </w:r>
    </w:p>
    <w:p w:rsidR="008C0242" w:rsidRDefault="00CD0EB9">
      <w:pPr>
        <w:pStyle w:val="a8"/>
        <w:spacing w:line="500" w:lineRule="exact"/>
        <w:ind w:firstLineChars="197" w:firstLine="554"/>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6</w:t>
      </w:r>
      <w:r>
        <w:rPr>
          <w:rFonts w:ascii="仿宋" w:eastAsia="仿宋" w:hAnsi="仿宋" w:cs="仿宋"/>
          <w:b/>
          <w:color w:val="000000" w:themeColor="text1"/>
          <w:sz w:val="28"/>
          <w:szCs w:val="28"/>
        </w:rPr>
        <w:t>.</w:t>
      </w:r>
      <w:r>
        <w:rPr>
          <w:rFonts w:ascii="仿宋" w:eastAsia="仿宋" w:hAnsi="仿宋" w:cs="仿宋" w:hint="eastAsia"/>
          <w:b/>
          <w:color w:val="000000" w:themeColor="text1"/>
          <w:sz w:val="28"/>
          <w:szCs w:val="28"/>
        </w:rPr>
        <w:t>具有城市生活垃圾经营性清扫、收集、运输服务许可证（内容包括生活垃圾经营性清扫、收集、运输服务等内容）</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color w:val="000000" w:themeColor="text1"/>
          <w:sz w:val="28"/>
          <w:szCs w:val="28"/>
        </w:rPr>
        <w:t>7.</w:t>
      </w:r>
      <w:r>
        <w:rPr>
          <w:rFonts w:ascii="仿宋" w:eastAsia="仿宋" w:hAnsi="仿宋" w:cs="仿宋" w:hint="eastAsia"/>
          <w:color w:val="000000" w:themeColor="text1"/>
          <w:sz w:val="28"/>
          <w:szCs w:val="28"/>
        </w:rPr>
        <w:t>供应商认为需要提供的其他材料</w:t>
      </w:r>
    </w:p>
    <w:p w:rsidR="008C0242" w:rsidRDefault="00CD0EB9">
      <w:pPr>
        <w:pStyle w:val="a8"/>
        <w:spacing w:line="500" w:lineRule="exact"/>
        <w:ind w:firstLineChars="197" w:firstLine="55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w:t>
      </w:r>
      <w:r>
        <w:rPr>
          <w:rFonts w:ascii="仿宋" w:eastAsia="仿宋" w:hAnsi="仿宋" w:cs="仿宋"/>
          <w:color w:val="000000" w:themeColor="text1"/>
          <w:sz w:val="28"/>
          <w:szCs w:val="28"/>
        </w:rPr>
        <w:t>.U</w:t>
      </w:r>
      <w:r>
        <w:rPr>
          <w:rFonts w:ascii="仿宋" w:eastAsia="仿宋" w:hAnsi="仿宋" w:cs="仿宋" w:hint="eastAsia"/>
          <w:color w:val="000000" w:themeColor="text1"/>
          <w:sz w:val="28"/>
          <w:szCs w:val="28"/>
        </w:rPr>
        <w:t>盘（内含</w:t>
      </w:r>
      <w:r>
        <w:rPr>
          <w:rFonts w:ascii="仿宋" w:eastAsia="仿宋" w:hAnsi="仿宋" w:cs="仿宋" w:hint="eastAsia"/>
          <w:color w:val="000000" w:themeColor="text1"/>
          <w:sz w:val="28"/>
          <w:szCs w:val="28"/>
        </w:rPr>
        <w:t>P</w:t>
      </w:r>
      <w:r>
        <w:rPr>
          <w:rFonts w:ascii="仿宋" w:eastAsia="仿宋" w:hAnsi="仿宋" w:cs="仿宋"/>
          <w:color w:val="000000" w:themeColor="text1"/>
          <w:sz w:val="28"/>
          <w:szCs w:val="28"/>
        </w:rPr>
        <w:t>DF</w:t>
      </w:r>
      <w:r>
        <w:rPr>
          <w:rFonts w:ascii="仿宋" w:eastAsia="仿宋" w:hAnsi="仿宋" w:cs="仿宋" w:hint="eastAsia"/>
          <w:color w:val="000000" w:themeColor="text1"/>
          <w:sz w:val="28"/>
          <w:szCs w:val="28"/>
        </w:rPr>
        <w:t>电子版响应文件一份）</w:t>
      </w:r>
    </w:p>
    <w:p w:rsidR="008C0242" w:rsidRDefault="00CD0EB9">
      <w:pPr>
        <w:spacing w:line="500" w:lineRule="exact"/>
        <w:ind w:firstLineChars="196" w:firstLine="549"/>
        <w:jc w:val="both"/>
        <w:rPr>
          <w:rFonts w:ascii="仿宋" w:eastAsia="仿宋" w:hAnsi="仿宋" w:cs="仿宋"/>
          <w:b/>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b/>
          <w:color w:val="000000" w:themeColor="text1"/>
          <w:sz w:val="28"/>
          <w:szCs w:val="28"/>
        </w:rPr>
        <w:t>特别提醒</w:t>
      </w:r>
      <w:r>
        <w:rPr>
          <w:rFonts w:ascii="仿宋" w:eastAsia="仿宋" w:hAnsi="仿宋" w:cs="仿宋" w:hint="eastAsia"/>
          <w:b/>
          <w:color w:val="000000" w:themeColor="text1"/>
          <w:sz w:val="28"/>
          <w:szCs w:val="28"/>
        </w:rPr>
        <w:t>:</w:t>
      </w:r>
      <w:r>
        <w:rPr>
          <w:rFonts w:ascii="仿宋" w:eastAsia="仿宋" w:hAnsi="仿宋" w:cs="仿宋" w:hint="eastAsia"/>
          <w:b/>
          <w:color w:val="000000" w:themeColor="text1"/>
          <w:sz w:val="28"/>
          <w:szCs w:val="28"/>
        </w:rPr>
        <w:t>请按以上要求将材料装订在响应文件中，否则将导致资格审查不合格。</w:t>
      </w:r>
    </w:p>
    <w:p w:rsidR="008C0242" w:rsidRDefault="00CD0EB9">
      <w:pPr>
        <w:spacing w:line="500" w:lineRule="exact"/>
        <w:ind w:firstLineChars="196" w:firstLine="549"/>
        <w:jc w:val="both"/>
        <w:rPr>
          <w:rFonts w:ascii="仿宋" w:eastAsia="仿宋" w:hAnsi="仿宋" w:cs="仿宋"/>
          <w:b/>
          <w:color w:val="000000" w:themeColor="text1"/>
          <w:sz w:val="28"/>
        </w:rPr>
      </w:pPr>
      <w:r>
        <w:rPr>
          <w:rFonts w:ascii="仿宋" w:eastAsia="仿宋" w:hAnsi="仿宋" w:cs="仿宋" w:hint="eastAsia"/>
          <w:color w:val="000000" w:themeColor="text1"/>
          <w:sz w:val="28"/>
          <w:szCs w:val="28"/>
        </w:rPr>
        <w:t>注：</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上述相关原件，成交人必须在签订合同时提交采购人审查，成交人未能提供上述所有原件的，则取消其成交资格。</w:t>
      </w:r>
      <w:r>
        <w:rPr>
          <w:rFonts w:ascii="仿宋" w:eastAsia="仿宋" w:hAnsi="仿宋" w:cs="仿宋"/>
          <w:color w:val="000000" w:themeColor="text1"/>
          <w:sz w:val="28"/>
          <w:szCs w:val="28"/>
        </w:rPr>
        <w:t>2</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响应人所提供的资格证明材料应真实、有效，采购人及采购人保留对响应人提供的资格证明材料进行核查的权利。</w:t>
      </w:r>
    </w:p>
    <w:p w:rsidR="008C0242" w:rsidRDefault="00CD0EB9">
      <w:pPr>
        <w:ind w:firstLineChars="1400" w:firstLine="3935"/>
        <w:rPr>
          <w:rFonts w:ascii="黑体" w:eastAsia="黑体" w:hAnsi="黑体"/>
          <w:color w:val="000000" w:themeColor="text1"/>
          <w:sz w:val="32"/>
        </w:rPr>
      </w:pPr>
      <w:r>
        <w:rPr>
          <w:rFonts w:ascii="仿宋" w:eastAsia="仿宋" w:hAnsi="仿宋" w:cs="仿宋"/>
          <w:b/>
          <w:color w:val="000000" w:themeColor="text1"/>
          <w:sz w:val="28"/>
        </w:rPr>
        <w:br w:type="page"/>
      </w:r>
      <w:r>
        <w:rPr>
          <w:rFonts w:ascii="黑体" w:eastAsia="黑体" w:hAnsi="黑体" w:hint="eastAsia"/>
          <w:color w:val="000000" w:themeColor="text1"/>
          <w:sz w:val="32"/>
        </w:rPr>
        <w:lastRenderedPageBreak/>
        <w:t>四、服务承诺</w:t>
      </w:r>
    </w:p>
    <w:p w:rsidR="008C0242" w:rsidRDefault="00CD0EB9">
      <w:pPr>
        <w:jc w:val="center"/>
        <w:rPr>
          <w:rFonts w:ascii="仿宋" w:eastAsia="仿宋" w:hAnsi="仿宋" w:cs="仿宋"/>
          <w:color w:val="000000" w:themeColor="text1"/>
          <w:sz w:val="28"/>
        </w:rPr>
      </w:pPr>
      <w:r>
        <w:rPr>
          <w:rFonts w:ascii="仿宋" w:eastAsia="仿宋" w:hAnsi="仿宋" w:cs="仿宋" w:hint="eastAsia"/>
          <w:color w:val="000000" w:themeColor="text1"/>
          <w:sz w:val="28"/>
        </w:rPr>
        <w:t>（供应商根据需要自拟）</w:t>
      </w: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CD0EB9">
      <w:pPr>
        <w:jc w:val="center"/>
        <w:rPr>
          <w:rFonts w:ascii="黑体" w:eastAsia="黑体" w:hAnsi="黑体"/>
          <w:color w:val="000000" w:themeColor="text1"/>
          <w:sz w:val="32"/>
        </w:rPr>
      </w:pPr>
      <w:bookmarkStart w:id="43" w:name="_Toc212727259"/>
      <w:r>
        <w:rPr>
          <w:rFonts w:ascii="黑体" w:eastAsia="黑体" w:hAnsi="黑体" w:hint="eastAsia"/>
          <w:color w:val="000000" w:themeColor="text1"/>
          <w:sz w:val="32"/>
        </w:rPr>
        <w:t>五、其它材料</w:t>
      </w:r>
      <w:bookmarkEnd w:id="43"/>
    </w:p>
    <w:p w:rsidR="008C0242" w:rsidRDefault="00CD0EB9">
      <w:pPr>
        <w:jc w:val="center"/>
        <w:rPr>
          <w:rFonts w:ascii="仿宋" w:eastAsia="仿宋" w:hAnsi="仿宋" w:cs="仿宋"/>
          <w:color w:val="000000" w:themeColor="text1"/>
          <w:sz w:val="28"/>
        </w:rPr>
      </w:pPr>
      <w:r>
        <w:rPr>
          <w:rFonts w:ascii="仿宋" w:eastAsia="仿宋" w:hAnsi="仿宋" w:cs="仿宋" w:hint="eastAsia"/>
          <w:color w:val="000000" w:themeColor="text1"/>
          <w:sz w:val="28"/>
        </w:rPr>
        <w:t>（供应商根据需要自拟）</w:t>
      </w:r>
    </w:p>
    <w:p w:rsidR="008C0242" w:rsidRDefault="008C0242">
      <w:pPr>
        <w:jc w:val="cente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8C0242">
      <w:pPr>
        <w:rPr>
          <w:rFonts w:ascii="仿宋" w:eastAsia="仿宋" w:hAnsi="仿宋" w:cs="仿宋"/>
          <w:b/>
          <w:color w:val="000000" w:themeColor="text1"/>
          <w:sz w:val="28"/>
        </w:rPr>
      </w:pPr>
    </w:p>
    <w:p w:rsidR="008C0242" w:rsidRDefault="00CD0EB9">
      <w:pPr>
        <w:rPr>
          <w:rFonts w:ascii="仿宋" w:eastAsia="仿宋" w:hAnsi="仿宋" w:cs="仿宋"/>
          <w:b/>
          <w:color w:val="000000" w:themeColor="text1"/>
          <w:sz w:val="28"/>
        </w:rPr>
      </w:pPr>
      <w:bookmarkStart w:id="44" w:name="_Toc209962118"/>
      <w:bookmarkStart w:id="45" w:name="_Toc209961923"/>
      <w:bookmarkStart w:id="46" w:name="_Toc157775454"/>
      <w:r>
        <w:rPr>
          <w:rFonts w:ascii="仿宋" w:eastAsia="仿宋" w:hAnsi="仿宋" w:cs="仿宋"/>
          <w:b/>
          <w:color w:val="000000" w:themeColor="text1"/>
          <w:sz w:val="28"/>
        </w:rPr>
        <w:br w:type="page"/>
      </w:r>
    </w:p>
    <w:p w:rsidR="008C0242" w:rsidRDefault="00CD0EB9">
      <w:pPr>
        <w:jc w:val="center"/>
        <w:rPr>
          <w:rFonts w:ascii="黑体" w:eastAsia="黑体" w:hAnsi="黑体"/>
          <w:color w:val="000000" w:themeColor="text1"/>
          <w:sz w:val="32"/>
        </w:rPr>
      </w:pPr>
      <w:bookmarkStart w:id="47" w:name="_Toc212727260"/>
      <w:r>
        <w:rPr>
          <w:rFonts w:ascii="黑体" w:eastAsia="黑体" w:hAnsi="黑体" w:hint="eastAsia"/>
          <w:color w:val="000000" w:themeColor="text1"/>
          <w:sz w:val="32"/>
        </w:rPr>
        <w:lastRenderedPageBreak/>
        <w:t>六、示范格式</w:t>
      </w:r>
      <w:bookmarkEnd w:id="44"/>
      <w:bookmarkEnd w:id="45"/>
      <w:bookmarkEnd w:id="47"/>
    </w:p>
    <w:p w:rsidR="008C0242" w:rsidRDefault="00CD0EB9">
      <w:pPr>
        <w:spacing w:line="440" w:lineRule="exact"/>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示范格式一</w:t>
      </w:r>
    </w:p>
    <w:bookmarkEnd w:id="46"/>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法定代表人资格证明</w:t>
      </w:r>
    </w:p>
    <w:p w:rsidR="008C0242" w:rsidRDefault="00CD0EB9">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Pr>
          <w:rFonts w:ascii="仿宋" w:eastAsia="仿宋" w:hAnsi="仿宋" w:cs="仿宋" w:hint="eastAsia"/>
          <w:color w:val="000000" w:themeColor="text1"/>
          <w:sz w:val="28"/>
          <w:szCs w:val="28"/>
          <w:lang w:val="zh-CN"/>
        </w:rPr>
        <w:t>单位名称</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p>
    <w:p w:rsidR="008C0242" w:rsidRDefault="00CD0EB9">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Pr>
          <w:rFonts w:ascii="仿宋" w:eastAsia="仿宋" w:hAnsi="仿宋" w:cs="仿宋" w:hint="eastAsia"/>
          <w:color w:val="000000" w:themeColor="text1"/>
          <w:sz w:val="28"/>
          <w:szCs w:val="28"/>
          <w:lang w:val="zh-CN"/>
        </w:rPr>
        <w:t>地址</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p>
    <w:p w:rsidR="008C0242" w:rsidRDefault="00CD0EB9">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Pr>
          <w:rFonts w:ascii="仿宋" w:eastAsia="仿宋" w:hAnsi="仿宋" w:cs="仿宋" w:hint="eastAsia"/>
          <w:color w:val="000000" w:themeColor="text1"/>
          <w:sz w:val="28"/>
          <w:szCs w:val="28"/>
          <w:lang w:val="zh-CN"/>
        </w:rPr>
        <w:t>姓名</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lang w:val="zh-CN"/>
        </w:rPr>
        <w:t>性别</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 xml:space="preserve">  </w:t>
      </w:r>
      <w:r>
        <w:rPr>
          <w:rFonts w:ascii="仿宋" w:eastAsia="仿宋" w:hAnsi="仿宋" w:cs="仿宋" w:hint="eastAsia"/>
          <w:color w:val="000000" w:themeColor="text1"/>
          <w:sz w:val="28"/>
          <w:szCs w:val="28"/>
          <w:lang w:val="zh-CN"/>
        </w:rPr>
        <w:t>职务</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 xml:space="preserve"> </w:t>
      </w:r>
      <w:r>
        <w:rPr>
          <w:rFonts w:ascii="仿宋" w:eastAsia="仿宋" w:hAnsi="仿宋" w:cs="仿宋" w:hint="eastAsia"/>
          <w:color w:val="000000" w:themeColor="text1"/>
          <w:sz w:val="28"/>
          <w:szCs w:val="28"/>
          <w:lang w:val="zh-CN"/>
        </w:rPr>
        <w:t>联系方式（手机）</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p>
    <w:p w:rsidR="008C0242" w:rsidRDefault="00CD0EB9">
      <w:pPr>
        <w:spacing w:line="560" w:lineRule="exact"/>
        <w:ind w:left="1"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lang w:val="zh-CN"/>
        </w:rPr>
        <w:t>系</w:t>
      </w:r>
      <w:r>
        <w:rPr>
          <w:rFonts w:ascii="仿宋" w:eastAsia="仿宋" w:hAnsi="仿宋" w:cs="仿宋" w:hint="eastAsia"/>
          <w:color w:val="000000" w:themeColor="text1"/>
          <w:sz w:val="28"/>
          <w:szCs w:val="28"/>
          <w:u w:val="single"/>
          <w:lang w:val="zh-CN"/>
        </w:rPr>
        <w:t>（响应人单位名称）</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的法定代表人。</w:t>
      </w:r>
      <w:r>
        <w:rPr>
          <w:rFonts w:ascii="仿宋" w:eastAsia="仿宋" w:hAnsi="仿宋" w:cs="仿宋" w:hint="eastAsia"/>
          <w:color w:val="000000" w:themeColor="text1"/>
          <w:sz w:val="28"/>
          <w:szCs w:val="28"/>
        </w:rPr>
        <w:t>为参与</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项目，签署上述项目的采购文件、进行响应、签署合同和处理与之有关的一切事务。</w:t>
      </w:r>
    </w:p>
    <w:p w:rsidR="008C0242" w:rsidRDefault="008C0242">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8C0242" w:rsidRDefault="00CD0EB9">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48" w:name="_Toc212727261"/>
      <w:bookmarkStart w:id="49" w:name="_Toc209961924"/>
      <w:bookmarkStart w:id="50" w:name="_Toc209962119"/>
      <w:bookmarkStart w:id="51" w:name="_Toc212727375"/>
      <w:r>
        <w:rPr>
          <w:rFonts w:ascii="仿宋" w:eastAsia="仿宋" w:hAnsi="仿宋" w:cs="仿宋" w:hint="eastAsia"/>
          <w:color w:val="000000" w:themeColor="text1"/>
          <w:sz w:val="28"/>
          <w:szCs w:val="28"/>
          <w:lang w:val="zh-CN"/>
        </w:rPr>
        <w:t>特此证明。</w:t>
      </w:r>
      <w:bookmarkEnd w:id="48"/>
      <w:bookmarkEnd w:id="49"/>
      <w:bookmarkEnd w:id="50"/>
      <w:bookmarkEnd w:id="51"/>
    </w:p>
    <w:p w:rsidR="008C0242" w:rsidRDefault="00CD0EB9">
      <w:pPr>
        <w:autoSpaceDE w:val="0"/>
        <w:autoSpaceDN w:val="0"/>
        <w:adjustRightInd w:val="0"/>
        <w:spacing w:line="560" w:lineRule="exact"/>
        <w:ind w:firstLineChars="2126" w:firstLine="5953"/>
        <w:rPr>
          <w:rFonts w:ascii="仿宋" w:eastAsia="仿宋" w:hAnsi="仿宋" w:cs="仿宋"/>
          <w:color w:val="000000" w:themeColor="text1"/>
          <w:sz w:val="28"/>
          <w:szCs w:val="28"/>
        </w:rPr>
      </w:pPr>
      <w:r>
        <w:rPr>
          <w:rFonts w:ascii="仿宋" w:eastAsia="仿宋" w:hAnsi="仿宋" w:cs="仿宋" w:hint="eastAsia"/>
          <w:color w:val="000000" w:themeColor="text1"/>
          <w:sz w:val="28"/>
          <w:szCs w:val="28"/>
          <w:lang w:val="zh-CN"/>
        </w:rPr>
        <w:t>响应人：</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lang w:val="zh-CN"/>
        </w:rPr>
        <w:t>盖章</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rPr>
        <w:t xml:space="preserve">     </w:t>
      </w:r>
    </w:p>
    <w:p w:rsidR="008C0242" w:rsidRDefault="00CD0EB9">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日</w:t>
      </w:r>
      <w:r>
        <w:rPr>
          <w:rFonts w:ascii="仿宋" w:eastAsia="仿宋" w:hAnsi="仿宋" w:cs="仿宋" w:hint="eastAsia"/>
          <w:color w:val="000000" w:themeColor="text1"/>
          <w:sz w:val="28"/>
          <w:szCs w:val="28"/>
          <w:lang w:val="zh-CN"/>
        </w:rPr>
        <w:t xml:space="preserve"> </w:t>
      </w:r>
      <w:r>
        <w:rPr>
          <w:rFonts w:ascii="仿宋" w:eastAsia="仿宋" w:hAnsi="仿宋" w:cs="仿宋"/>
          <w:color w:val="000000" w:themeColor="text1"/>
          <w:sz w:val="28"/>
          <w:szCs w:val="28"/>
          <w:lang w:val="zh-CN"/>
        </w:rPr>
        <w:t xml:space="preserve"> </w:t>
      </w:r>
      <w:r>
        <w:rPr>
          <w:rFonts w:ascii="仿宋" w:eastAsia="仿宋" w:hAnsi="仿宋" w:cs="仿宋" w:hint="eastAsia"/>
          <w:color w:val="000000" w:themeColor="text1"/>
          <w:sz w:val="28"/>
          <w:szCs w:val="28"/>
          <w:lang w:val="zh-CN"/>
        </w:rPr>
        <w:t>期：</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年</w:t>
      </w:r>
      <w:r>
        <w:rPr>
          <w:rFonts w:ascii="仿宋" w:eastAsia="仿宋" w:hAnsi="仿宋" w:cs="仿宋" w:hint="eastAsia"/>
          <w:color w:val="000000" w:themeColor="text1"/>
          <w:sz w:val="28"/>
          <w:szCs w:val="28"/>
          <w:lang w:val="zh-CN"/>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月</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日</w:t>
      </w:r>
    </w:p>
    <w:p w:rsidR="008C0242" w:rsidRDefault="00CD0EB9">
      <w:pPr>
        <w:autoSpaceDE w:val="0"/>
        <w:autoSpaceDN w:val="0"/>
        <w:adjustRightInd w:val="0"/>
        <w:spacing w:line="640" w:lineRule="exact"/>
        <w:rPr>
          <w:rFonts w:ascii="仿宋" w:eastAsia="仿宋" w:hAnsi="仿宋" w:cs="仿宋"/>
          <w:color w:val="000000" w:themeColor="text1"/>
          <w:sz w:val="28"/>
          <w:lang w:val="zh-CN"/>
        </w:rPr>
      </w:pPr>
      <w:r>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8C0242" w:rsidRDefault="008C0242"/>
                          <w:p w:rsidR="008C0242" w:rsidRDefault="008C0242"/>
                          <w:p w:rsidR="008C0242" w:rsidRDefault="008C0242"/>
                          <w:p w:rsidR="008C0242" w:rsidRDefault="008C0242">
                            <w:pPr>
                              <w:rPr>
                                <w:b/>
                              </w:rPr>
                            </w:pPr>
                          </w:p>
                          <w:p w:rsidR="008C0242" w:rsidRDefault="00CD0EB9">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117.3pt;margin-top:19.3pt;height:175.8pt;width:294pt;z-index:251660288;mso-width-relative:page;mso-height-relative:page;" fillcolor="#FFFFFF" filled="t" stroked="t" coordsize="21600,21600" o:gfxdata="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4q232AAAAAoBAAAPAAAAAAAAAAEAIAAAACIAAABkcnMvZG93&#10;bnJldi54bWxQSwECFAAUAAAACACHTuJAQ+IjYDkCAACVBAAADgAAAAAAAAABACAAAAAnAQAAZHJz&#10;L2Uyb0RvYy54bWxQSwUGAAAAAAYABgBZAQAA0gUAAAAA&#10;">
                <v:fill on="t" focussize="0,0"/>
                <v:stroke color="#000000" miterlimit="8" joinstyle="miter"/>
                <v:imagedata o:title=""/>
                <o:lock v:ext="edit" aspectratio="f"/>
                <v:textbox>
                  <w:txbxContent>
                    <w:p w14:paraId="3F0BE862"/>
                    <w:p w14:paraId="1A1F728A"/>
                    <w:p w14:paraId="41A129C6"/>
                    <w:p w14:paraId="6A8C753B">
                      <w:pPr>
                        <w:rPr>
                          <w:b/>
                        </w:rPr>
                      </w:pPr>
                    </w:p>
                    <w:p w14:paraId="39446B4E">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8C0242">
      <w:pPr>
        <w:autoSpaceDE w:val="0"/>
        <w:autoSpaceDN w:val="0"/>
        <w:adjustRightInd w:val="0"/>
        <w:spacing w:line="640" w:lineRule="exact"/>
        <w:rPr>
          <w:rFonts w:ascii="仿宋" w:eastAsia="仿宋" w:hAnsi="仿宋" w:cs="仿宋"/>
          <w:color w:val="000000" w:themeColor="text1"/>
          <w:sz w:val="28"/>
          <w:lang w:val="zh-CN"/>
        </w:rPr>
      </w:pPr>
    </w:p>
    <w:p w:rsidR="008C0242" w:rsidRDefault="00CD0EB9">
      <w:pPr>
        <w:snapToGrid w:val="0"/>
        <w:spacing w:line="440" w:lineRule="exact"/>
        <w:ind w:leftChars="-171" w:left="-342" w:firstLineChars="196" w:firstLine="47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注：供应商法定代表人参加报价的，响应文件必须附法定代表人身份证复印件并加盖供应商公章。法定代表人授权其他人参加响应的，仅需填写“授权委托书”</w:t>
      </w:r>
      <w:r>
        <w:rPr>
          <w:rFonts w:ascii="仿宋" w:eastAsia="仿宋" w:hAnsi="仿宋" w:cs="仿宋" w:hint="eastAsia"/>
          <w:color w:val="000000" w:themeColor="text1"/>
          <w:sz w:val="24"/>
          <w:szCs w:val="24"/>
        </w:rPr>
        <w:t>。</w:t>
      </w:r>
    </w:p>
    <w:p w:rsidR="008C0242" w:rsidRDefault="00CD0EB9">
      <w:pPr>
        <w:rPr>
          <w:rFonts w:eastAsia="Adobe 仿宋 Std R"/>
          <w:color w:val="000000" w:themeColor="text1"/>
          <w:kern w:val="2"/>
          <w:sz w:val="21"/>
        </w:rPr>
      </w:pPr>
      <w:r>
        <w:rPr>
          <w:color w:val="000000" w:themeColor="text1"/>
        </w:rPr>
        <w:br w:type="page"/>
      </w:r>
    </w:p>
    <w:p w:rsidR="008C0242" w:rsidRDefault="00CD0EB9">
      <w:pPr>
        <w:snapToGrid w:val="0"/>
        <w:spacing w:line="640" w:lineRule="exact"/>
        <w:ind w:leftChars="-171" w:left="-342" w:firstLineChars="111" w:firstLine="357"/>
        <w:rPr>
          <w:rFonts w:ascii="仿宋" w:eastAsia="仿宋" w:hAnsi="仿宋" w:cs="仿宋"/>
          <w:b/>
          <w:color w:val="000000" w:themeColor="text1"/>
          <w:sz w:val="28"/>
        </w:rPr>
      </w:pPr>
      <w:r>
        <w:rPr>
          <w:rFonts w:ascii="仿宋" w:eastAsia="仿宋" w:hAnsi="仿宋" w:cs="仿宋" w:hint="eastAsia"/>
          <w:b/>
          <w:color w:val="000000" w:themeColor="text1"/>
          <w:sz w:val="32"/>
        </w:rPr>
        <w:lastRenderedPageBreak/>
        <w:t>示范格式二</w:t>
      </w:r>
    </w:p>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授权委托书</w:t>
      </w:r>
    </w:p>
    <w:p w:rsidR="008C0242" w:rsidRDefault="00CD0EB9">
      <w:pPr>
        <w:spacing w:line="500" w:lineRule="exact"/>
        <w:jc w:val="both"/>
        <w:rPr>
          <w:rFonts w:ascii="仿宋" w:eastAsia="仿宋" w:hAnsi="仿宋" w:cs="仿宋"/>
          <w:b/>
          <w:color w:val="000000" w:themeColor="text1"/>
          <w:sz w:val="28"/>
          <w:szCs w:val="24"/>
        </w:rPr>
      </w:pPr>
      <w:r>
        <w:rPr>
          <w:rFonts w:ascii="仿宋" w:eastAsia="仿宋" w:hAnsi="仿宋" w:cs="仿宋" w:hint="eastAsia"/>
          <w:b/>
          <w:color w:val="000000" w:themeColor="text1"/>
          <w:sz w:val="28"/>
          <w:szCs w:val="24"/>
        </w:rPr>
        <w:t>淮阴师范学院：</w:t>
      </w:r>
    </w:p>
    <w:p w:rsidR="008C0242" w:rsidRDefault="00CD0EB9">
      <w:pPr>
        <w:spacing w:line="500" w:lineRule="exact"/>
        <w:ind w:firstLineChars="200" w:firstLine="560"/>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本授权书宣告：</w:t>
      </w:r>
    </w:p>
    <w:p w:rsidR="008C0242" w:rsidRDefault="00CD0EB9">
      <w:pPr>
        <w:snapToGrid w:val="0"/>
        <w:spacing w:line="500" w:lineRule="exact"/>
        <w:ind w:firstLineChars="200" w:firstLine="560"/>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委托方：</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地址：</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color w:val="000000" w:themeColor="text1"/>
          <w:sz w:val="28"/>
          <w:szCs w:val="24"/>
          <w:u w:val="single"/>
        </w:rPr>
        <w:t xml:space="preserve">   </w:t>
      </w:r>
      <w:r>
        <w:rPr>
          <w:rFonts w:ascii="仿宋" w:eastAsia="仿宋" w:hAnsi="仿宋" w:cs="仿宋" w:hint="eastAsia"/>
          <w:color w:val="000000" w:themeColor="text1"/>
          <w:sz w:val="28"/>
          <w:szCs w:val="24"/>
          <w:u w:val="single"/>
        </w:rPr>
        <w:t xml:space="preserve">      </w:t>
      </w:r>
    </w:p>
    <w:p w:rsidR="008C0242" w:rsidRDefault="00CD0EB9">
      <w:pPr>
        <w:snapToGrid w:val="0"/>
        <w:spacing w:line="500" w:lineRule="exact"/>
        <w:ind w:firstLineChars="200" w:firstLine="560"/>
        <w:jc w:val="both"/>
        <w:rPr>
          <w:rFonts w:ascii="仿宋" w:eastAsia="仿宋" w:hAnsi="仿宋" w:cs="仿宋"/>
          <w:color w:val="000000" w:themeColor="text1"/>
          <w:sz w:val="28"/>
          <w:szCs w:val="24"/>
          <w:u w:val="single"/>
        </w:rPr>
      </w:pPr>
      <w:r>
        <w:rPr>
          <w:rFonts w:ascii="仿宋" w:eastAsia="仿宋" w:hAnsi="仿宋" w:cs="仿宋" w:hint="eastAsia"/>
          <w:color w:val="000000" w:themeColor="text1"/>
          <w:sz w:val="28"/>
          <w:szCs w:val="24"/>
        </w:rPr>
        <w:t>法定代表人：</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p>
    <w:p w:rsidR="008C0242" w:rsidRDefault="00CD0EB9">
      <w:pPr>
        <w:snapToGrid w:val="0"/>
        <w:spacing w:line="500" w:lineRule="exact"/>
        <w:ind w:firstLineChars="200" w:firstLine="560"/>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受托人：姓名</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rPr>
        <w:t>性别：</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rPr>
        <w:t>出生日期：</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年</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月</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日</w:t>
      </w:r>
    </w:p>
    <w:p w:rsidR="008C0242" w:rsidRDefault="00CD0EB9">
      <w:pPr>
        <w:snapToGrid w:val="0"/>
        <w:spacing w:line="500" w:lineRule="exact"/>
        <w:ind w:firstLineChars="600" w:firstLine="1680"/>
        <w:jc w:val="both"/>
        <w:rPr>
          <w:rFonts w:ascii="仿宋" w:eastAsia="仿宋" w:hAnsi="仿宋" w:cs="仿宋"/>
          <w:color w:val="000000" w:themeColor="text1"/>
          <w:sz w:val="28"/>
          <w:szCs w:val="24"/>
          <w:u w:val="single"/>
        </w:rPr>
      </w:pPr>
      <w:r>
        <w:rPr>
          <w:rFonts w:ascii="仿宋" w:eastAsia="仿宋" w:hAnsi="仿宋" w:cs="仿宋" w:hint="eastAsia"/>
          <w:color w:val="000000" w:themeColor="text1"/>
          <w:sz w:val="28"/>
          <w:szCs w:val="24"/>
        </w:rPr>
        <w:t>所在单位：</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职务：</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p>
    <w:p w:rsidR="008C0242" w:rsidRDefault="00CD0EB9">
      <w:pPr>
        <w:snapToGrid w:val="0"/>
        <w:spacing w:line="500" w:lineRule="exact"/>
        <w:ind w:firstLineChars="600" w:firstLine="1680"/>
        <w:jc w:val="both"/>
        <w:rPr>
          <w:rFonts w:ascii="仿宋" w:eastAsia="仿宋" w:hAnsi="仿宋" w:cs="仿宋"/>
          <w:color w:val="000000" w:themeColor="text1"/>
          <w:sz w:val="28"/>
          <w:szCs w:val="24"/>
          <w:u w:val="single"/>
        </w:rPr>
      </w:pPr>
      <w:r>
        <w:rPr>
          <w:rFonts w:ascii="仿宋" w:eastAsia="仿宋" w:hAnsi="仿宋" w:cs="仿宋" w:hint="eastAsia"/>
          <w:color w:val="000000" w:themeColor="text1"/>
          <w:sz w:val="28"/>
          <w:szCs w:val="24"/>
        </w:rPr>
        <w:t>身</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rPr>
        <w:t>份</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rPr>
        <w:t>证：</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联系方式：</w:t>
      </w:r>
      <w:r>
        <w:rPr>
          <w:rFonts w:ascii="仿宋" w:eastAsia="仿宋" w:hAnsi="仿宋" w:cs="仿宋" w:hint="eastAsia"/>
          <w:color w:val="000000" w:themeColor="text1"/>
          <w:sz w:val="28"/>
          <w:szCs w:val="24"/>
        </w:rPr>
        <w:t xml:space="preserve"> </w:t>
      </w:r>
      <w:r>
        <w:rPr>
          <w:rFonts w:ascii="仿宋" w:eastAsia="仿宋" w:hAnsi="仿宋" w:cs="仿宋" w:hint="eastAsia"/>
          <w:color w:val="000000" w:themeColor="text1"/>
          <w:sz w:val="28"/>
          <w:szCs w:val="24"/>
          <w:u w:val="single"/>
        </w:rPr>
        <w:t xml:space="preserve">       </w:t>
      </w:r>
    </w:p>
    <w:p w:rsidR="008C0242" w:rsidRDefault="00CD0EB9">
      <w:pPr>
        <w:snapToGrid w:val="0"/>
        <w:spacing w:line="500" w:lineRule="exact"/>
        <w:ind w:firstLineChars="200" w:firstLine="560"/>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兹委托受托人</w:t>
      </w:r>
      <w:r>
        <w:rPr>
          <w:rFonts w:ascii="仿宋" w:eastAsia="仿宋" w:hAnsi="仿宋" w:cs="仿宋" w:hint="eastAsia"/>
          <w:color w:val="000000" w:themeColor="text1"/>
          <w:sz w:val="28"/>
          <w:szCs w:val="24"/>
          <w:u w:val="single"/>
        </w:rPr>
        <w:t xml:space="preserve">     </w:t>
      </w:r>
      <w:r>
        <w:rPr>
          <w:rFonts w:ascii="仿宋" w:eastAsia="仿宋" w:hAnsi="仿宋" w:cs="仿宋"/>
          <w:color w:val="000000" w:themeColor="text1"/>
          <w:sz w:val="28"/>
          <w:szCs w:val="24"/>
          <w:u w:val="single"/>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color w:val="000000" w:themeColor="text1"/>
          <w:sz w:val="28"/>
          <w:szCs w:val="24"/>
          <w:u w:val="single"/>
        </w:rPr>
        <w:t xml:space="preserve"> </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代表我公司参加采购人组织的</w:t>
      </w:r>
      <w:r>
        <w:rPr>
          <w:rFonts w:ascii="仿宋" w:eastAsia="仿宋" w:hAnsi="仿宋" w:cs="仿宋" w:hint="eastAsia"/>
          <w:color w:val="000000" w:themeColor="text1"/>
          <w:sz w:val="28"/>
          <w:szCs w:val="24"/>
          <w:u w:val="single"/>
        </w:rPr>
        <w:t xml:space="preserve"> </w:t>
      </w:r>
      <w:r>
        <w:rPr>
          <w:rFonts w:ascii="仿宋" w:eastAsia="仿宋" w:hAnsi="仿宋" w:cs="仿宋"/>
          <w:color w:val="000000" w:themeColor="text1"/>
          <w:sz w:val="28"/>
          <w:szCs w:val="24"/>
          <w:u w:val="single"/>
        </w:rPr>
        <w:t xml:space="preserve">  </w:t>
      </w:r>
      <w:r>
        <w:rPr>
          <w:rFonts w:ascii="仿宋" w:eastAsia="仿宋" w:hAnsi="仿宋" w:cs="仿宋" w:hint="eastAsia"/>
          <w:color w:val="000000" w:themeColor="text1"/>
          <w:sz w:val="28"/>
          <w:szCs w:val="24"/>
          <w:u w:val="single"/>
        </w:rPr>
        <w:t>（项目编号：</w:t>
      </w:r>
      <w:r>
        <w:rPr>
          <w:rFonts w:ascii="仿宋" w:eastAsia="仿宋" w:hAnsi="仿宋" w:cs="仿宋" w:hint="eastAsia"/>
          <w:color w:val="000000" w:themeColor="text1"/>
          <w:sz w:val="28"/>
          <w:szCs w:val="24"/>
          <w:u w:val="single"/>
        </w:rPr>
        <w:t>HNU202</w:t>
      </w:r>
      <w:r>
        <w:rPr>
          <w:rFonts w:ascii="仿宋" w:eastAsia="仿宋" w:hAnsi="仿宋" w:cs="仿宋"/>
          <w:color w:val="000000" w:themeColor="text1"/>
          <w:sz w:val="28"/>
          <w:szCs w:val="24"/>
          <w:u w:val="single"/>
        </w:rPr>
        <w:t>6xxx</w:t>
      </w:r>
      <w:r>
        <w:rPr>
          <w:rFonts w:ascii="仿宋" w:eastAsia="仿宋" w:hAnsi="仿宋" w:cs="仿宋" w:hint="eastAsia"/>
          <w:color w:val="000000" w:themeColor="text1"/>
          <w:sz w:val="28"/>
          <w:szCs w:val="24"/>
          <w:u w:val="single"/>
        </w:rPr>
        <w:t>）</w:t>
      </w:r>
      <w:r>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8C0242" w:rsidRDefault="00CD0EB9">
      <w:pPr>
        <w:snapToGrid w:val="0"/>
        <w:spacing w:line="500" w:lineRule="exact"/>
        <w:ind w:firstLine="576"/>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8C0242" w:rsidRDefault="00CD0EB9">
      <w:pPr>
        <w:snapToGrid w:val="0"/>
        <w:spacing w:line="500" w:lineRule="exact"/>
        <w:ind w:firstLineChars="200" w:firstLine="560"/>
        <w:jc w:val="both"/>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委托期限：至上述事宜处理完毕止。</w:t>
      </w:r>
    </w:p>
    <w:p w:rsidR="008C0242" w:rsidRDefault="008C0242">
      <w:pPr>
        <w:snapToGrid w:val="0"/>
        <w:spacing w:line="500" w:lineRule="exact"/>
        <w:jc w:val="both"/>
        <w:rPr>
          <w:rFonts w:ascii="仿宋" w:eastAsia="仿宋" w:hAnsi="仿宋" w:cs="仿宋"/>
          <w:color w:val="000000" w:themeColor="text1"/>
          <w:sz w:val="28"/>
          <w:szCs w:val="24"/>
        </w:rPr>
      </w:pPr>
    </w:p>
    <w:p w:rsidR="008C0242" w:rsidRDefault="00CD0EB9">
      <w:pPr>
        <w:snapToGrid w:val="0"/>
        <w:spacing w:line="500" w:lineRule="exact"/>
        <w:ind w:firstLineChars="1607" w:firstLine="4500"/>
        <w:jc w:val="both"/>
        <w:rPr>
          <w:rFonts w:ascii="仿宋" w:eastAsia="仿宋" w:hAnsi="仿宋" w:cs="仿宋"/>
          <w:color w:val="000000" w:themeColor="text1"/>
          <w:sz w:val="28"/>
          <w:szCs w:val="24"/>
          <w:u w:val="single"/>
        </w:rPr>
      </w:pPr>
      <w:r>
        <w:rPr>
          <w:rFonts w:ascii="仿宋" w:eastAsia="仿宋" w:hAnsi="仿宋" w:cs="仿宋" w:hint="eastAsia"/>
          <w:color w:val="000000" w:themeColor="text1"/>
          <w:sz w:val="28"/>
          <w:szCs w:val="24"/>
        </w:rPr>
        <w:t>委托单位：</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u w:val="single"/>
        </w:rPr>
        <w:t>（公章）</w:t>
      </w:r>
      <w:r>
        <w:rPr>
          <w:rFonts w:ascii="仿宋" w:eastAsia="仿宋" w:hAnsi="仿宋" w:cs="仿宋" w:hint="eastAsia"/>
          <w:color w:val="000000" w:themeColor="text1"/>
          <w:sz w:val="28"/>
          <w:szCs w:val="24"/>
          <w:u w:val="single"/>
        </w:rPr>
        <w:t xml:space="preserve">    </w:t>
      </w:r>
    </w:p>
    <w:p w:rsidR="008C0242" w:rsidRDefault="00CD0EB9">
      <w:pPr>
        <w:snapToGrid w:val="0"/>
        <w:spacing w:line="500" w:lineRule="exact"/>
        <w:ind w:firstLineChars="1600" w:firstLine="4480"/>
        <w:jc w:val="both"/>
        <w:rPr>
          <w:rFonts w:ascii="仿宋" w:eastAsia="仿宋" w:hAnsi="仿宋" w:cs="仿宋"/>
          <w:color w:val="000000" w:themeColor="text1"/>
          <w:sz w:val="28"/>
          <w:szCs w:val="24"/>
          <w:lang w:val="zh-CN"/>
        </w:rPr>
      </w:pPr>
      <w:r>
        <w:rPr>
          <w:rFonts w:ascii="仿宋" w:eastAsia="仿宋" w:hAnsi="仿宋" w:cs="仿宋" w:hint="eastAsia"/>
          <w:color w:val="000000" w:themeColor="text1"/>
          <w:sz w:val="28"/>
          <w:szCs w:val="24"/>
          <w:lang w:val="zh-CN"/>
        </w:rPr>
        <w:t>日期：</w:t>
      </w:r>
      <w:r>
        <w:rPr>
          <w:rFonts w:ascii="仿宋" w:eastAsia="仿宋" w:hAnsi="仿宋" w:cs="仿宋" w:hint="eastAsia"/>
          <w:color w:val="000000" w:themeColor="text1"/>
          <w:sz w:val="28"/>
          <w:szCs w:val="24"/>
          <w:u w:val="single"/>
          <w:lang w:val="zh-CN"/>
        </w:rPr>
        <w:t xml:space="preserve">      </w:t>
      </w:r>
      <w:r>
        <w:rPr>
          <w:rFonts w:ascii="仿宋" w:eastAsia="仿宋" w:hAnsi="仿宋" w:cs="仿宋" w:hint="eastAsia"/>
          <w:color w:val="000000" w:themeColor="text1"/>
          <w:sz w:val="28"/>
          <w:szCs w:val="24"/>
          <w:lang w:val="zh-CN"/>
        </w:rPr>
        <w:t>年</w:t>
      </w:r>
      <w:r>
        <w:rPr>
          <w:rFonts w:ascii="仿宋" w:eastAsia="仿宋" w:hAnsi="仿宋" w:cs="仿宋" w:hint="eastAsia"/>
          <w:color w:val="000000" w:themeColor="text1"/>
          <w:sz w:val="28"/>
          <w:szCs w:val="24"/>
          <w:lang w:val="zh-CN"/>
        </w:rPr>
        <w:t xml:space="preserve"> </w:t>
      </w:r>
      <w:r>
        <w:rPr>
          <w:rFonts w:ascii="仿宋" w:eastAsia="仿宋" w:hAnsi="仿宋" w:cs="仿宋" w:hint="eastAsia"/>
          <w:color w:val="000000" w:themeColor="text1"/>
          <w:sz w:val="28"/>
          <w:szCs w:val="24"/>
          <w:u w:val="single"/>
          <w:lang w:val="zh-CN"/>
        </w:rPr>
        <w:t xml:space="preserve">     </w:t>
      </w:r>
      <w:r>
        <w:rPr>
          <w:rFonts w:ascii="仿宋" w:eastAsia="仿宋" w:hAnsi="仿宋" w:cs="仿宋" w:hint="eastAsia"/>
          <w:color w:val="000000" w:themeColor="text1"/>
          <w:sz w:val="28"/>
          <w:szCs w:val="24"/>
          <w:lang w:val="zh-CN"/>
        </w:rPr>
        <w:t>月</w:t>
      </w:r>
      <w:r>
        <w:rPr>
          <w:rFonts w:ascii="仿宋" w:eastAsia="仿宋" w:hAnsi="仿宋" w:cs="仿宋" w:hint="eastAsia"/>
          <w:color w:val="000000" w:themeColor="text1"/>
          <w:sz w:val="28"/>
          <w:szCs w:val="24"/>
          <w:u w:val="single"/>
          <w:lang w:val="zh-CN"/>
        </w:rPr>
        <w:t xml:space="preserve">    </w:t>
      </w:r>
      <w:r>
        <w:rPr>
          <w:rFonts w:ascii="仿宋" w:eastAsia="仿宋" w:hAnsi="仿宋" w:cs="仿宋" w:hint="eastAsia"/>
          <w:color w:val="000000" w:themeColor="text1"/>
          <w:sz w:val="28"/>
          <w:szCs w:val="24"/>
          <w:lang w:val="zh-CN"/>
        </w:rPr>
        <w:t>日</w:t>
      </w:r>
    </w:p>
    <w:p w:rsidR="008C0242" w:rsidRDefault="00CD0EB9">
      <w:pPr>
        <w:snapToGrid w:val="0"/>
        <w:spacing w:line="520" w:lineRule="exact"/>
        <w:rPr>
          <w:rFonts w:ascii="仿宋" w:eastAsia="仿宋" w:hAnsi="仿宋" w:cs="仿宋"/>
          <w:b/>
          <w:color w:val="000000" w:themeColor="text1"/>
          <w:sz w:val="28"/>
          <w:szCs w:val="28"/>
        </w:rPr>
      </w:pPr>
      <w:r>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8C0242" w:rsidRDefault="008C0242"/>
                          <w:p w:rsidR="008C0242" w:rsidRDefault="008C0242"/>
                          <w:p w:rsidR="008C0242" w:rsidRDefault="008C0242"/>
                          <w:p w:rsidR="008C0242" w:rsidRDefault="00CD0EB9">
                            <w:pPr>
                              <w:jc w:val="center"/>
                              <w:rPr>
                                <w:rFonts w:ascii="仿宋" w:eastAsia="仿宋" w:hAnsi="仿宋"/>
                                <w:b/>
                              </w:rPr>
                            </w:pPr>
                            <w:r>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257.1pt;margin-top:18.5pt;height:166.2pt;width:237.6pt;z-index:251662336;mso-width-relative:page;mso-height-relative:page;" fillcolor="#FFFFFF" filled="t" stroked="t" coordsize="21600,21600" o:gfxdata="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ut4EzZAAAACgEAAA8AAAAAAAAAAQAgAAAAIgAAAGRycy9kb3du&#10;cmV2LnhtbFBLAQIUABQAAAAIAIdO4kAsvoR6NwIAAJUEAAAOAAAAAAAAAAEAIAAAACgBAABkcnMv&#10;ZTJvRG9jLnhtbFBLBQYAAAAABgAGAFkBAADRBQAAAAA=&#10;">
                <v:fill on="t" focussize="0,0"/>
                <v:stroke color="#000000" miterlimit="8" joinstyle="miter"/>
                <v:imagedata o:title=""/>
                <o:lock v:ext="edit" aspectratio="f"/>
                <v:textbox>
                  <w:txbxContent>
                    <w:p w14:paraId="5A4611BE"/>
                    <w:p w14:paraId="535AC7AE"/>
                    <w:p w14:paraId="6152A669"/>
                    <w:p w14:paraId="60F5C3E8">
                      <w:pPr>
                        <w:jc w:val="center"/>
                        <w:rPr>
                          <w:rFonts w:ascii="仿宋" w:hAnsi="仿宋" w:eastAsia="仿宋"/>
                          <w:b/>
                        </w:rPr>
                      </w:pPr>
                      <w:r>
                        <w:rPr>
                          <w:rFonts w:hint="eastAsia" w:ascii="仿宋" w:hAnsi="仿宋" w:eastAsia="仿宋"/>
                          <w:b/>
                          <w:sz w:val="24"/>
                        </w:rPr>
                        <w:t>授权委托人身份证复印件粘贴处</w:t>
                      </w:r>
                    </w:p>
                  </w:txbxContent>
                </v:textbox>
              </v:shape>
            </w:pict>
          </mc:Fallback>
        </mc:AlternateContent>
      </w:r>
      <w:r>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8C0242" w:rsidRDefault="008C0242"/>
                          <w:p w:rsidR="008C0242" w:rsidRDefault="008C0242"/>
                          <w:p w:rsidR="008C0242" w:rsidRDefault="008C0242"/>
                          <w:p w:rsidR="008C0242" w:rsidRDefault="00CD0EB9">
                            <w:pPr>
                              <w:jc w:val="center"/>
                              <w:rPr>
                                <w:rFonts w:ascii="仿宋" w:eastAsia="仿宋" w:hAnsi="仿宋"/>
                                <w:b/>
                              </w:rPr>
                            </w:pPr>
                            <w:r>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3.9pt;margin-top:18.5pt;height:166.2pt;width:241.8pt;z-index:251661312;mso-width-relative:page;mso-height-relative:page;" fillcolor="#FFFFFF" filled="t" stroked="t" coordsize="21600,21600" o:gfxdata="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EIdzYAAAACAEAAA8AAAAAAAAAAQAgAAAAIgAAAGRycy9kb3du&#10;cmV2LnhtbFBLAQIUABQAAAAIAIdO4kDVKMrVOAIAAJUEAAAOAAAAAAAAAAEAIAAAACcBAABkcnMv&#10;ZTJvRG9jLnhtbFBLBQYAAAAABgAGAFkBAADRBQAAAAA=&#10;">
                <v:fill on="t" focussize="0,0"/>
                <v:stroke color="#000000" miterlimit="8" joinstyle="miter"/>
                <v:imagedata o:title=""/>
                <o:lock v:ext="edit" aspectratio="f"/>
                <v:textbox>
                  <w:txbxContent>
                    <w:p w14:paraId="4274FE76"/>
                    <w:p w14:paraId="14BF4F4F"/>
                    <w:p w14:paraId="74711495"/>
                    <w:p w14:paraId="00EF5CA8">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rsidR="008C0242" w:rsidRDefault="008C0242">
      <w:pPr>
        <w:snapToGrid w:val="0"/>
        <w:spacing w:line="520" w:lineRule="exact"/>
        <w:rPr>
          <w:rFonts w:ascii="仿宋" w:eastAsia="仿宋" w:hAnsi="仿宋" w:cs="仿宋"/>
          <w:b/>
          <w:color w:val="000000" w:themeColor="text1"/>
          <w:sz w:val="28"/>
          <w:szCs w:val="28"/>
        </w:rPr>
      </w:pPr>
    </w:p>
    <w:p w:rsidR="008C0242" w:rsidRDefault="008C0242">
      <w:pPr>
        <w:snapToGrid w:val="0"/>
        <w:spacing w:line="640" w:lineRule="exact"/>
        <w:ind w:leftChars="-171" w:left="-342" w:firstLineChars="111" w:firstLine="311"/>
        <w:rPr>
          <w:rFonts w:ascii="仿宋" w:eastAsia="仿宋" w:hAnsi="仿宋" w:cs="仿宋"/>
          <w:color w:val="000000" w:themeColor="text1"/>
          <w:sz w:val="28"/>
          <w:szCs w:val="28"/>
        </w:rPr>
      </w:pPr>
    </w:p>
    <w:p w:rsidR="008C0242" w:rsidRDefault="008C0242">
      <w:pPr>
        <w:snapToGrid w:val="0"/>
        <w:spacing w:line="640" w:lineRule="exact"/>
        <w:ind w:leftChars="-171" w:left="-342" w:firstLineChars="111" w:firstLine="311"/>
        <w:rPr>
          <w:rFonts w:ascii="仿宋" w:eastAsia="仿宋" w:hAnsi="仿宋" w:cs="仿宋"/>
          <w:color w:val="000000" w:themeColor="text1"/>
          <w:sz w:val="28"/>
          <w:szCs w:val="28"/>
        </w:rPr>
      </w:pPr>
    </w:p>
    <w:p w:rsidR="008C0242" w:rsidRDefault="008C0242">
      <w:pPr>
        <w:snapToGrid w:val="0"/>
        <w:spacing w:line="640" w:lineRule="exact"/>
        <w:ind w:leftChars="-171" w:left="-342" w:firstLineChars="111" w:firstLine="311"/>
        <w:rPr>
          <w:rFonts w:ascii="仿宋" w:eastAsia="仿宋" w:hAnsi="仿宋" w:cs="仿宋"/>
          <w:color w:val="000000" w:themeColor="text1"/>
          <w:sz w:val="28"/>
          <w:szCs w:val="28"/>
        </w:rPr>
      </w:pPr>
    </w:p>
    <w:p w:rsidR="008C0242" w:rsidRDefault="008C0242">
      <w:pPr>
        <w:snapToGrid w:val="0"/>
        <w:spacing w:line="640" w:lineRule="exact"/>
        <w:ind w:leftChars="-171" w:left="-342" w:firstLineChars="111" w:firstLine="311"/>
        <w:rPr>
          <w:rFonts w:ascii="仿宋" w:eastAsia="仿宋" w:hAnsi="仿宋" w:cs="仿宋"/>
          <w:color w:val="000000" w:themeColor="text1"/>
          <w:sz w:val="28"/>
          <w:szCs w:val="28"/>
        </w:rPr>
      </w:pPr>
    </w:p>
    <w:p w:rsidR="008C0242" w:rsidRDefault="00CD0EB9">
      <w:pPr>
        <w:rPr>
          <w:rFonts w:ascii="仿宋" w:eastAsia="仿宋" w:hAnsi="仿宋" w:cs="仿宋"/>
          <w:b/>
          <w:color w:val="000000" w:themeColor="text1"/>
          <w:sz w:val="32"/>
        </w:rPr>
      </w:pPr>
      <w:r>
        <w:rPr>
          <w:rFonts w:ascii="仿宋" w:eastAsia="仿宋" w:hAnsi="仿宋" w:cs="仿宋"/>
          <w:b/>
          <w:color w:val="000000" w:themeColor="text1"/>
          <w:sz w:val="32"/>
        </w:rPr>
        <w:br w:type="page"/>
      </w:r>
    </w:p>
    <w:p w:rsidR="008C0242" w:rsidRDefault="00CD0EB9">
      <w:pPr>
        <w:snapToGrid w:val="0"/>
        <w:spacing w:line="640" w:lineRule="exact"/>
        <w:ind w:leftChars="-171" w:left="-342" w:firstLineChars="111" w:firstLine="357"/>
        <w:rPr>
          <w:rFonts w:ascii="仿宋" w:eastAsia="仿宋" w:hAnsi="仿宋" w:cs="仿宋"/>
          <w:b/>
          <w:color w:val="000000" w:themeColor="text1"/>
          <w:sz w:val="28"/>
          <w:szCs w:val="28"/>
        </w:rPr>
      </w:pPr>
      <w:r>
        <w:rPr>
          <w:rFonts w:ascii="仿宋" w:eastAsia="仿宋" w:hAnsi="仿宋" w:cs="仿宋" w:hint="eastAsia"/>
          <w:b/>
          <w:color w:val="000000" w:themeColor="text1"/>
          <w:sz w:val="32"/>
        </w:rPr>
        <w:lastRenderedPageBreak/>
        <w:t>示范格式三</w:t>
      </w:r>
    </w:p>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承</w:t>
      </w:r>
      <w:r>
        <w:rPr>
          <w:rFonts w:ascii="黑体" w:eastAsia="黑体" w:hAnsi="黑体" w:hint="eastAsia"/>
          <w:bCs/>
          <w:color w:val="000000" w:themeColor="text1"/>
          <w:spacing w:val="20"/>
          <w:sz w:val="30"/>
          <w:szCs w:val="30"/>
        </w:rPr>
        <w:t xml:space="preserve"> </w:t>
      </w:r>
      <w:r>
        <w:rPr>
          <w:rFonts w:ascii="黑体" w:eastAsia="黑体" w:hAnsi="黑体" w:hint="eastAsia"/>
          <w:bCs/>
          <w:color w:val="000000" w:themeColor="text1"/>
          <w:spacing w:val="20"/>
          <w:sz w:val="30"/>
          <w:szCs w:val="30"/>
        </w:rPr>
        <w:t>诺</w:t>
      </w:r>
      <w:r>
        <w:rPr>
          <w:rFonts w:ascii="黑体" w:eastAsia="黑体" w:hAnsi="黑体" w:hint="eastAsia"/>
          <w:bCs/>
          <w:color w:val="000000" w:themeColor="text1"/>
          <w:spacing w:val="20"/>
          <w:sz w:val="30"/>
          <w:szCs w:val="30"/>
        </w:rPr>
        <w:t xml:space="preserve"> </w:t>
      </w:r>
      <w:r>
        <w:rPr>
          <w:rFonts w:ascii="黑体" w:eastAsia="黑体" w:hAnsi="黑体" w:hint="eastAsia"/>
          <w:bCs/>
          <w:color w:val="000000" w:themeColor="text1"/>
          <w:spacing w:val="20"/>
          <w:sz w:val="30"/>
          <w:szCs w:val="30"/>
        </w:rPr>
        <w:t>书</w:t>
      </w:r>
    </w:p>
    <w:p w:rsidR="008C0242" w:rsidRDefault="00CD0EB9">
      <w:pPr>
        <w:widowControl w:val="0"/>
        <w:autoSpaceDE w:val="0"/>
        <w:autoSpaceDN w:val="0"/>
        <w:adjustRightInd w:val="0"/>
        <w:spacing w:line="500" w:lineRule="exact"/>
        <w:jc w:val="both"/>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淮阴师范学院：</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我公司在</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rPr>
        <w:t>（项目名称、项目编号）</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的采购过程中承诺如下：</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我公司符合《中华人民共和国政府采购法》第二十二条的规定。</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我公司完全具备履行合同所必须的设备和专业技术能力；具有良好的经营行为和经营业绩，在本次采购活动前三年内在经营活动中无不良记录。</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t>
      </w:r>
      <w:r>
        <w:rPr>
          <w:rFonts w:ascii="仿宋" w:eastAsia="仿宋" w:hAnsi="仿宋" w:cs="仿宋" w:hint="eastAsia"/>
          <w:color w:val="000000" w:themeColor="text1"/>
          <w:sz w:val="28"/>
          <w:szCs w:val="28"/>
        </w:rPr>
        <w:t>www.creditchina.gov.cn</w:t>
      </w:r>
      <w:r>
        <w:rPr>
          <w:rFonts w:ascii="仿宋" w:eastAsia="仿宋" w:hAnsi="仿宋" w:cs="仿宋" w:hint="eastAsia"/>
          <w:color w:val="000000" w:themeColor="text1"/>
          <w:sz w:val="28"/>
          <w:szCs w:val="28"/>
        </w:rPr>
        <w:t>）列入失信被执行人和重大税收违法案件当事人名单的、被“中国政府采购网”网站（</w:t>
      </w:r>
      <w:r>
        <w:rPr>
          <w:rFonts w:ascii="仿宋" w:eastAsia="仿宋" w:hAnsi="仿宋" w:cs="仿宋" w:hint="eastAsia"/>
          <w:color w:val="000000" w:themeColor="text1"/>
          <w:sz w:val="28"/>
          <w:szCs w:val="28"/>
        </w:rPr>
        <w:t>www.ccgp.gov.cn</w:t>
      </w:r>
      <w:r>
        <w:rPr>
          <w:rFonts w:ascii="仿宋" w:eastAsia="仿宋" w:hAnsi="仿宋" w:cs="仿宋" w:hint="eastAsia"/>
          <w:color w:val="000000" w:themeColor="text1"/>
          <w:sz w:val="28"/>
          <w:szCs w:val="28"/>
        </w:rPr>
        <w:t>）列入政府采购严重违法失信行为记录名单。</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4</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我公司承</w:t>
      </w:r>
      <w:r>
        <w:rPr>
          <w:rFonts w:ascii="仿宋" w:eastAsia="仿宋" w:hAnsi="仿宋" w:cs="仿宋" w:hint="eastAsia"/>
          <w:color w:val="000000" w:themeColor="text1"/>
          <w:sz w:val="28"/>
          <w:szCs w:val="28"/>
        </w:rPr>
        <w:t>诺完全响应</w:t>
      </w:r>
      <w:r>
        <w:rPr>
          <w:rFonts w:ascii="仿宋" w:eastAsia="仿宋" w:hAnsi="仿宋" w:cs="仿宋" w:hint="eastAsia"/>
          <w:b/>
          <w:color w:val="000000" w:themeColor="text1"/>
          <w:sz w:val="28"/>
          <w:szCs w:val="28"/>
          <w:u w:val="single"/>
        </w:rPr>
        <w:t>第四部分项目采购需求</w:t>
      </w:r>
      <w:r>
        <w:rPr>
          <w:rFonts w:ascii="仿宋" w:eastAsia="仿宋" w:hAnsi="仿宋" w:cs="仿宋" w:hint="eastAsia"/>
          <w:color w:val="000000" w:themeColor="text1"/>
          <w:sz w:val="28"/>
          <w:szCs w:val="28"/>
          <w:u w:val="single"/>
        </w:rPr>
        <w:t>。</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color w:val="000000" w:themeColor="text1"/>
          <w:sz w:val="28"/>
          <w:szCs w:val="28"/>
        </w:rPr>
        <w:t>.</w:t>
      </w:r>
      <w:r>
        <w:rPr>
          <w:rFonts w:ascii="仿宋" w:eastAsia="仿宋" w:hAnsi="仿宋" w:cs="仿宋" w:hint="eastAsia"/>
          <w:color w:val="000000" w:themeColor="text1"/>
          <w:sz w:val="28"/>
          <w:szCs w:val="28"/>
        </w:rPr>
        <w:t>我公司对响应文件内提供的所有材料的真实性，有效性及合法性负责。</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color w:val="000000" w:themeColor="text1"/>
          <w:sz w:val="28"/>
          <w:szCs w:val="28"/>
        </w:rPr>
        <w:t>6.</w:t>
      </w:r>
      <w:r>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我公司保证上述信息的真实和准确，并愿意承担因我公司就此弄虚作假所引起的一切法律后果，并自愿接受相关监管部门作出的任何处罚。</w:t>
      </w:r>
    </w:p>
    <w:p w:rsidR="008C0242" w:rsidRDefault="00CD0EB9">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特此承诺！</w:t>
      </w:r>
    </w:p>
    <w:p w:rsidR="008C0242" w:rsidRDefault="00CD0EB9">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Pr>
          <w:rFonts w:ascii="仿宋" w:eastAsia="仿宋" w:hAnsi="仿宋" w:cs="仿宋" w:hint="eastAsia"/>
          <w:color w:val="000000" w:themeColor="text1"/>
          <w:sz w:val="28"/>
          <w:szCs w:val="28"/>
          <w:lang w:val="zh-CN"/>
        </w:rPr>
        <w:t>响应人：</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rPr>
        <w:t>盖章</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p>
    <w:p w:rsidR="008C0242" w:rsidRDefault="00CD0EB9">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法定代表人或授权委托人（签章）</w:t>
      </w:r>
      <w:r>
        <w:rPr>
          <w:rFonts w:ascii="仿宋" w:eastAsia="仿宋" w:hAnsi="仿宋" w:cs="仿宋" w:hint="eastAsia"/>
          <w:color w:val="000000" w:themeColor="text1"/>
          <w:sz w:val="28"/>
          <w:szCs w:val="28"/>
          <w:u w:val="single"/>
        </w:rPr>
        <w:t>：</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p>
    <w:p w:rsidR="008C0242" w:rsidRDefault="00CD0EB9">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lang w:val="zh-CN"/>
        </w:rPr>
        <w:t>日期</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lang w:val="zh-CN"/>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lang w:val="zh-CN"/>
        </w:rPr>
        <w:t>月</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lang w:val="zh-CN"/>
        </w:rPr>
        <w:t>日</w:t>
      </w:r>
    </w:p>
    <w:p w:rsidR="008C0242" w:rsidRDefault="00CD0EB9">
      <w:pPr>
        <w:rPr>
          <w:rFonts w:ascii="仿宋" w:eastAsia="仿宋" w:hAnsi="仿宋" w:cs="仿宋"/>
          <w:color w:val="000000" w:themeColor="text1"/>
          <w:sz w:val="28"/>
          <w:szCs w:val="28"/>
        </w:rPr>
      </w:pPr>
      <w:r>
        <w:rPr>
          <w:rFonts w:ascii="仿宋" w:eastAsia="仿宋" w:hAnsi="仿宋" w:cs="仿宋"/>
          <w:color w:val="000000" w:themeColor="text1"/>
          <w:sz w:val="28"/>
          <w:szCs w:val="28"/>
        </w:rPr>
        <w:br w:type="page"/>
      </w:r>
    </w:p>
    <w:p w:rsidR="008C0242" w:rsidRDefault="00CD0EB9">
      <w:pPr>
        <w:spacing w:line="500" w:lineRule="exact"/>
        <w:jc w:val="both"/>
        <w:rPr>
          <w:rFonts w:ascii="仿宋" w:eastAsia="仿宋" w:hAnsi="仿宋"/>
          <w:b/>
          <w:color w:val="000000" w:themeColor="text1"/>
          <w:sz w:val="32"/>
          <w:szCs w:val="32"/>
        </w:rPr>
      </w:pPr>
      <w:r>
        <w:rPr>
          <w:rFonts w:ascii="仿宋" w:eastAsia="仿宋" w:hAnsi="仿宋" w:hint="eastAsia"/>
          <w:b/>
          <w:color w:val="000000" w:themeColor="text1"/>
          <w:sz w:val="32"/>
          <w:szCs w:val="32"/>
        </w:rPr>
        <w:lastRenderedPageBreak/>
        <w:t>示范格式四</w:t>
      </w:r>
    </w:p>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企业声明函</w:t>
      </w:r>
    </w:p>
    <w:p w:rsidR="008C0242" w:rsidRDefault="00CD0EB9">
      <w:pPr>
        <w:pStyle w:val="a3"/>
        <w:spacing w:line="500" w:lineRule="exact"/>
        <w:ind w:firstLineChars="0" w:firstLine="0"/>
        <w:rPr>
          <w:rFonts w:ascii="仿宋" w:eastAsia="仿宋" w:hAnsi="仿宋"/>
          <w:bCs/>
          <w:color w:val="000000" w:themeColor="text1"/>
          <w:sz w:val="28"/>
          <w:szCs w:val="28"/>
        </w:rPr>
      </w:pPr>
      <w:r>
        <w:rPr>
          <w:rFonts w:ascii="仿宋" w:eastAsia="仿宋" w:hAnsi="仿宋" w:hint="eastAsia"/>
          <w:bCs/>
          <w:color w:val="000000" w:themeColor="text1"/>
          <w:sz w:val="28"/>
          <w:szCs w:val="28"/>
        </w:rPr>
        <w:t>淮阴师范学院</w:t>
      </w:r>
      <w:r>
        <w:rPr>
          <w:rFonts w:ascii="仿宋" w:eastAsia="仿宋" w:hAnsi="仿宋" w:hint="eastAsia"/>
          <w:bCs/>
          <w:color w:val="000000" w:themeColor="text1"/>
          <w:sz w:val="28"/>
          <w:szCs w:val="28"/>
        </w:rPr>
        <w:t>:</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本公司郑重声明，根据《政府采购促进中小企业发展管理办法》（财库﹝</w:t>
      </w:r>
      <w:r>
        <w:rPr>
          <w:rFonts w:ascii="仿宋" w:eastAsia="仿宋" w:hAnsi="仿宋" w:hint="eastAsia"/>
          <w:bCs/>
          <w:color w:val="000000" w:themeColor="text1"/>
          <w:sz w:val="28"/>
          <w:szCs w:val="28"/>
        </w:rPr>
        <w:t>2020</w:t>
      </w:r>
      <w:r>
        <w:rPr>
          <w:rFonts w:ascii="仿宋" w:eastAsia="仿宋" w:hAnsi="仿宋" w:hint="eastAsia"/>
          <w:bCs/>
          <w:color w:val="000000" w:themeColor="text1"/>
          <w:sz w:val="28"/>
          <w:szCs w:val="28"/>
        </w:rPr>
        <w:t>﹞</w:t>
      </w:r>
      <w:r>
        <w:rPr>
          <w:rFonts w:ascii="仿宋" w:eastAsia="仿宋" w:hAnsi="仿宋" w:hint="eastAsia"/>
          <w:bCs/>
          <w:color w:val="000000" w:themeColor="text1"/>
          <w:sz w:val="28"/>
          <w:szCs w:val="28"/>
        </w:rPr>
        <w:t>46</w:t>
      </w:r>
      <w:r>
        <w:rPr>
          <w:rFonts w:ascii="仿宋" w:eastAsia="仿宋" w:hAnsi="仿宋" w:hint="eastAsia"/>
          <w:bCs/>
          <w:color w:val="000000" w:themeColor="text1"/>
          <w:sz w:val="28"/>
          <w:szCs w:val="28"/>
        </w:rPr>
        <w:t>号）的规定，本公司参加</w:t>
      </w:r>
      <w:r>
        <w:rPr>
          <w:rFonts w:ascii="仿宋" w:eastAsia="仿宋" w:hAnsi="仿宋" w:hint="eastAsia"/>
          <w:bCs/>
          <w:color w:val="000000" w:themeColor="text1"/>
          <w:sz w:val="28"/>
          <w:szCs w:val="28"/>
          <w:u w:val="single"/>
        </w:rPr>
        <w:t>（单位名称）</w:t>
      </w:r>
      <w:r>
        <w:rPr>
          <w:rFonts w:ascii="仿宋" w:eastAsia="仿宋" w:hAnsi="仿宋" w:hint="eastAsia"/>
          <w:bCs/>
          <w:color w:val="000000" w:themeColor="text1"/>
          <w:sz w:val="28"/>
          <w:szCs w:val="28"/>
        </w:rPr>
        <w:t>的</w:t>
      </w:r>
      <w:r>
        <w:rPr>
          <w:rFonts w:ascii="仿宋" w:eastAsia="仿宋" w:hAnsi="仿宋" w:hint="eastAsia"/>
          <w:bCs/>
          <w:color w:val="000000" w:themeColor="text1"/>
          <w:sz w:val="28"/>
          <w:szCs w:val="28"/>
          <w:u w:val="single"/>
        </w:rPr>
        <w:t>（项目名称）</w:t>
      </w:r>
      <w:r>
        <w:rPr>
          <w:rFonts w:ascii="仿宋" w:eastAsia="仿宋" w:hAnsi="仿宋" w:hint="eastAsia"/>
          <w:bCs/>
          <w:color w:val="000000" w:themeColor="text1"/>
          <w:sz w:val="28"/>
          <w:szCs w:val="28"/>
        </w:rPr>
        <w:t>采购活动，提供的货物全部由符合政策要求的中小企业制造。相关企业的具体情况如下：</w:t>
      </w:r>
      <w:r>
        <w:rPr>
          <w:rFonts w:ascii="仿宋" w:eastAsia="仿宋" w:hAnsi="仿宋" w:hint="eastAsia"/>
          <w:bCs/>
          <w:color w:val="000000" w:themeColor="text1"/>
          <w:sz w:val="28"/>
          <w:szCs w:val="28"/>
        </w:rPr>
        <w:t xml:space="preserve"> </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 xml:space="preserve">1. </w:t>
      </w:r>
      <w:r>
        <w:rPr>
          <w:rFonts w:ascii="仿宋" w:eastAsia="仿宋" w:hAnsi="仿宋" w:hint="eastAsia"/>
          <w:bCs/>
          <w:color w:val="000000" w:themeColor="text1"/>
          <w:sz w:val="28"/>
          <w:szCs w:val="28"/>
          <w:u w:val="single"/>
        </w:rPr>
        <w:t>（标的名称）</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，属于</w:t>
      </w:r>
      <w:r>
        <w:rPr>
          <w:rFonts w:ascii="仿宋" w:eastAsia="仿宋" w:hAnsi="仿宋" w:hint="eastAsia"/>
          <w:bCs/>
          <w:color w:val="000000" w:themeColor="text1"/>
          <w:sz w:val="28"/>
          <w:szCs w:val="28"/>
          <w:u w:val="single"/>
        </w:rPr>
        <w:t>（采购文件中明确的所属行业）</w:t>
      </w:r>
      <w:r>
        <w:rPr>
          <w:rFonts w:ascii="仿宋" w:eastAsia="仿宋" w:hAnsi="仿宋" w:hint="eastAsia"/>
          <w:bCs/>
          <w:color w:val="000000" w:themeColor="text1"/>
          <w:sz w:val="28"/>
          <w:szCs w:val="28"/>
        </w:rPr>
        <w:t>行业；制造商为</w:t>
      </w:r>
      <w:r>
        <w:rPr>
          <w:rFonts w:ascii="仿宋" w:eastAsia="仿宋" w:hAnsi="仿宋" w:hint="eastAsia"/>
          <w:bCs/>
          <w:color w:val="000000" w:themeColor="text1"/>
          <w:sz w:val="28"/>
          <w:szCs w:val="28"/>
          <w:u w:val="single"/>
        </w:rPr>
        <w:t>（企业名称）</w:t>
      </w:r>
      <w:r>
        <w:rPr>
          <w:rFonts w:ascii="仿宋" w:eastAsia="仿宋" w:hAnsi="仿宋" w:hint="eastAsia"/>
          <w:bCs/>
          <w:color w:val="000000" w:themeColor="text1"/>
          <w:sz w:val="28"/>
          <w:szCs w:val="28"/>
        </w:rPr>
        <w:t>，从业人员</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人，营业收入为</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万元，资产总额为</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万元，属于（中型企业、小型企业、微型企业）；</w:t>
      </w:r>
      <w:r>
        <w:rPr>
          <w:rFonts w:ascii="仿宋" w:eastAsia="仿宋" w:hAnsi="仿宋" w:hint="eastAsia"/>
          <w:bCs/>
          <w:color w:val="000000" w:themeColor="text1"/>
          <w:sz w:val="28"/>
          <w:szCs w:val="28"/>
        </w:rPr>
        <w:t xml:space="preserve"> </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2.</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u w:val="single"/>
        </w:rPr>
        <w:t>（标的名称）</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，属于（采购文件中明确的所属行业）行业；制造商为</w:t>
      </w:r>
      <w:r>
        <w:rPr>
          <w:rFonts w:ascii="仿宋" w:eastAsia="仿宋" w:hAnsi="仿宋" w:hint="eastAsia"/>
          <w:bCs/>
          <w:color w:val="000000" w:themeColor="text1"/>
          <w:sz w:val="28"/>
          <w:szCs w:val="28"/>
          <w:u w:val="single"/>
        </w:rPr>
        <w:t>（企业名称）</w:t>
      </w:r>
      <w:r>
        <w:rPr>
          <w:rFonts w:ascii="仿宋" w:eastAsia="仿宋" w:hAnsi="仿宋" w:hint="eastAsia"/>
          <w:bCs/>
          <w:color w:val="000000" w:themeColor="text1"/>
          <w:sz w:val="28"/>
          <w:szCs w:val="28"/>
        </w:rPr>
        <w:t>，从业人员</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人，营业收入为</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万元，资产总额为</w:t>
      </w:r>
      <w:r>
        <w:rPr>
          <w:rFonts w:ascii="仿宋" w:eastAsia="仿宋" w:hAnsi="仿宋" w:hint="eastAsia"/>
          <w:bCs/>
          <w:color w:val="000000" w:themeColor="text1"/>
          <w:sz w:val="28"/>
          <w:szCs w:val="28"/>
          <w:u w:val="single"/>
        </w:rPr>
        <w:t xml:space="preserve">    </w:t>
      </w:r>
      <w:r>
        <w:rPr>
          <w:rFonts w:ascii="仿宋" w:eastAsia="仿宋" w:hAnsi="仿宋" w:hint="eastAsia"/>
          <w:bCs/>
          <w:color w:val="000000" w:themeColor="text1"/>
          <w:sz w:val="28"/>
          <w:szCs w:val="28"/>
        </w:rPr>
        <w:t>万元，属于（中型企业、小型企业、微型企业）。</w:t>
      </w:r>
      <w:r>
        <w:rPr>
          <w:rFonts w:ascii="仿宋" w:eastAsia="仿宋" w:hAnsi="仿宋" w:hint="eastAsia"/>
          <w:bCs/>
          <w:color w:val="000000" w:themeColor="text1"/>
          <w:sz w:val="28"/>
          <w:szCs w:val="28"/>
        </w:rPr>
        <w:t xml:space="preserve"> </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cs="Arial"/>
          <w:bCs/>
          <w:color w:val="000000" w:themeColor="text1"/>
          <w:sz w:val="28"/>
          <w:szCs w:val="28"/>
        </w:rPr>
        <w:t>……</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8C0242" w:rsidRDefault="00CD0EB9">
      <w:pPr>
        <w:pStyle w:val="a3"/>
        <w:spacing w:line="50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本企业对上述声明内容的真实性负责。如有虚假，将依法承担相应责任。</w:t>
      </w:r>
    </w:p>
    <w:p w:rsidR="008C0242" w:rsidRDefault="008C0242">
      <w:pPr>
        <w:pStyle w:val="a3"/>
        <w:spacing w:line="500" w:lineRule="exact"/>
        <w:ind w:firstLine="560"/>
        <w:rPr>
          <w:rFonts w:ascii="仿宋" w:eastAsia="仿宋" w:hAnsi="仿宋"/>
          <w:bCs/>
          <w:color w:val="000000" w:themeColor="text1"/>
          <w:sz w:val="28"/>
          <w:szCs w:val="28"/>
        </w:rPr>
      </w:pPr>
    </w:p>
    <w:p w:rsidR="008C0242" w:rsidRDefault="00CD0EB9">
      <w:pPr>
        <w:pStyle w:val="a3"/>
        <w:spacing w:line="500" w:lineRule="exact"/>
        <w:ind w:firstLineChars="1468" w:firstLine="4110"/>
        <w:rPr>
          <w:rFonts w:ascii="仿宋" w:eastAsia="仿宋" w:hAnsi="仿宋" w:cs="仿宋"/>
          <w:color w:val="000000" w:themeColor="text1"/>
          <w:sz w:val="28"/>
          <w:szCs w:val="28"/>
          <w:u w:val="single"/>
          <w:lang w:val="zh-CN"/>
        </w:rPr>
      </w:pPr>
      <w:r>
        <w:rPr>
          <w:rFonts w:ascii="仿宋" w:eastAsia="仿宋" w:hAnsi="仿宋" w:cs="仿宋" w:hint="eastAsia"/>
          <w:color w:val="000000" w:themeColor="text1"/>
          <w:sz w:val="28"/>
          <w:szCs w:val="28"/>
          <w:lang w:val="zh-CN"/>
        </w:rPr>
        <w:t>响应人：</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rPr>
        <w:t>盖章</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p>
    <w:p w:rsidR="008C0242" w:rsidRDefault="00CD0EB9">
      <w:pPr>
        <w:pStyle w:val="a3"/>
        <w:spacing w:line="500" w:lineRule="exact"/>
        <w:ind w:firstLineChars="1468" w:firstLine="4110"/>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法定代表人（委托受托人）：</w:t>
      </w:r>
      <w:r>
        <w:rPr>
          <w:rFonts w:ascii="仿宋" w:eastAsia="仿宋" w:hAnsi="仿宋" w:cs="仿宋" w:hint="eastAsia"/>
          <w:color w:val="000000" w:themeColor="text1"/>
          <w:sz w:val="28"/>
          <w:szCs w:val="28"/>
          <w:u w:val="single"/>
        </w:rPr>
        <w:t>（签字或盖章）</w:t>
      </w:r>
    </w:p>
    <w:p w:rsidR="008C0242" w:rsidRDefault="00CD0EB9">
      <w:pPr>
        <w:pStyle w:val="a3"/>
        <w:spacing w:line="500" w:lineRule="exact"/>
        <w:ind w:firstLineChars="1468" w:firstLine="4110"/>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日期</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年</w:t>
      </w:r>
      <w:r>
        <w:rPr>
          <w:rFonts w:ascii="仿宋" w:eastAsia="仿宋" w:hAnsi="仿宋" w:cs="仿宋" w:hint="eastAsia"/>
          <w:color w:val="000000" w:themeColor="text1"/>
          <w:sz w:val="28"/>
          <w:szCs w:val="28"/>
          <w:lang w:val="zh-CN"/>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月</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日</w:t>
      </w:r>
    </w:p>
    <w:p w:rsidR="008C0242" w:rsidRDefault="008C0242">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8C0242" w:rsidRDefault="00CD0EB9">
      <w:pPr>
        <w:pStyle w:val="a3"/>
        <w:spacing w:line="500" w:lineRule="exact"/>
        <w:ind w:firstLineChars="0" w:firstLine="0"/>
        <w:rPr>
          <w:rFonts w:ascii="仿宋" w:eastAsia="仿宋" w:hAnsi="仿宋"/>
          <w:b/>
          <w:color w:val="000000" w:themeColor="text1"/>
          <w:sz w:val="32"/>
          <w:szCs w:val="32"/>
        </w:rPr>
      </w:pPr>
      <w:r>
        <w:rPr>
          <w:rFonts w:ascii="仿宋" w:eastAsia="仿宋" w:hAnsi="仿宋" w:hint="eastAsia"/>
          <w:bCs/>
          <w:color w:val="000000" w:themeColor="text1"/>
          <w:sz w:val="28"/>
          <w:szCs w:val="28"/>
        </w:rPr>
        <w:t>注：从业人员、营业收入、资产总额填报上一年度数据，无上一年度数据的新成立企业可不填报。</w:t>
      </w:r>
      <w:r>
        <w:rPr>
          <w:rFonts w:ascii="仿宋" w:eastAsia="仿宋" w:hAnsi="仿宋" w:hint="eastAsia"/>
          <w:b/>
          <w:color w:val="000000" w:themeColor="text1"/>
          <w:sz w:val="28"/>
          <w:szCs w:val="28"/>
        </w:rPr>
        <w:br w:type="page"/>
      </w:r>
      <w:r>
        <w:rPr>
          <w:rFonts w:ascii="仿宋" w:eastAsia="仿宋" w:hAnsi="仿宋" w:hint="eastAsia"/>
          <w:b/>
          <w:color w:val="000000" w:themeColor="text1"/>
          <w:sz w:val="32"/>
          <w:szCs w:val="32"/>
        </w:rPr>
        <w:lastRenderedPageBreak/>
        <w:t>示范格式五</w:t>
      </w:r>
    </w:p>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残疾人福利性单位声明函</w:t>
      </w:r>
    </w:p>
    <w:p w:rsidR="008C0242" w:rsidRDefault="00CD0EB9">
      <w:pPr>
        <w:pStyle w:val="a3"/>
        <w:spacing w:line="640" w:lineRule="exact"/>
        <w:ind w:firstLineChars="0" w:firstLine="0"/>
        <w:rPr>
          <w:rFonts w:ascii="仿宋" w:eastAsia="仿宋" w:hAnsi="仿宋"/>
          <w:bCs/>
          <w:color w:val="000000" w:themeColor="text1"/>
          <w:sz w:val="28"/>
          <w:szCs w:val="28"/>
        </w:rPr>
      </w:pPr>
      <w:r>
        <w:rPr>
          <w:rFonts w:ascii="仿宋" w:eastAsia="仿宋" w:hAnsi="仿宋" w:hint="eastAsia"/>
          <w:bCs/>
          <w:color w:val="000000" w:themeColor="text1"/>
          <w:sz w:val="28"/>
          <w:szCs w:val="28"/>
        </w:rPr>
        <w:t>淮阴师范学院</w:t>
      </w:r>
      <w:r>
        <w:rPr>
          <w:rFonts w:ascii="仿宋" w:eastAsia="仿宋" w:hAnsi="仿宋" w:hint="eastAsia"/>
          <w:bCs/>
          <w:color w:val="000000" w:themeColor="text1"/>
          <w:sz w:val="28"/>
          <w:szCs w:val="28"/>
        </w:rPr>
        <w:t>:</w:t>
      </w:r>
    </w:p>
    <w:p w:rsidR="008C0242" w:rsidRDefault="00CD0EB9">
      <w:pPr>
        <w:pStyle w:val="a3"/>
        <w:spacing w:line="640" w:lineRule="exact"/>
        <w:ind w:firstLine="560"/>
        <w:rPr>
          <w:rFonts w:ascii="仿宋" w:eastAsia="仿宋" w:hAnsi="仿宋"/>
          <w:bCs/>
          <w:color w:val="000000" w:themeColor="text1"/>
          <w:sz w:val="28"/>
          <w:szCs w:val="28"/>
        </w:rPr>
      </w:pPr>
      <w:r>
        <w:rPr>
          <w:rFonts w:ascii="仿宋" w:eastAsia="仿宋" w:hAnsi="仿宋" w:hint="eastAsia"/>
          <w:bCs/>
          <w:color w:val="000000" w:themeColor="text1"/>
          <w:sz w:val="28"/>
          <w:szCs w:val="28"/>
        </w:rPr>
        <w:t>本单位郑重声明，根据《财政部</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民政部</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中国残疾人联合会关于促进残疾人就业政府采购政策的通知》（财库〔</w:t>
      </w:r>
      <w:r>
        <w:rPr>
          <w:rFonts w:ascii="仿宋" w:eastAsia="仿宋" w:hAnsi="仿宋" w:hint="eastAsia"/>
          <w:bCs/>
          <w:color w:val="000000" w:themeColor="text1"/>
          <w:sz w:val="28"/>
          <w:szCs w:val="28"/>
        </w:rPr>
        <w:t>2017</w:t>
      </w:r>
      <w:r>
        <w:rPr>
          <w:rFonts w:ascii="仿宋" w:eastAsia="仿宋" w:hAnsi="仿宋" w:hint="eastAsia"/>
          <w:bCs/>
          <w:color w:val="000000" w:themeColor="text1"/>
          <w:sz w:val="28"/>
          <w:szCs w:val="28"/>
        </w:rPr>
        <w:t>〕</w:t>
      </w:r>
      <w:r>
        <w:rPr>
          <w:rFonts w:ascii="仿宋" w:eastAsia="仿宋" w:hAnsi="仿宋" w:hint="eastAsia"/>
          <w:bCs/>
          <w:color w:val="000000" w:themeColor="text1"/>
          <w:sz w:val="28"/>
          <w:szCs w:val="28"/>
        </w:rPr>
        <w:t xml:space="preserve">141 </w:t>
      </w:r>
      <w:r>
        <w:rPr>
          <w:rFonts w:ascii="仿宋" w:eastAsia="仿宋" w:hAnsi="仿宋" w:hint="eastAsia"/>
          <w:bCs/>
          <w:color w:val="000000" w:themeColor="text1"/>
          <w:sz w:val="28"/>
          <w:szCs w:val="28"/>
        </w:rPr>
        <w:t>号）的规定，本单位为符合条件的残疾人福利性单位。即，本单位同时满足以下条件</w:t>
      </w:r>
      <w:r>
        <w:rPr>
          <w:rFonts w:ascii="仿宋" w:eastAsia="仿宋" w:hAnsi="仿宋" w:hint="eastAsia"/>
          <w:bCs/>
          <w:color w:val="000000" w:themeColor="text1"/>
          <w:sz w:val="28"/>
          <w:szCs w:val="28"/>
        </w:rPr>
        <w:t>:</w:t>
      </w:r>
    </w:p>
    <w:p w:rsidR="008C0242" w:rsidRDefault="00CD0EB9">
      <w:pPr>
        <w:pStyle w:val="a3"/>
        <w:spacing w:line="640" w:lineRule="exact"/>
        <w:ind w:firstLine="560"/>
        <w:rPr>
          <w:rFonts w:ascii="仿宋" w:eastAsia="仿宋" w:hAnsi="仿宋"/>
          <w:bCs/>
          <w:color w:val="000000" w:themeColor="text1"/>
          <w:sz w:val="28"/>
          <w:szCs w:val="28"/>
        </w:rPr>
      </w:pPr>
      <w:r>
        <w:rPr>
          <w:rFonts w:ascii="仿宋" w:eastAsia="仿宋" w:hAnsi="仿宋"/>
          <w:bCs/>
          <w:color w:val="000000" w:themeColor="text1"/>
          <w:sz w:val="28"/>
          <w:szCs w:val="28"/>
        </w:rPr>
        <w:t>1</w:t>
      </w:r>
      <w:r>
        <w:rPr>
          <w:rFonts w:ascii="仿宋" w:eastAsia="仿宋" w:hAnsi="仿宋" w:hint="eastAsia"/>
          <w:bCs/>
          <w:color w:val="000000" w:themeColor="text1"/>
          <w:sz w:val="28"/>
          <w:szCs w:val="28"/>
        </w:rPr>
        <w:t>、根据《财政部</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民政部</w:t>
      </w:r>
      <w:r>
        <w:rPr>
          <w:rFonts w:ascii="仿宋" w:eastAsia="仿宋" w:hAnsi="仿宋" w:hint="eastAsia"/>
          <w:bCs/>
          <w:color w:val="000000" w:themeColor="text1"/>
          <w:sz w:val="28"/>
          <w:szCs w:val="28"/>
        </w:rPr>
        <w:t xml:space="preserve"> </w:t>
      </w:r>
      <w:r>
        <w:rPr>
          <w:rFonts w:ascii="仿宋" w:eastAsia="仿宋" w:hAnsi="仿宋" w:hint="eastAsia"/>
          <w:bCs/>
          <w:color w:val="000000" w:themeColor="text1"/>
          <w:sz w:val="28"/>
          <w:szCs w:val="28"/>
        </w:rPr>
        <w:t>中国残疾人联合会关于促进残疾人就业政府采购政策的通知》（财库〔</w:t>
      </w:r>
      <w:r>
        <w:rPr>
          <w:rFonts w:ascii="仿宋" w:eastAsia="仿宋" w:hAnsi="仿宋" w:hint="eastAsia"/>
          <w:bCs/>
          <w:color w:val="000000" w:themeColor="text1"/>
          <w:sz w:val="28"/>
          <w:szCs w:val="28"/>
        </w:rPr>
        <w:t>2017</w:t>
      </w:r>
      <w:r>
        <w:rPr>
          <w:rFonts w:ascii="仿宋" w:eastAsia="仿宋" w:hAnsi="仿宋" w:hint="eastAsia"/>
          <w:bCs/>
          <w:color w:val="000000" w:themeColor="text1"/>
          <w:sz w:val="28"/>
          <w:szCs w:val="28"/>
        </w:rPr>
        <w:t>〕</w:t>
      </w:r>
      <w:r>
        <w:rPr>
          <w:rFonts w:ascii="仿宋" w:eastAsia="仿宋" w:hAnsi="仿宋" w:hint="eastAsia"/>
          <w:bCs/>
          <w:color w:val="000000" w:themeColor="text1"/>
          <w:sz w:val="28"/>
          <w:szCs w:val="28"/>
        </w:rPr>
        <w:t xml:space="preserve">141 </w:t>
      </w:r>
      <w:r>
        <w:rPr>
          <w:rFonts w:ascii="仿宋" w:eastAsia="仿宋" w:hAnsi="仿宋" w:hint="eastAsia"/>
          <w:bCs/>
          <w:color w:val="000000" w:themeColor="text1"/>
          <w:sz w:val="28"/>
          <w:szCs w:val="28"/>
        </w:rPr>
        <w:t>号）规定的划分标准，本公司为残疾人福利性企业。</w:t>
      </w:r>
    </w:p>
    <w:p w:rsidR="008C0242" w:rsidRDefault="00CD0EB9">
      <w:pPr>
        <w:pStyle w:val="a3"/>
        <w:spacing w:line="640" w:lineRule="exact"/>
        <w:ind w:firstLine="560"/>
        <w:rPr>
          <w:rFonts w:ascii="仿宋" w:eastAsia="仿宋" w:hAnsi="仿宋"/>
          <w:bCs/>
          <w:color w:val="000000" w:themeColor="text1"/>
          <w:sz w:val="28"/>
          <w:szCs w:val="28"/>
        </w:rPr>
      </w:pPr>
      <w:r>
        <w:rPr>
          <w:rFonts w:ascii="仿宋" w:eastAsia="仿宋" w:hAnsi="仿宋"/>
          <w:bCs/>
          <w:color w:val="000000" w:themeColor="text1"/>
          <w:sz w:val="28"/>
          <w:szCs w:val="28"/>
        </w:rPr>
        <w:t>2</w:t>
      </w:r>
      <w:r>
        <w:rPr>
          <w:rFonts w:ascii="仿宋" w:eastAsia="仿宋" w:hAnsi="仿宋" w:hint="eastAsia"/>
          <w:bCs/>
          <w:color w:val="000000" w:themeColor="text1"/>
          <w:sz w:val="28"/>
          <w:szCs w:val="28"/>
        </w:rPr>
        <w:t>、本单位参加（采购单位名称）</w:t>
      </w:r>
      <w:r>
        <w:rPr>
          <w:rFonts w:ascii="仿宋" w:eastAsia="仿宋" w:hAnsi="仿宋"/>
          <w:bCs/>
          <w:color w:val="000000" w:themeColor="text1"/>
          <w:sz w:val="28"/>
          <w:szCs w:val="28"/>
        </w:rPr>
        <w:t xml:space="preserve"> </w:t>
      </w:r>
      <w:r>
        <w:rPr>
          <w:rFonts w:ascii="仿宋" w:eastAsia="仿宋" w:hAnsi="仿宋" w:hint="eastAsia"/>
          <w:bCs/>
          <w:color w:val="000000" w:themeColor="text1"/>
          <w:sz w:val="28"/>
          <w:szCs w:val="28"/>
        </w:rPr>
        <w:t>的（采购项目名称）采购活动提供本企业制造的货物，由本企业承担工程、提供服务，或者提供其他残疾人福利性单位制造的货物（不包括使用非残疾人福利性单位注册商标的货物。</w:t>
      </w:r>
    </w:p>
    <w:p w:rsidR="008C0242" w:rsidRDefault="00CD0EB9">
      <w:pPr>
        <w:pStyle w:val="a3"/>
        <w:spacing w:line="640" w:lineRule="exact"/>
        <w:ind w:firstLine="560"/>
        <w:rPr>
          <w:rFonts w:ascii="仿宋" w:eastAsia="仿宋" w:hAnsi="仿宋"/>
          <w:bCs/>
          <w:color w:val="000000" w:themeColor="text1"/>
          <w:sz w:val="28"/>
          <w:szCs w:val="28"/>
        </w:rPr>
      </w:pPr>
      <w:r>
        <w:rPr>
          <w:rFonts w:ascii="仿宋" w:eastAsia="仿宋" w:hAnsi="仿宋" w:cs="仿宋_GB2312" w:hint="eastAsia"/>
          <w:color w:val="000000" w:themeColor="text1"/>
          <w:kern w:val="0"/>
          <w:sz w:val="28"/>
          <w:szCs w:val="28"/>
        </w:rPr>
        <w:t>注</w:t>
      </w:r>
      <w:r>
        <w:rPr>
          <w:rFonts w:ascii="仿宋" w:eastAsia="仿宋" w:hAnsi="仿宋" w:cs="仿宋_GB2312" w:hint="eastAsia"/>
          <w:color w:val="000000" w:themeColor="text1"/>
          <w:kern w:val="0"/>
          <w:sz w:val="28"/>
          <w:szCs w:val="28"/>
        </w:rPr>
        <w:t>:</w:t>
      </w:r>
      <w:r>
        <w:rPr>
          <w:rFonts w:ascii="仿宋" w:eastAsia="仿宋" w:hAnsi="仿宋" w:hint="eastAsia"/>
          <w:bCs/>
          <w:color w:val="000000" w:themeColor="text1"/>
          <w:sz w:val="28"/>
          <w:szCs w:val="28"/>
        </w:rPr>
        <w:t>本公司对上述声明的真实性负责。如有虚假，将依法承担相应责任。</w:t>
      </w:r>
    </w:p>
    <w:p w:rsidR="008C0242" w:rsidRDefault="008C0242">
      <w:pPr>
        <w:pStyle w:val="a3"/>
        <w:spacing w:line="640" w:lineRule="exact"/>
        <w:ind w:firstLine="560"/>
        <w:rPr>
          <w:rFonts w:ascii="仿宋" w:eastAsia="仿宋" w:hAnsi="仿宋"/>
          <w:color w:val="000000" w:themeColor="text1"/>
          <w:sz w:val="28"/>
          <w:szCs w:val="28"/>
        </w:rPr>
      </w:pPr>
    </w:p>
    <w:p w:rsidR="008C0242" w:rsidRDefault="00CD0EB9">
      <w:pPr>
        <w:autoSpaceDE w:val="0"/>
        <w:autoSpaceDN w:val="0"/>
        <w:adjustRightInd w:val="0"/>
        <w:spacing w:line="600" w:lineRule="exact"/>
        <w:ind w:firstLineChars="1200" w:firstLine="3360"/>
        <w:jc w:val="both"/>
        <w:rPr>
          <w:rFonts w:ascii="仿宋" w:eastAsia="仿宋" w:hAnsi="仿宋" w:cs="仿宋"/>
          <w:color w:val="000000" w:themeColor="text1"/>
          <w:sz w:val="28"/>
          <w:szCs w:val="28"/>
          <w:lang w:val="zh-CN"/>
        </w:rPr>
      </w:pPr>
      <w:r>
        <w:rPr>
          <w:rFonts w:ascii="仿宋" w:eastAsia="仿宋" w:hAnsi="仿宋" w:cs="楷体_GB2312" w:hint="eastAsia"/>
          <w:color w:val="000000" w:themeColor="text1"/>
          <w:sz w:val="28"/>
          <w:szCs w:val="28"/>
          <w:lang w:val="zh-CN"/>
        </w:rPr>
        <w:t xml:space="preserve">  </w:t>
      </w:r>
      <w:r>
        <w:rPr>
          <w:rFonts w:ascii="仿宋" w:eastAsia="仿宋" w:hAnsi="仿宋" w:cs="楷体_GB2312" w:hint="eastAsia"/>
          <w:color w:val="000000" w:themeColor="text1"/>
          <w:sz w:val="28"/>
          <w:szCs w:val="28"/>
        </w:rPr>
        <w:t xml:space="preserve">  </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lang w:val="zh-CN"/>
        </w:rPr>
        <w:t>供应商：</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rPr>
        <w:t>盖章</w:t>
      </w:r>
      <w:r>
        <w:rPr>
          <w:rFonts w:ascii="仿宋" w:eastAsia="仿宋" w:hAnsi="仿宋" w:cs="仿宋" w:hint="eastAsia"/>
          <w:color w:val="000000" w:themeColor="text1"/>
          <w:sz w:val="28"/>
          <w:szCs w:val="28"/>
          <w:u w:val="single"/>
          <w:lang w:val="zh-CN"/>
        </w:rPr>
        <w:t>）</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u w:val="single"/>
          <w:lang w:val="zh-CN"/>
        </w:rPr>
        <w:t xml:space="preserve">  </w:t>
      </w:r>
    </w:p>
    <w:p w:rsidR="008C0242" w:rsidRDefault="00CD0EB9">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rPr>
        <w:t>法定代表人（委托受托人）：</w:t>
      </w:r>
      <w:r>
        <w:rPr>
          <w:rFonts w:ascii="仿宋" w:eastAsia="仿宋" w:hAnsi="仿宋" w:cs="仿宋" w:hint="eastAsia"/>
          <w:color w:val="000000" w:themeColor="text1"/>
          <w:sz w:val="28"/>
          <w:szCs w:val="28"/>
          <w:u w:val="single"/>
        </w:rPr>
        <w:t>（签字或盖章）</w:t>
      </w:r>
    </w:p>
    <w:p w:rsidR="008C0242" w:rsidRDefault="00CD0EB9">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Pr>
          <w:rFonts w:ascii="仿宋" w:eastAsia="仿宋" w:hAnsi="仿宋" w:cs="仿宋" w:hint="eastAsia"/>
          <w:color w:val="000000" w:themeColor="text1"/>
          <w:sz w:val="28"/>
          <w:szCs w:val="28"/>
          <w:lang w:val="zh-CN"/>
        </w:rPr>
        <w:t>日期</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年</w:t>
      </w:r>
      <w:r>
        <w:rPr>
          <w:rFonts w:ascii="仿宋" w:eastAsia="仿宋" w:hAnsi="仿宋" w:cs="仿宋" w:hint="eastAsia"/>
          <w:color w:val="000000" w:themeColor="text1"/>
          <w:sz w:val="28"/>
          <w:szCs w:val="28"/>
          <w:lang w:val="zh-CN"/>
        </w:rPr>
        <w:t xml:space="preserve"> </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月</w:t>
      </w:r>
      <w:r>
        <w:rPr>
          <w:rFonts w:ascii="仿宋" w:eastAsia="仿宋" w:hAnsi="仿宋" w:cs="仿宋" w:hint="eastAsia"/>
          <w:color w:val="000000" w:themeColor="text1"/>
          <w:sz w:val="28"/>
          <w:szCs w:val="28"/>
          <w:u w:val="single"/>
          <w:lang w:val="zh-CN"/>
        </w:rPr>
        <w:t xml:space="preserve">      </w:t>
      </w:r>
      <w:r>
        <w:rPr>
          <w:rFonts w:ascii="仿宋" w:eastAsia="仿宋" w:hAnsi="仿宋" w:cs="仿宋" w:hint="eastAsia"/>
          <w:color w:val="000000" w:themeColor="text1"/>
          <w:sz w:val="28"/>
          <w:szCs w:val="28"/>
          <w:lang w:val="zh-CN"/>
        </w:rPr>
        <w:t>日</w:t>
      </w:r>
    </w:p>
    <w:p w:rsidR="008C0242" w:rsidRDefault="008C0242">
      <w:pPr>
        <w:autoSpaceDE w:val="0"/>
        <w:autoSpaceDN w:val="0"/>
        <w:adjustRightInd w:val="0"/>
        <w:spacing w:line="640" w:lineRule="exact"/>
        <w:jc w:val="both"/>
        <w:rPr>
          <w:rFonts w:ascii="仿宋" w:eastAsia="仿宋" w:hAnsi="仿宋" w:cs="楷体_GB2312"/>
          <w:color w:val="000000" w:themeColor="text1"/>
          <w:sz w:val="28"/>
          <w:szCs w:val="28"/>
          <w:lang w:val="zh-CN"/>
        </w:rPr>
      </w:pPr>
    </w:p>
    <w:p w:rsidR="008C0242" w:rsidRDefault="008C0242">
      <w:pPr>
        <w:spacing w:line="640" w:lineRule="exact"/>
        <w:ind w:firstLineChars="202" w:firstLine="485"/>
        <w:jc w:val="both"/>
        <w:rPr>
          <w:rFonts w:ascii="仿宋" w:eastAsia="仿宋" w:hAnsi="仿宋" w:cs="仿宋_GB2312"/>
          <w:color w:val="000000" w:themeColor="text1"/>
          <w:sz w:val="24"/>
          <w:szCs w:val="24"/>
        </w:rPr>
      </w:pPr>
    </w:p>
    <w:p w:rsidR="008C0242" w:rsidRDefault="008C0242">
      <w:pPr>
        <w:spacing w:line="640" w:lineRule="exact"/>
        <w:ind w:firstLineChars="202" w:firstLine="485"/>
        <w:jc w:val="both"/>
        <w:rPr>
          <w:rFonts w:ascii="仿宋" w:eastAsia="仿宋" w:hAnsi="仿宋" w:cs="仿宋_GB2312"/>
          <w:color w:val="000000" w:themeColor="text1"/>
          <w:sz w:val="24"/>
          <w:szCs w:val="24"/>
        </w:rPr>
      </w:pPr>
    </w:p>
    <w:p w:rsidR="008C0242" w:rsidRDefault="00CD0EB9">
      <w:pPr>
        <w:spacing w:line="640" w:lineRule="exact"/>
        <w:ind w:firstLineChars="202" w:firstLine="485"/>
        <w:jc w:val="both"/>
        <w:rPr>
          <w:rFonts w:ascii="仿宋" w:eastAsia="仿宋" w:hAnsi="仿宋"/>
          <w:color w:val="000000" w:themeColor="text1"/>
          <w:sz w:val="24"/>
          <w:szCs w:val="24"/>
        </w:rPr>
      </w:pPr>
      <w:r>
        <w:rPr>
          <w:rFonts w:ascii="仿宋" w:eastAsia="仿宋" w:hAnsi="仿宋" w:cs="仿宋_GB2312" w:hint="eastAsia"/>
          <w:color w:val="000000" w:themeColor="text1"/>
          <w:sz w:val="24"/>
          <w:szCs w:val="24"/>
        </w:rPr>
        <w:t>注</w:t>
      </w:r>
      <w:r>
        <w:rPr>
          <w:rFonts w:ascii="仿宋" w:eastAsia="仿宋" w:hAnsi="仿宋" w:cs="仿宋_GB2312" w:hint="eastAsia"/>
          <w:color w:val="000000" w:themeColor="text1"/>
          <w:sz w:val="24"/>
          <w:szCs w:val="24"/>
        </w:rPr>
        <w:t>:</w:t>
      </w:r>
      <w:r>
        <w:rPr>
          <w:rFonts w:ascii="仿宋" w:eastAsia="仿宋" w:hAnsi="仿宋" w:hint="eastAsia"/>
          <w:color w:val="000000" w:themeColor="text1"/>
          <w:sz w:val="24"/>
          <w:szCs w:val="24"/>
        </w:rPr>
        <w:t>非残疾人福利性单位不需提供此函。</w:t>
      </w:r>
    </w:p>
    <w:p w:rsidR="008C0242" w:rsidRDefault="008C0242">
      <w:pPr>
        <w:spacing w:line="640" w:lineRule="exact"/>
        <w:ind w:firstLineChars="202" w:firstLine="485"/>
        <w:jc w:val="both"/>
        <w:rPr>
          <w:rFonts w:ascii="仿宋" w:eastAsia="仿宋" w:hAnsi="仿宋" w:cs="仿宋"/>
          <w:color w:val="000000" w:themeColor="text1"/>
          <w:sz w:val="24"/>
          <w:szCs w:val="24"/>
        </w:rPr>
      </w:pPr>
    </w:p>
    <w:p w:rsidR="008C0242" w:rsidRDefault="00CD0EB9">
      <w:pPr>
        <w:spacing w:line="640" w:lineRule="exact"/>
        <w:rPr>
          <w:rFonts w:ascii="宋体" w:hAnsi="宋体"/>
          <w:bCs/>
          <w:color w:val="000000" w:themeColor="text1"/>
          <w:sz w:val="32"/>
          <w:szCs w:val="32"/>
        </w:rPr>
      </w:pPr>
      <w:r>
        <w:rPr>
          <w:rFonts w:ascii="仿宋" w:eastAsia="仿宋" w:hAnsi="仿宋" w:hint="eastAsia"/>
          <w:b/>
          <w:color w:val="000000" w:themeColor="text1"/>
          <w:sz w:val="32"/>
          <w:szCs w:val="32"/>
        </w:rPr>
        <w:lastRenderedPageBreak/>
        <w:t>示范格式六</w:t>
      </w:r>
    </w:p>
    <w:p w:rsidR="008C0242" w:rsidRDefault="00CD0EB9">
      <w:pPr>
        <w:jc w:val="center"/>
        <w:rPr>
          <w:rFonts w:ascii="黑体" w:eastAsia="黑体" w:hAnsi="黑体"/>
          <w:bCs/>
          <w:color w:val="000000" w:themeColor="text1"/>
          <w:spacing w:val="20"/>
          <w:sz w:val="30"/>
          <w:szCs w:val="30"/>
        </w:rPr>
      </w:pPr>
      <w:r>
        <w:rPr>
          <w:rFonts w:ascii="黑体" w:eastAsia="黑体" w:hAnsi="黑体" w:hint="eastAsia"/>
          <w:bCs/>
          <w:color w:val="000000" w:themeColor="text1"/>
          <w:spacing w:val="20"/>
          <w:sz w:val="30"/>
          <w:szCs w:val="30"/>
        </w:rPr>
        <w:t>供应商参与响应确认函</w:t>
      </w:r>
    </w:p>
    <w:p w:rsidR="008C0242" w:rsidRDefault="00CD0EB9">
      <w:pPr>
        <w:jc w:val="center"/>
        <w:rPr>
          <w:rFonts w:ascii="楷体" w:eastAsia="楷体" w:hAnsi="楷体"/>
          <w:color w:val="000000" w:themeColor="text1"/>
          <w:sz w:val="28"/>
          <w:szCs w:val="28"/>
        </w:rPr>
      </w:pPr>
      <w:r>
        <w:rPr>
          <w:rFonts w:ascii="楷体" w:eastAsia="楷体" w:hAnsi="楷体" w:hint="eastAsia"/>
          <w:color w:val="000000" w:themeColor="text1"/>
          <w:sz w:val="28"/>
          <w:szCs w:val="28"/>
        </w:rPr>
        <w:t>（提供</w:t>
      </w:r>
      <w:r>
        <w:rPr>
          <w:rFonts w:ascii="楷体" w:eastAsia="楷体" w:hAnsi="楷体" w:hint="eastAsia"/>
          <w:color w:val="000000" w:themeColor="text1"/>
          <w:sz w:val="28"/>
          <w:szCs w:val="28"/>
        </w:rPr>
        <w:t>Word</w:t>
      </w:r>
      <w:r>
        <w:rPr>
          <w:rFonts w:ascii="楷体" w:eastAsia="楷体" w:hAnsi="楷体" w:hint="eastAsia"/>
          <w:color w:val="000000" w:themeColor="text1"/>
          <w:sz w:val="28"/>
          <w:szCs w:val="28"/>
        </w:rPr>
        <w:t>文档）</w:t>
      </w:r>
    </w:p>
    <w:p w:rsidR="008C0242" w:rsidRDefault="00CD0EB9">
      <w:pPr>
        <w:rPr>
          <w:rFonts w:ascii="仿宋" w:eastAsia="仿宋" w:hAnsi="仿宋"/>
          <w:b/>
          <w:color w:val="000000" w:themeColor="text1"/>
          <w:sz w:val="28"/>
          <w:szCs w:val="28"/>
        </w:rPr>
      </w:pPr>
      <w:r>
        <w:rPr>
          <w:rFonts w:ascii="仿宋" w:eastAsia="仿宋" w:hAnsi="仿宋" w:hint="eastAsia"/>
          <w:b/>
          <w:color w:val="000000" w:themeColor="text1"/>
          <w:sz w:val="28"/>
          <w:szCs w:val="28"/>
        </w:rPr>
        <w:t>淮阴师范学院：</w:t>
      </w:r>
    </w:p>
    <w:p w:rsidR="008C0242" w:rsidRDefault="00CD0EB9">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我公司将参与</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采购项目（项目编号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）的响应，现已在淮阴师范学院网站下载采购文件，特发函确认。</w:t>
      </w:r>
    </w:p>
    <w:p w:rsidR="008C0242" w:rsidRDefault="00CD0EB9">
      <w:pPr>
        <w:spacing w:line="360" w:lineRule="auto"/>
        <w:ind w:firstLineChars="200" w:firstLine="560"/>
        <w:rPr>
          <w:rFonts w:ascii="仿宋" w:eastAsia="仿宋" w:hAnsi="仿宋"/>
          <w:color w:val="000000" w:themeColor="text1"/>
          <w:sz w:val="28"/>
          <w:szCs w:val="28"/>
          <w:u w:val="single"/>
        </w:rPr>
      </w:pPr>
      <w:r>
        <w:rPr>
          <w:rFonts w:ascii="仿宋" w:eastAsia="仿宋" w:hAnsi="仿宋" w:hint="eastAsia"/>
          <w:color w:val="000000" w:themeColor="text1"/>
          <w:sz w:val="28"/>
          <w:szCs w:val="28"/>
        </w:rPr>
        <w:t>供应商名称（公章）：</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p>
    <w:p w:rsidR="008C0242" w:rsidRDefault="00CD0EB9">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授权委托人：</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p>
    <w:p w:rsidR="008C0242" w:rsidRDefault="00CD0EB9">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授权委托人移动电话：</w:t>
      </w:r>
      <w:r>
        <w:rPr>
          <w:rFonts w:ascii="仿宋" w:eastAsia="仿宋" w:hAnsi="仿宋"/>
          <w:color w:val="000000" w:themeColor="text1"/>
          <w:sz w:val="28"/>
          <w:szCs w:val="28"/>
          <w:u w:val="single"/>
        </w:rPr>
        <w:t xml:space="preserve">                                   </w:t>
      </w:r>
    </w:p>
    <w:p w:rsidR="008C0242" w:rsidRDefault="00CD0EB9">
      <w:pPr>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电子邮箱：</w:t>
      </w:r>
      <w:r>
        <w:rPr>
          <w:rFonts w:ascii="仿宋" w:eastAsia="仿宋" w:hAnsi="仿宋"/>
          <w:color w:val="000000" w:themeColor="text1"/>
          <w:sz w:val="28"/>
          <w:szCs w:val="28"/>
          <w:u w:val="single"/>
        </w:rPr>
        <w:t xml:space="preserve">                            </w:t>
      </w:r>
    </w:p>
    <w:p w:rsidR="008C0242" w:rsidRDefault="008C0242">
      <w:pPr>
        <w:spacing w:line="360" w:lineRule="auto"/>
        <w:ind w:firstLineChars="200" w:firstLine="560"/>
        <w:rPr>
          <w:rFonts w:ascii="宋体" w:hAnsi="宋体"/>
          <w:color w:val="000000" w:themeColor="text1"/>
          <w:sz w:val="28"/>
          <w:szCs w:val="28"/>
        </w:rPr>
      </w:pPr>
    </w:p>
    <w:p w:rsidR="008C0242" w:rsidRDefault="008C0242">
      <w:pPr>
        <w:spacing w:after="120" w:line="360" w:lineRule="auto"/>
        <w:rPr>
          <w:rFonts w:ascii="宋体" w:hAnsi="宋体"/>
          <w:color w:val="000000" w:themeColor="text1"/>
          <w:sz w:val="28"/>
          <w:szCs w:val="28"/>
        </w:rPr>
      </w:pPr>
    </w:p>
    <w:p w:rsidR="008C0242" w:rsidRDefault="00CD0EB9">
      <w:pPr>
        <w:spacing w:line="360" w:lineRule="auto"/>
        <w:ind w:left="5180" w:right="560" w:hangingChars="1850" w:hanging="5180"/>
        <w:jc w:val="center"/>
        <w:rPr>
          <w:rFonts w:ascii="仿宋" w:eastAsia="仿宋" w:hAnsi="仿宋"/>
          <w:color w:val="000000" w:themeColor="text1"/>
          <w:sz w:val="28"/>
          <w:szCs w:val="28"/>
        </w:rPr>
      </w:pP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日</w:t>
      </w:r>
    </w:p>
    <w:p w:rsidR="008C0242" w:rsidRDefault="008C0242">
      <w:pPr>
        <w:spacing w:line="360" w:lineRule="auto"/>
        <w:ind w:left="5180" w:right="560" w:hangingChars="1850" w:hanging="5180"/>
        <w:jc w:val="center"/>
        <w:rPr>
          <w:rFonts w:ascii="仿宋" w:eastAsia="仿宋" w:hAnsi="仿宋"/>
          <w:color w:val="000000" w:themeColor="text1"/>
          <w:sz w:val="28"/>
          <w:szCs w:val="28"/>
        </w:rPr>
      </w:pPr>
    </w:p>
    <w:p w:rsidR="008C0242" w:rsidRDefault="008C0242">
      <w:pPr>
        <w:spacing w:line="360" w:lineRule="auto"/>
        <w:ind w:left="5180" w:right="560" w:hangingChars="1850" w:hanging="5180"/>
        <w:jc w:val="center"/>
        <w:rPr>
          <w:rFonts w:ascii="仿宋" w:eastAsia="仿宋" w:hAnsi="仿宋"/>
          <w:color w:val="000000" w:themeColor="text1"/>
          <w:sz w:val="28"/>
          <w:szCs w:val="28"/>
        </w:rPr>
      </w:pPr>
    </w:p>
    <w:p w:rsidR="008C0242" w:rsidRDefault="00CD0EB9">
      <w:pPr>
        <w:spacing w:line="360" w:lineRule="auto"/>
        <w:ind w:left="5200" w:right="560" w:hangingChars="1850" w:hanging="5200"/>
        <w:rPr>
          <w:b/>
          <w:color w:val="000000" w:themeColor="text1"/>
          <w:sz w:val="28"/>
          <w:szCs w:val="28"/>
        </w:rPr>
      </w:pPr>
      <w:r>
        <w:rPr>
          <w:rFonts w:ascii="仿宋" w:eastAsia="仿宋" w:hAnsi="仿宋"/>
          <w:b/>
          <w:color w:val="000000" w:themeColor="text1"/>
          <w:sz w:val="28"/>
          <w:szCs w:val="28"/>
        </w:rPr>
        <w:t>注：</w:t>
      </w:r>
      <w:r>
        <w:rPr>
          <w:rFonts w:ascii="仿宋" w:eastAsia="仿宋" w:hAnsi="仿宋" w:cs="宋体" w:hint="eastAsia"/>
          <w:b/>
          <w:color w:val="000000" w:themeColor="text1"/>
          <w:sz w:val="28"/>
          <w:szCs w:val="28"/>
        </w:rPr>
        <w:t>参加响应的供应商将电子文档发送至电子邮箱</w:t>
      </w:r>
      <w:r>
        <w:rPr>
          <w:rFonts w:ascii="仿宋" w:eastAsia="仿宋" w:hAnsi="仿宋" w:cs="宋体"/>
          <w:b/>
          <w:color w:val="000000" w:themeColor="text1"/>
          <w:sz w:val="28"/>
          <w:szCs w:val="28"/>
          <w:u w:val="single"/>
        </w:rPr>
        <w:t>ztb@hytc.edu.cn</w:t>
      </w:r>
    </w:p>
    <w:sectPr w:rsidR="008C0242">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EB9" w:rsidRDefault="00CD0EB9">
      <w:r>
        <w:separator/>
      </w:r>
    </w:p>
  </w:endnote>
  <w:endnote w:type="continuationSeparator" w:id="0">
    <w:p w:rsidR="00CD0EB9" w:rsidRDefault="00CD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dobe 仿宋 Std R">
    <w:altName w:val="Malgun Gothic Semilight"/>
    <w:charset w:val="86"/>
    <w:family w:val="roman"/>
    <w:pitch w:val="default"/>
    <w:sig w:usb0="00000000" w:usb1="00000000" w:usb2="00000010"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2" w:rsidRDefault="00CD0EB9">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Pr>
        <w:rFonts w:asciiTheme="majorHAnsi" w:eastAsiaTheme="majorEastAsia" w:hAnsiTheme="majorHAnsi" w:cstheme="majorBidi"/>
        <w:color w:val="000000" w:themeColor="text1"/>
        <w:sz w:val="26"/>
        <w:szCs w:val="26"/>
      </w:rPr>
      <w:fldChar w:fldCharType="begin"/>
    </w:r>
    <w:r>
      <w:rPr>
        <w:rFonts w:asciiTheme="majorHAnsi" w:eastAsiaTheme="majorEastAsia" w:hAnsiTheme="majorHAnsi" w:cstheme="majorBidi"/>
        <w:color w:val="000000" w:themeColor="text1"/>
        <w:sz w:val="26"/>
        <w:szCs w:val="26"/>
      </w:rPr>
      <w:instrText>PAGE   \* MERGEFORMAT</w:instrText>
    </w:r>
    <w:r>
      <w:rPr>
        <w:rFonts w:asciiTheme="majorHAnsi" w:eastAsiaTheme="majorEastAsia" w:hAnsiTheme="majorHAnsi" w:cstheme="majorBidi"/>
        <w:color w:val="000000" w:themeColor="text1"/>
        <w:sz w:val="26"/>
        <w:szCs w:val="26"/>
      </w:rPr>
      <w:fldChar w:fldCharType="separate"/>
    </w:r>
    <w:r w:rsidR="009B69A2" w:rsidRPr="009B69A2">
      <w:rPr>
        <w:rFonts w:asciiTheme="majorHAnsi" w:eastAsiaTheme="majorEastAsia" w:hAnsiTheme="majorHAnsi" w:cstheme="majorBidi"/>
        <w:noProof/>
        <w:color w:val="000000" w:themeColor="text1"/>
        <w:sz w:val="26"/>
        <w:szCs w:val="26"/>
        <w:lang w:val="zh-CN"/>
      </w:rPr>
      <w:t>35</w:t>
    </w:r>
    <w:r>
      <w:rPr>
        <w:rFonts w:asciiTheme="majorHAnsi" w:eastAsiaTheme="majorEastAsia" w:hAnsiTheme="majorHAnsi" w:cstheme="majorBidi"/>
        <w:color w:val="000000" w:themeColor="text1"/>
        <w:sz w:val="26"/>
        <w:szCs w:val="26"/>
      </w:rPr>
      <w:fldChar w:fldCharType="end"/>
    </w:r>
  </w:p>
  <w:p w:rsidR="008C0242" w:rsidRDefault="008C024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EB9" w:rsidRDefault="00CD0EB9">
      <w:r>
        <w:separator/>
      </w:r>
    </w:p>
  </w:footnote>
  <w:footnote w:type="continuationSeparator" w:id="0">
    <w:p w:rsidR="00CD0EB9" w:rsidRDefault="00CD0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242" w:rsidRDefault="008C0242">
    <w:pPr>
      <w:pStyle w:val="af"/>
    </w:pPr>
  </w:p>
  <w:p w:rsidR="008C0242" w:rsidRDefault="00CD0EB9">
    <w:pPr>
      <w:pStyle w:val="af"/>
    </w:pPr>
    <w:r>
      <w:t>淮阴师范学院</w:t>
    </w:r>
    <w:bookmarkStart w:id="52" w:name="OLE_LINK11"/>
    <w:bookmarkStart w:id="53" w:name="OLE_LINK14"/>
    <w:r>
      <w:rPr>
        <w:rFonts w:hint="eastAsia"/>
      </w:rPr>
      <w:t>交通路校区垃圾清理、外运服务服务</w:t>
    </w:r>
    <w:bookmarkEnd w:id="52"/>
    <w:bookmarkEnd w:id="53"/>
    <w:r>
      <w:rPr>
        <w:rFonts w:hint="eastAsia"/>
      </w:rPr>
      <w:t>（二次）</w:t>
    </w:r>
    <w:r>
      <w:t xml:space="preserve">  </w:t>
    </w:r>
    <w:r>
      <w:rPr>
        <w:rFonts w:hint="eastAsia"/>
      </w:rPr>
      <w:t>采购</w:t>
    </w:r>
    <w:r>
      <w:t>文件</w:t>
    </w:r>
    <w:r>
      <w:rPr>
        <w:rFonts w:hint="eastAsia"/>
      </w:rPr>
      <w:t xml:space="preserve"> </w:t>
    </w:r>
    <w:r>
      <w:t xml:space="preserve">                      </w:t>
    </w:r>
    <w:r>
      <w:t>项目编号：</w:t>
    </w:r>
    <w:r>
      <w:t>HNU2026117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D21AC"/>
    <w:multiLevelType w:val="multilevel"/>
    <w:tmpl w:val="412D21AC"/>
    <w:lvl w:ilvl="0">
      <w:start w:val="1"/>
      <w:numFmt w:val="japaneseCounting"/>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52D7"/>
    <w:rsid w:val="00007CC5"/>
    <w:rsid w:val="00026AA5"/>
    <w:rsid w:val="000307AD"/>
    <w:rsid w:val="00054D58"/>
    <w:rsid w:val="00067EC4"/>
    <w:rsid w:val="0009012F"/>
    <w:rsid w:val="000B0AC3"/>
    <w:rsid w:val="000B1A10"/>
    <w:rsid w:val="000B7F12"/>
    <w:rsid w:val="000D618E"/>
    <w:rsid w:val="000E652D"/>
    <w:rsid w:val="000F1A24"/>
    <w:rsid w:val="00103EB8"/>
    <w:rsid w:val="00150C22"/>
    <w:rsid w:val="00170873"/>
    <w:rsid w:val="001A1424"/>
    <w:rsid w:val="001A4332"/>
    <w:rsid w:val="001B014F"/>
    <w:rsid w:val="001F006E"/>
    <w:rsid w:val="001F2F62"/>
    <w:rsid w:val="001F70B7"/>
    <w:rsid w:val="00202BD0"/>
    <w:rsid w:val="002125E6"/>
    <w:rsid w:val="00217F2D"/>
    <w:rsid w:val="0022086D"/>
    <w:rsid w:val="0024060E"/>
    <w:rsid w:val="002415EE"/>
    <w:rsid w:val="00257FF5"/>
    <w:rsid w:val="0026285D"/>
    <w:rsid w:val="00264BA0"/>
    <w:rsid w:val="00276482"/>
    <w:rsid w:val="002A5B31"/>
    <w:rsid w:val="002B041C"/>
    <w:rsid w:val="002D068D"/>
    <w:rsid w:val="002F4932"/>
    <w:rsid w:val="002F792B"/>
    <w:rsid w:val="00314D2C"/>
    <w:rsid w:val="0032754F"/>
    <w:rsid w:val="00336524"/>
    <w:rsid w:val="00356BC7"/>
    <w:rsid w:val="00375A37"/>
    <w:rsid w:val="00375D39"/>
    <w:rsid w:val="003C5069"/>
    <w:rsid w:val="003D1BDA"/>
    <w:rsid w:val="003D1C65"/>
    <w:rsid w:val="003D6647"/>
    <w:rsid w:val="003E685C"/>
    <w:rsid w:val="00414308"/>
    <w:rsid w:val="00422463"/>
    <w:rsid w:val="00434DD3"/>
    <w:rsid w:val="00434FA4"/>
    <w:rsid w:val="00440A89"/>
    <w:rsid w:val="00445E60"/>
    <w:rsid w:val="004C1D00"/>
    <w:rsid w:val="004F0BC8"/>
    <w:rsid w:val="004F3330"/>
    <w:rsid w:val="004F3901"/>
    <w:rsid w:val="005024D5"/>
    <w:rsid w:val="005034DD"/>
    <w:rsid w:val="005320DB"/>
    <w:rsid w:val="00542A35"/>
    <w:rsid w:val="0057571B"/>
    <w:rsid w:val="00585E77"/>
    <w:rsid w:val="005948A9"/>
    <w:rsid w:val="005A0432"/>
    <w:rsid w:val="005C1E90"/>
    <w:rsid w:val="005D1B6A"/>
    <w:rsid w:val="005D225A"/>
    <w:rsid w:val="005E371E"/>
    <w:rsid w:val="005F71DF"/>
    <w:rsid w:val="00610136"/>
    <w:rsid w:val="00624427"/>
    <w:rsid w:val="006310A6"/>
    <w:rsid w:val="00631559"/>
    <w:rsid w:val="00637C2C"/>
    <w:rsid w:val="00641A49"/>
    <w:rsid w:val="00643051"/>
    <w:rsid w:val="00653706"/>
    <w:rsid w:val="006650E4"/>
    <w:rsid w:val="00672838"/>
    <w:rsid w:val="00675182"/>
    <w:rsid w:val="0068641E"/>
    <w:rsid w:val="00692868"/>
    <w:rsid w:val="006B59BE"/>
    <w:rsid w:val="006C1551"/>
    <w:rsid w:val="006D4D8C"/>
    <w:rsid w:val="006D768F"/>
    <w:rsid w:val="0072733E"/>
    <w:rsid w:val="00743348"/>
    <w:rsid w:val="00762811"/>
    <w:rsid w:val="00765813"/>
    <w:rsid w:val="00766E20"/>
    <w:rsid w:val="00777D32"/>
    <w:rsid w:val="00786C9F"/>
    <w:rsid w:val="007A0277"/>
    <w:rsid w:val="007B72BD"/>
    <w:rsid w:val="007D7ACD"/>
    <w:rsid w:val="007F32D9"/>
    <w:rsid w:val="007F7D20"/>
    <w:rsid w:val="0083616E"/>
    <w:rsid w:val="00870F8D"/>
    <w:rsid w:val="008736E6"/>
    <w:rsid w:val="008744F3"/>
    <w:rsid w:val="0087786B"/>
    <w:rsid w:val="008950D1"/>
    <w:rsid w:val="008B4BC4"/>
    <w:rsid w:val="008C0242"/>
    <w:rsid w:val="008D25FF"/>
    <w:rsid w:val="008D4B1D"/>
    <w:rsid w:val="009107C1"/>
    <w:rsid w:val="00914A2C"/>
    <w:rsid w:val="00924A0E"/>
    <w:rsid w:val="00926B35"/>
    <w:rsid w:val="00927A33"/>
    <w:rsid w:val="0096233B"/>
    <w:rsid w:val="0096608E"/>
    <w:rsid w:val="00972869"/>
    <w:rsid w:val="009A7554"/>
    <w:rsid w:val="009B5FBF"/>
    <w:rsid w:val="009B642E"/>
    <w:rsid w:val="009B69A2"/>
    <w:rsid w:val="009D68D4"/>
    <w:rsid w:val="00A003C1"/>
    <w:rsid w:val="00A361D3"/>
    <w:rsid w:val="00A40898"/>
    <w:rsid w:val="00A53FD9"/>
    <w:rsid w:val="00A56778"/>
    <w:rsid w:val="00A765BD"/>
    <w:rsid w:val="00A945B1"/>
    <w:rsid w:val="00AA5754"/>
    <w:rsid w:val="00AA6FC5"/>
    <w:rsid w:val="00AC247A"/>
    <w:rsid w:val="00AD0ECE"/>
    <w:rsid w:val="00AF215F"/>
    <w:rsid w:val="00AF2C78"/>
    <w:rsid w:val="00B2697A"/>
    <w:rsid w:val="00B53ECB"/>
    <w:rsid w:val="00B62DD3"/>
    <w:rsid w:val="00B63982"/>
    <w:rsid w:val="00B80140"/>
    <w:rsid w:val="00B917CA"/>
    <w:rsid w:val="00BA1300"/>
    <w:rsid w:val="00BA2293"/>
    <w:rsid w:val="00BA76D3"/>
    <w:rsid w:val="00BC286B"/>
    <w:rsid w:val="00BE70C2"/>
    <w:rsid w:val="00BF29DC"/>
    <w:rsid w:val="00C23FAF"/>
    <w:rsid w:val="00C612F2"/>
    <w:rsid w:val="00C63DBC"/>
    <w:rsid w:val="00CA2243"/>
    <w:rsid w:val="00CA4556"/>
    <w:rsid w:val="00CB2A17"/>
    <w:rsid w:val="00CB6F58"/>
    <w:rsid w:val="00CD0EB9"/>
    <w:rsid w:val="00CD1559"/>
    <w:rsid w:val="00CE2AFF"/>
    <w:rsid w:val="00D05F14"/>
    <w:rsid w:val="00D16385"/>
    <w:rsid w:val="00D1693A"/>
    <w:rsid w:val="00D25F09"/>
    <w:rsid w:val="00D605F2"/>
    <w:rsid w:val="00D72B7A"/>
    <w:rsid w:val="00D8615F"/>
    <w:rsid w:val="00DA6D5E"/>
    <w:rsid w:val="00DB2116"/>
    <w:rsid w:val="00DC5BA6"/>
    <w:rsid w:val="00DF2910"/>
    <w:rsid w:val="00E04222"/>
    <w:rsid w:val="00E14E08"/>
    <w:rsid w:val="00E81269"/>
    <w:rsid w:val="00E8794C"/>
    <w:rsid w:val="00E9658E"/>
    <w:rsid w:val="00ED08B2"/>
    <w:rsid w:val="00EE77D1"/>
    <w:rsid w:val="00EE7A0C"/>
    <w:rsid w:val="00F011E0"/>
    <w:rsid w:val="00F10F1A"/>
    <w:rsid w:val="00F11D05"/>
    <w:rsid w:val="00F12389"/>
    <w:rsid w:val="00F45A73"/>
    <w:rsid w:val="00F96B94"/>
    <w:rsid w:val="00FE0C0B"/>
    <w:rsid w:val="00FF083C"/>
    <w:rsid w:val="37B467BA"/>
    <w:rsid w:val="4BB41D68"/>
    <w:rsid w:val="5B8E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55BCAFC"/>
  <w15:docId w15:val="{82F7394E-9C5F-48CA-8EB1-B2D7220A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宋体" w:hAnsi="Times New Roman" w:cs="Times New Roma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Chars="200" w:firstLine="420"/>
      <w:jc w:val="both"/>
    </w:pPr>
    <w:rPr>
      <w:kern w:val="2"/>
      <w:sz w:val="21"/>
    </w:rPr>
  </w:style>
  <w:style w:type="paragraph" w:styleId="a4">
    <w:name w:val="Body Text"/>
    <w:basedOn w:val="a"/>
    <w:next w:val="a"/>
    <w:link w:val="a5"/>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4">
    <w:name w:val="index 4"/>
    <w:basedOn w:val="a"/>
    <w:next w:val="a"/>
    <w:uiPriority w:val="99"/>
    <w:semiHidden/>
    <w:qFormat/>
    <w:pPr>
      <w:widowControl w:val="0"/>
      <w:ind w:left="1260"/>
      <w:jc w:val="both"/>
    </w:pPr>
    <w:rPr>
      <w:kern w:val="2"/>
      <w:sz w:val="21"/>
    </w:rPr>
  </w:style>
  <w:style w:type="paragraph" w:styleId="3">
    <w:name w:val="toc 3"/>
    <w:basedOn w:val="a"/>
    <w:next w:val="a"/>
    <w:autoRedefine/>
    <w:uiPriority w:val="39"/>
    <w:unhideWhenUsed/>
    <w:qFormat/>
    <w:pPr>
      <w:spacing w:after="100" w:line="259" w:lineRule="auto"/>
      <w:ind w:left="440"/>
    </w:pPr>
    <w:rPr>
      <w:rFonts w:asciiTheme="minorHAnsi" w:eastAsiaTheme="minorEastAsia" w:hAnsiTheme="minorHAnsi"/>
      <w:sz w:val="22"/>
      <w:szCs w:val="22"/>
    </w:rPr>
  </w:style>
  <w:style w:type="paragraph" w:styleId="a8">
    <w:name w:val="Plain Text"/>
    <w:basedOn w:val="a"/>
    <w:link w:val="a9"/>
    <w:qFormat/>
    <w:pPr>
      <w:widowControl w:val="0"/>
      <w:jc w:val="both"/>
    </w:pPr>
    <w:rPr>
      <w:rFonts w:ascii="宋体" w:hAnsi="Courier New"/>
      <w:kern w:val="2"/>
      <w:sz w:val="21"/>
    </w:rPr>
  </w:style>
  <w:style w:type="paragraph" w:styleId="aa">
    <w:name w:val="Date"/>
    <w:basedOn w:val="a"/>
    <w:next w:val="a"/>
    <w:link w:val="11"/>
    <w:qFormat/>
    <w:pPr>
      <w:widowControl w:val="0"/>
      <w:jc w:val="both"/>
    </w:pPr>
    <w:rPr>
      <w:rFonts w:ascii="楷体_GB2312" w:eastAsia="楷体_GB2312"/>
      <w:kern w:val="2"/>
      <w:sz w:val="28"/>
    </w:rPr>
  </w:style>
  <w:style w:type="paragraph" w:styleId="2">
    <w:name w:val="Body Text Indent 2"/>
    <w:basedOn w:val="a"/>
    <w:link w:val="20"/>
    <w:qFormat/>
    <w:pPr>
      <w:spacing w:after="120" w:line="480" w:lineRule="auto"/>
      <w:ind w:leftChars="200" w:left="42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autoRedefine/>
    <w:uiPriority w:val="39"/>
    <w:unhideWhenUsed/>
    <w:qFormat/>
    <w:pPr>
      <w:spacing w:after="100" w:line="259" w:lineRule="auto"/>
    </w:pPr>
    <w:rPr>
      <w:rFonts w:asciiTheme="minorHAnsi" w:eastAsiaTheme="minorEastAsia" w:hAnsiTheme="minorHAnsi"/>
      <w:sz w:val="22"/>
      <w:szCs w:val="22"/>
    </w:rPr>
  </w:style>
  <w:style w:type="paragraph" w:styleId="21">
    <w:name w:val="toc 2"/>
    <w:basedOn w:val="a"/>
    <w:next w:val="a"/>
    <w:autoRedefine/>
    <w:uiPriority w:val="39"/>
    <w:unhideWhenUsed/>
    <w:qFormat/>
    <w:pPr>
      <w:spacing w:after="100" w:line="259" w:lineRule="auto"/>
      <w:ind w:left="220"/>
    </w:pPr>
    <w:rPr>
      <w:rFonts w:asciiTheme="minorHAnsi" w:eastAsiaTheme="minorEastAsia" w:hAnsiTheme="minorHAnsi"/>
      <w:sz w:val="22"/>
      <w:szCs w:val="22"/>
    </w:rPr>
  </w:style>
  <w:style w:type="paragraph" w:styleId="af1">
    <w:name w:val="Normal (Web)"/>
    <w:basedOn w:val="a"/>
    <w:qFormat/>
    <w:rPr>
      <w:sz w:val="24"/>
      <w:szCs w:val="24"/>
    </w:rPr>
  </w:style>
  <w:style w:type="paragraph" w:styleId="22">
    <w:name w:val="Body Text First Indent 2"/>
    <w:basedOn w:val="a6"/>
    <w:link w:val="23"/>
    <w:qFormat/>
    <w:pPr>
      <w:tabs>
        <w:tab w:val="left" w:pos="360"/>
      </w:tabs>
      <w:ind w:firstLine="420"/>
    </w:pPr>
    <w:rPr>
      <w:rFonts w:ascii="仿宋_GB2312" w:eastAsia="仿宋_GB2312"/>
      <w:sz w:val="24"/>
    </w:rPr>
  </w:style>
  <w:style w:type="table" w:styleId="af2">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a5">
    <w:name w:val="正文文本 字符"/>
    <w:basedOn w:val="a0"/>
    <w:link w:val="a4"/>
    <w:qFormat/>
    <w:rPr>
      <w:rFonts w:ascii="Times New Roman" w:eastAsia="宋体" w:hAnsi="Times New Roman" w:cs="Times New Roman"/>
      <w:kern w:val="0"/>
      <w:sz w:val="20"/>
      <w:szCs w:val="20"/>
    </w:rPr>
  </w:style>
  <w:style w:type="character" w:customStyle="1" w:styleId="20">
    <w:name w:val="正文文本缩进 2 字符"/>
    <w:basedOn w:val="a0"/>
    <w:link w:val="2"/>
    <w:rPr>
      <w:rFonts w:ascii="Times New Roman" w:eastAsia="宋体" w:hAnsi="Times New Roman" w:cs="Times New Roman"/>
      <w:kern w:val="0"/>
      <w:sz w:val="20"/>
      <w:szCs w:val="20"/>
    </w:rPr>
  </w:style>
  <w:style w:type="character" w:customStyle="1" w:styleId="a7">
    <w:name w:val="正文文本缩进 字符"/>
    <w:basedOn w:val="a0"/>
    <w:link w:val="a6"/>
    <w:uiPriority w:val="99"/>
    <w:semiHidden/>
    <w:rPr>
      <w:rFonts w:ascii="Times New Roman" w:eastAsia="宋体" w:hAnsi="Times New Roman" w:cs="Times New Roman"/>
      <w:kern w:val="0"/>
      <w:sz w:val="20"/>
      <w:szCs w:val="20"/>
    </w:rPr>
  </w:style>
  <w:style w:type="character" w:customStyle="1" w:styleId="23">
    <w:name w:val="正文首行缩进 2 字符"/>
    <w:basedOn w:val="a7"/>
    <w:link w:val="22"/>
    <w:qFormat/>
    <w:rPr>
      <w:rFonts w:ascii="仿宋_GB2312" w:eastAsia="仿宋_GB2312" w:hAnsi="Times New Roman" w:cs="Times New Roman"/>
      <w:kern w:val="0"/>
      <w:sz w:val="24"/>
      <w:szCs w:val="20"/>
    </w:rPr>
  </w:style>
  <w:style w:type="paragraph" w:styleId="af5">
    <w:name w:val="List Paragraph"/>
    <w:basedOn w:val="a"/>
    <w:uiPriority w:val="34"/>
    <w:qFormat/>
    <w:pPr>
      <w:ind w:firstLineChars="200" w:firstLine="420"/>
    </w:pPr>
  </w:style>
  <w:style w:type="character" w:customStyle="1" w:styleId="a9">
    <w:name w:val="纯文本 字符"/>
    <w:basedOn w:val="a0"/>
    <w:link w:val="a8"/>
    <w:qFormat/>
    <w:rPr>
      <w:rFonts w:ascii="宋体" w:eastAsia="宋体" w:hAnsi="Courier New" w:cs="Times New Roman"/>
      <w:szCs w:val="20"/>
    </w:rPr>
  </w:style>
  <w:style w:type="paragraph" w:customStyle="1" w:styleId="13">
    <w:name w:val="正文1"/>
    <w:next w:val="a"/>
    <w:qFormat/>
    <w:pPr>
      <w:adjustRightInd w:val="0"/>
      <w:spacing w:before="120" w:after="120" w:line="180" w:lineRule="auto"/>
      <w:ind w:firstLineChars="200" w:firstLine="200"/>
    </w:pPr>
    <w:rPr>
      <w:rFonts w:ascii="Times New Roman" w:eastAsia="Adobe 仿宋 Std R" w:hAnsi="Times New Roman" w:cs="Times New Roman"/>
      <w:kern w:val="2"/>
      <w:sz w:val="21"/>
    </w:rPr>
  </w:style>
  <w:style w:type="paragraph" w:customStyle="1" w:styleId="af6">
    <w:name w:val="普通正文"/>
    <w:basedOn w:val="a"/>
    <w:qFormat/>
    <w:pPr>
      <w:widowControl w:val="0"/>
      <w:adjustRightInd w:val="0"/>
      <w:spacing w:before="120" w:after="120" w:line="360" w:lineRule="auto"/>
      <w:ind w:firstLine="480"/>
      <w:textAlignment w:val="baseline"/>
    </w:pPr>
    <w:rPr>
      <w:rFonts w:ascii="Arial" w:hAnsi="Arial"/>
      <w:sz w:val="24"/>
    </w:rPr>
  </w:style>
  <w:style w:type="paragraph" w:customStyle="1" w:styleId="14">
    <w:name w:val="列出段落1"/>
    <w:basedOn w:val="a"/>
    <w:pPr>
      <w:widowControl w:val="0"/>
      <w:spacing w:beforeLines="50" w:before="156" w:afterLines="50" w:after="156"/>
      <w:ind w:firstLineChars="200" w:firstLine="200"/>
      <w:jc w:val="both"/>
    </w:pPr>
    <w:rPr>
      <w:kern w:val="2"/>
      <w:sz w:val="21"/>
    </w:rPr>
  </w:style>
  <w:style w:type="character" w:customStyle="1" w:styleId="af0">
    <w:name w:val="页眉 字符"/>
    <w:basedOn w:val="a0"/>
    <w:link w:val="af"/>
    <w:uiPriority w:val="99"/>
    <w:rPr>
      <w:rFonts w:ascii="Times New Roman" w:eastAsia="宋体" w:hAnsi="Times New Roman" w:cs="Times New Roman"/>
      <w:kern w:val="0"/>
      <w:sz w:val="18"/>
      <w:szCs w:val="18"/>
    </w:rPr>
  </w:style>
  <w:style w:type="character" w:customStyle="1" w:styleId="ae">
    <w:name w:val="页脚 字符"/>
    <w:basedOn w:val="a0"/>
    <w:link w:val="ad"/>
    <w:uiPriority w:val="99"/>
    <w:qFormat/>
    <w:rPr>
      <w:rFonts w:ascii="Times New Roman" w:eastAsia="宋体" w:hAnsi="Times New Roman" w:cs="Times New Roman"/>
      <w:kern w:val="0"/>
      <w:sz w:val="18"/>
      <w:szCs w:val="18"/>
    </w:rPr>
  </w:style>
  <w:style w:type="paragraph" w:customStyle="1" w:styleId="TOC1">
    <w:name w:val="TOC 标题1"/>
    <w:basedOn w:val="1"/>
    <w:next w:val="a"/>
    <w:uiPriority w:val="39"/>
    <w:unhideWhenUsed/>
    <w:qFormat/>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日期 字符"/>
    <w:basedOn w:val="a0"/>
    <w:uiPriority w:val="99"/>
    <w:semiHidden/>
    <w:qFormat/>
    <w:rPr>
      <w:rFonts w:ascii="Times New Roman" w:eastAsia="宋体" w:hAnsi="Times New Roman" w:cs="Times New Roman"/>
      <w:kern w:val="0"/>
      <w:sz w:val="20"/>
      <w:szCs w:val="20"/>
    </w:rPr>
  </w:style>
  <w:style w:type="character" w:customStyle="1" w:styleId="11">
    <w:name w:val="日期 字符1"/>
    <w:link w:val="aa"/>
    <w:qFormat/>
    <w:rPr>
      <w:rFonts w:ascii="楷体_GB2312" w:eastAsia="楷体_GB2312" w:hAnsi="Times New Roman" w:cs="Times New Roman"/>
      <w:sz w:val="28"/>
      <w:szCs w:val="20"/>
    </w:rPr>
  </w:style>
  <w:style w:type="character" w:customStyle="1" w:styleId="ac">
    <w:name w:val="批注框文本 字符"/>
    <w:basedOn w:val="a0"/>
    <w:link w:val="ab"/>
    <w:uiPriority w:val="99"/>
    <w:semiHidden/>
    <w:qFormat/>
    <w:rPr>
      <w:rFonts w:ascii="Times New Roman" w:eastAsia="宋体" w:hAnsi="Times New Roman" w:cs="Times New Roman"/>
      <w:kern w:val="0"/>
      <w:sz w:val="18"/>
      <w:szCs w:val="18"/>
    </w:rPr>
  </w:style>
  <w:style w:type="character" w:customStyle="1" w:styleId="Char2">
    <w:name w:val="纯文本 Char2"/>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3252</Words>
  <Characters>18538</Characters>
  <Application>Microsoft Office Word</Application>
  <DocSecurity>0</DocSecurity>
  <Lines>154</Lines>
  <Paragraphs>43</Paragraphs>
  <ScaleCrop>false</ScaleCrop>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TYXY101</cp:lastModifiedBy>
  <cp:revision>3</cp:revision>
  <cp:lastPrinted>2025-11-27T01:40:00Z</cp:lastPrinted>
  <dcterms:created xsi:type="dcterms:W3CDTF">2026-06-23T06:04:00Z</dcterms:created>
  <dcterms:modified xsi:type="dcterms:W3CDTF">2026-06-23T06:06:00Z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eyJoZGlkIjoiODExZjYxMWVhNDg2MTMxY2EzY2Q5YzRhNDFlYTA2MDEiLCJ1c2VySWQiOiIyMDQ0Mjk4OTEifQ==</vt:lpwstr>
  </property>
  <property fmtid="{D5CDD505-2E9C-101B-9397-08002B2CF9AE}" pid="3" name="KSOProductBuildVer">
    <vt:lpwstr>2052-12.1.0.26895</vt:lpwstr>
  </property>
  <property fmtid="{D5CDD505-2E9C-101B-9397-08002B2CF9AE}" pid="4" name="ICV">
    <vt:lpwstr>95718D8BB0F846FDA67D5890533A9576_13</vt:lpwstr>
  </property>
</Properties>
</file>