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49" w:rsidRPr="00B8622F" w:rsidRDefault="00E52049">
      <w:pPr>
        <w:pStyle w:val="313"/>
        <w:rPr>
          <w:rFonts w:ascii="仿宋" w:eastAsia="仿宋" w:hAnsi="仿宋" w:cs="仿宋"/>
          <w:color w:val="000000" w:themeColor="text1"/>
          <w:sz w:val="48"/>
        </w:rPr>
      </w:pPr>
    </w:p>
    <w:p w:rsidR="007F4D60" w:rsidRPr="00B8622F" w:rsidRDefault="007F4D60" w:rsidP="007F4D60">
      <w:pPr>
        <w:pStyle w:val="af6"/>
        <w:ind w:firstLine="420"/>
        <w:rPr>
          <w:color w:val="000000" w:themeColor="text1"/>
        </w:rPr>
      </w:pPr>
    </w:p>
    <w:p w:rsidR="007F4D60" w:rsidRPr="00B8622F" w:rsidRDefault="007F4D60" w:rsidP="007F4D60">
      <w:pPr>
        <w:tabs>
          <w:tab w:val="center" w:pos="4621"/>
        </w:tabs>
        <w:jc w:val="center"/>
        <w:rPr>
          <w:rFonts w:ascii="仿宋" w:eastAsia="仿宋" w:hAnsi="仿宋" w:cs="仿宋"/>
          <w:b/>
          <w:color w:val="000000" w:themeColor="text1"/>
          <w:sz w:val="56"/>
          <w:szCs w:val="56"/>
        </w:rPr>
      </w:pPr>
    </w:p>
    <w:p w:rsidR="007F4D60" w:rsidRPr="00B8622F" w:rsidRDefault="007F4D60" w:rsidP="007F4D60">
      <w:pPr>
        <w:tabs>
          <w:tab w:val="center" w:pos="4621"/>
        </w:tabs>
        <w:jc w:val="center"/>
        <w:rPr>
          <w:rFonts w:ascii="仿宋" w:eastAsia="仿宋" w:hAnsi="仿宋" w:cs="仿宋"/>
          <w:b/>
          <w:color w:val="000000" w:themeColor="text1"/>
          <w:sz w:val="72"/>
          <w:szCs w:val="56"/>
        </w:rPr>
      </w:pPr>
      <w:r w:rsidRPr="00B8622F">
        <w:rPr>
          <w:rFonts w:ascii="仿宋" w:eastAsia="仿宋" w:hAnsi="仿宋" w:cs="仿宋" w:hint="eastAsia"/>
          <w:b/>
          <w:color w:val="000000" w:themeColor="text1"/>
          <w:sz w:val="72"/>
          <w:szCs w:val="56"/>
        </w:rPr>
        <w:t>招 标 文 件</w:t>
      </w:r>
    </w:p>
    <w:p w:rsidR="007F4D60" w:rsidRPr="00B8622F" w:rsidRDefault="007F4D60" w:rsidP="007F4D60">
      <w:pPr>
        <w:tabs>
          <w:tab w:val="center" w:pos="4621"/>
        </w:tabs>
        <w:jc w:val="center"/>
        <w:rPr>
          <w:rFonts w:ascii="仿宋" w:eastAsia="仿宋" w:hAnsi="仿宋" w:cs="仿宋"/>
          <w:b/>
          <w:color w:val="000000" w:themeColor="text1"/>
          <w:sz w:val="44"/>
          <w:szCs w:val="44"/>
        </w:rPr>
      </w:pPr>
    </w:p>
    <w:p w:rsidR="00E718D0" w:rsidRPr="00B8622F" w:rsidRDefault="00E718D0" w:rsidP="007F4D60">
      <w:pPr>
        <w:tabs>
          <w:tab w:val="center" w:pos="4621"/>
        </w:tabs>
        <w:jc w:val="center"/>
        <w:rPr>
          <w:rFonts w:ascii="仿宋" w:eastAsia="仿宋" w:hAnsi="仿宋" w:cs="仿宋"/>
          <w:b/>
          <w:color w:val="000000" w:themeColor="text1"/>
          <w:sz w:val="44"/>
          <w:szCs w:val="44"/>
        </w:rPr>
      </w:pPr>
    </w:p>
    <w:p w:rsidR="007F4D60" w:rsidRPr="00B8622F" w:rsidRDefault="007F4D60" w:rsidP="007F4D60">
      <w:pPr>
        <w:ind w:firstLineChars="200" w:firstLine="883"/>
        <w:rPr>
          <w:rFonts w:ascii="仿宋" w:eastAsia="仿宋" w:hAnsi="仿宋" w:cs="仿宋"/>
          <w:b/>
          <w:color w:val="000000" w:themeColor="text1"/>
          <w:sz w:val="44"/>
          <w:szCs w:val="44"/>
        </w:rPr>
      </w:pPr>
    </w:p>
    <w:p w:rsidR="00E718D0" w:rsidRPr="00B8622F" w:rsidRDefault="00E718D0" w:rsidP="00E718D0">
      <w:pPr>
        <w:rPr>
          <w:rFonts w:ascii="仿宋" w:eastAsia="仿宋" w:hAnsi="仿宋" w:cs="仿宋"/>
          <w:b/>
          <w:color w:val="000000" w:themeColor="text1"/>
          <w:sz w:val="44"/>
          <w:szCs w:val="44"/>
        </w:rPr>
      </w:pPr>
    </w:p>
    <w:p w:rsidR="007F4D60" w:rsidRPr="00B8622F" w:rsidRDefault="0053667F" w:rsidP="00E718D0">
      <w:pPr>
        <w:rPr>
          <w:rFonts w:ascii="仿宋" w:eastAsia="仿宋" w:hAnsi="仿宋" w:cs="仿宋"/>
          <w:b/>
          <w:color w:val="000000" w:themeColor="text1"/>
          <w:sz w:val="40"/>
          <w:szCs w:val="44"/>
        </w:rPr>
      </w:pPr>
      <w:r w:rsidRPr="00B8622F">
        <w:rPr>
          <w:rFonts w:ascii="仿宋" w:eastAsia="仿宋" w:hAnsi="仿宋" w:cs="仿宋" w:hint="eastAsia"/>
          <w:b/>
          <w:color w:val="000000" w:themeColor="text1"/>
          <w:sz w:val="40"/>
          <w:szCs w:val="44"/>
        </w:rPr>
        <w:t>项目名称：</w:t>
      </w:r>
      <w:bookmarkStart w:id="0" w:name="OLE_LINK8"/>
      <w:bookmarkStart w:id="1" w:name="OLE_LINK10"/>
      <w:r w:rsidR="0097042E" w:rsidRPr="00B8622F">
        <w:rPr>
          <w:rFonts w:ascii="仿宋" w:eastAsia="仿宋" w:hAnsi="仿宋" w:cs="仿宋" w:hint="eastAsia"/>
          <w:b/>
          <w:color w:val="000000" w:themeColor="text1"/>
          <w:sz w:val="40"/>
          <w:szCs w:val="44"/>
        </w:rPr>
        <w:t>淮阴师范学院金融服务合作银行遴选</w:t>
      </w:r>
      <w:bookmarkEnd w:id="0"/>
      <w:bookmarkEnd w:id="1"/>
    </w:p>
    <w:p w:rsidR="00E718D0" w:rsidRPr="00B8622F" w:rsidRDefault="00E718D0" w:rsidP="00E718D0">
      <w:pPr>
        <w:tabs>
          <w:tab w:val="center" w:pos="4621"/>
        </w:tabs>
        <w:rPr>
          <w:rFonts w:ascii="仿宋" w:eastAsia="仿宋" w:hAnsi="仿宋" w:cs="仿宋"/>
          <w:b/>
          <w:color w:val="000000" w:themeColor="text1"/>
          <w:sz w:val="40"/>
          <w:szCs w:val="44"/>
        </w:rPr>
      </w:pPr>
    </w:p>
    <w:p w:rsidR="007F4D60" w:rsidRPr="00B8622F" w:rsidRDefault="007F4D60" w:rsidP="00E718D0">
      <w:pPr>
        <w:tabs>
          <w:tab w:val="center" w:pos="4621"/>
        </w:tabs>
        <w:rPr>
          <w:rFonts w:ascii="仿宋" w:eastAsia="仿宋" w:hAnsi="仿宋" w:cs="仿宋"/>
          <w:b/>
          <w:color w:val="000000" w:themeColor="text1"/>
          <w:sz w:val="40"/>
          <w:szCs w:val="44"/>
        </w:rPr>
      </w:pPr>
      <w:r w:rsidRPr="00B8622F">
        <w:rPr>
          <w:rFonts w:ascii="仿宋" w:eastAsia="仿宋" w:hAnsi="仿宋" w:cs="仿宋" w:hint="eastAsia"/>
          <w:b/>
          <w:color w:val="000000" w:themeColor="text1"/>
          <w:sz w:val="40"/>
          <w:szCs w:val="44"/>
        </w:rPr>
        <w:t>项目编号:HNU202</w:t>
      </w:r>
      <w:r w:rsidR="0097042E" w:rsidRPr="00B8622F">
        <w:rPr>
          <w:rFonts w:ascii="仿宋" w:eastAsia="仿宋" w:hAnsi="仿宋" w:cs="仿宋"/>
          <w:b/>
          <w:color w:val="000000" w:themeColor="text1"/>
          <w:sz w:val="40"/>
          <w:szCs w:val="44"/>
        </w:rPr>
        <w:t>6-SY01</w:t>
      </w:r>
    </w:p>
    <w:p w:rsidR="007F4D60" w:rsidRPr="00B8622F" w:rsidRDefault="007F4D60" w:rsidP="007F4D60">
      <w:pPr>
        <w:pStyle w:val="22"/>
        <w:rPr>
          <w:color w:val="000000" w:themeColor="text1"/>
        </w:rPr>
      </w:pPr>
    </w:p>
    <w:p w:rsidR="007F4D60" w:rsidRPr="00B8622F" w:rsidRDefault="007F4D60" w:rsidP="007F4D60">
      <w:pPr>
        <w:jc w:val="center"/>
        <w:rPr>
          <w:rFonts w:ascii="仿宋" w:eastAsia="仿宋" w:hAnsi="仿宋" w:cs="仿宋"/>
          <w:color w:val="000000" w:themeColor="text1"/>
          <w:sz w:val="28"/>
        </w:rPr>
      </w:pPr>
    </w:p>
    <w:p w:rsidR="007F4D60" w:rsidRPr="00B8622F" w:rsidRDefault="007F4D60" w:rsidP="007F4D60">
      <w:pPr>
        <w:spacing w:line="360" w:lineRule="auto"/>
        <w:rPr>
          <w:rFonts w:ascii="仿宋" w:eastAsia="仿宋" w:hAnsi="仿宋" w:cs="仿宋"/>
          <w:b/>
          <w:bCs/>
          <w:color w:val="000000" w:themeColor="text1"/>
          <w:sz w:val="32"/>
        </w:rPr>
      </w:pPr>
    </w:p>
    <w:p w:rsidR="007F4D60" w:rsidRPr="00B8622F" w:rsidRDefault="007F4D60" w:rsidP="007F4D60">
      <w:pPr>
        <w:pStyle w:val="a4"/>
        <w:rPr>
          <w:rFonts w:ascii="仿宋" w:eastAsia="仿宋" w:hAnsi="仿宋" w:cs="仿宋"/>
          <w:color w:val="000000" w:themeColor="text1"/>
        </w:rPr>
      </w:pPr>
    </w:p>
    <w:p w:rsidR="007F4D60" w:rsidRPr="00B8622F" w:rsidRDefault="007F4D60" w:rsidP="007F4D60">
      <w:pPr>
        <w:pStyle w:val="a4"/>
        <w:rPr>
          <w:rFonts w:ascii="仿宋" w:eastAsia="仿宋" w:hAnsi="仿宋" w:cs="仿宋"/>
          <w:color w:val="000000" w:themeColor="text1"/>
        </w:rPr>
      </w:pPr>
      <w:bookmarkStart w:id="2" w:name="_GoBack"/>
      <w:bookmarkEnd w:id="2"/>
    </w:p>
    <w:p w:rsidR="002E7BCC" w:rsidRPr="00B8622F" w:rsidRDefault="002E7BCC" w:rsidP="0059110B">
      <w:pPr>
        <w:spacing w:beforeLines="50" w:before="120" w:afterLines="50" w:after="120" w:line="480" w:lineRule="auto"/>
        <w:ind w:firstLineChars="1000" w:firstLine="3213"/>
        <w:jc w:val="left"/>
        <w:rPr>
          <w:rFonts w:ascii="仿宋" w:eastAsia="仿宋" w:hAnsi="仿宋" w:cs="仿宋"/>
          <w:b/>
          <w:color w:val="000000" w:themeColor="text1"/>
          <w:sz w:val="32"/>
          <w:szCs w:val="32"/>
        </w:rPr>
      </w:pPr>
    </w:p>
    <w:p w:rsidR="002E7BCC" w:rsidRPr="00B8622F" w:rsidRDefault="002E7BCC" w:rsidP="0059110B">
      <w:pPr>
        <w:spacing w:beforeLines="50" w:before="120" w:afterLines="50" w:after="120" w:line="480" w:lineRule="auto"/>
        <w:ind w:firstLineChars="1000" w:firstLine="3213"/>
        <w:jc w:val="left"/>
        <w:rPr>
          <w:rFonts w:ascii="仿宋" w:eastAsia="仿宋" w:hAnsi="仿宋" w:cs="仿宋"/>
          <w:b/>
          <w:color w:val="000000" w:themeColor="text1"/>
          <w:sz w:val="32"/>
          <w:szCs w:val="32"/>
        </w:rPr>
      </w:pPr>
    </w:p>
    <w:p w:rsidR="002E7BCC" w:rsidRPr="00B8622F" w:rsidRDefault="002E7BCC" w:rsidP="0059110B">
      <w:pPr>
        <w:spacing w:beforeLines="50" w:before="120" w:afterLines="50" w:after="120" w:line="480" w:lineRule="auto"/>
        <w:ind w:firstLineChars="1000" w:firstLine="3213"/>
        <w:jc w:val="left"/>
        <w:rPr>
          <w:rFonts w:ascii="仿宋" w:eastAsia="仿宋" w:hAnsi="仿宋" w:cs="仿宋"/>
          <w:b/>
          <w:color w:val="000000" w:themeColor="text1"/>
          <w:sz w:val="32"/>
          <w:szCs w:val="32"/>
        </w:rPr>
      </w:pPr>
    </w:p>
    <w:p w:rsidR="007F4D60" w:rsidRPr="00B8622F" w:rsidRDefault="007F4D60" w:rsidP="0059110B">
      <w:pPr>
        <w:spacing w:beforeLines="50" w:before="120" w:afterLines="50" w:after="120" w:line="480" w:lineRule="auto"/>
        <w:jc w:val="center"/>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淮阴师范学院</w:t>
      </w:r>
    </w:p>
    <w:p w:rsidR="00E52049" w:rsidRPr="00B8622F" w:rsidRDefault="007F4D60" w:rsidP="00E718D0">
      <w:pPr>
        <w:spacing w:line="480" w:lineRule="auto"/>
        <w:jc w:val="center"/>
        <w:rPr>
          <w:rFonts w:ascii="仿宋" w:eastAsia="仿宋" w:hAnsi="仿宋" w:cs="仿宋"/>
          <w:color w:val="000000" w:themeColor="text1"/>
          <w:sz w:val="36"/>
          <w:szCs w:val="36"/>
        </w:rPr>
      </w:pPr>
      <w:r w:rsidRPr="00B8622F">
        <w:rPr>
          <w:rFonts w:ascii="仿宋" w:eastAsia="仿宋" w:hAnsi="仿宋" w:cs="仿宋" w:hint="eastAsia"/>
          <w:b/>
          <w:bCs/>
          <w:color w:val="000000" w:themeColor="text1"/>
          <w:sz w:val="32"/>
          <w:szCs w:val="32"/>
        </w:rPr>
        <w:t>二〇二</w:t>
      </w:r>
      <w:r w:rsidR="0097042E" w:rsidRPr="00B8622F">
        <w:rPr>
          <w:rFonts w:ascii="仿宋" w:eastAsia="仿宋" w:hAnsi="仿宋" w:cs="仿宋" w:hint="eastAsia"/>
          <w:b/>
          <w:bCs/>
          <w:color w:val="000000" w:themeColor="text1"/>
          <w:sz w:val="32"/>
          <w:szCs w:val="32"/>
        </w:rPr>
        <w:t>六</w:t>
      </w:r>
      <w:r w:rsidRPr="00B8622F">
        <w:rPr>
          <w:rFonts w:ascii="仿宋" w:eastAsia="仿宋" w:hAnsi="仿宋" w:cs="仿宋" w:hint="eastAsia"/>
          <w:b/>
          <w:bCs/>
          <w:color w:val="000000" w:themeColor="text1"/>
          <w:sz w:val="32"/>
          <w:szCs w:val="32"/>
        </w:rPr>
        <w:t>年</w:t>
      </w:r>
      <w:r w:rsidR="0097042E" w:rsidRPr="00B8622F">
        <w:rPr>
          <w:rFonts w:ascii="仿宋" w:eastAsia="仿宋" w:hAnsi="仿宋" w:cs="仿宋" w:hint="eastAsia"/>
          <w:b/>
          <w:bCs/>
          <w:color w:val="000000" w:themeColor="text1"/>
          <w:sz w:val="32"/>
          <w:szCs w:val="32"/>
        </w:rPr>
        <w:t>六</w:t>
      </w:r>
      <w:r w:rsidRPr="00B8622F">
        <w:rPr>
          <w:rFonts w:ascii="仿宋" w:eastAsia="仿宋" w:hAnsi="仿宋" w:cs="仿宋" w:hint="eastAsia"/>
          <w:b/>
          <w:bCs/>
          <w:color w:val="000000" w:themeColor="text1"/>
          <w:sz w:val="32"/>
          <w:szCs w:val="32"/>
        </w:rPr>
        <w:t>月</w:t>
      </w:r>
    </w:p>
    <w:p w:rsidR="007F4D60" w:rsidRPr="00B8622F" w:rsidRDefault="00FB1F3C" w:rsidP="00714D7D">
      <w:pPr>
        <w:spacing w:line="1040" w:lineRule="exact"/>
        <w:jc w:val="center"/>
        <w:rPr>
          <w:rFonts w:ascii="仿宋" w:eastAsia="仿宋" w:hAnsi="仿宋" w:cs="仿宋"/>
          <w:b/>
          <w:bCs/>
          <w:color w:val="000000" w:themeColor="text1"/>
          <w:sz w:val="36"/>
          <w:szCs w:val="36"/>
        </w:rPr>
      </w:pPr>
      <w:bookmarkStart w:id="3" w:name="OLE_LINK2"/>
      <w:bookmarkStart w:id="4" w:name="OLE_LINK1"/>
      <w:r w:rsidRPr="00B8622F">
        <w:rPr>
          <w:rFonts w:ascii="仿宋" w:eastAsia="仿宋" w:hAnsi="仿宋" w:cs="仿宋" w:hint="eastAsia"/>
          <w:color w:val="000000" w:themeColor="text1"/>
          <w:sz w:val="36"/>
          <w:szCs w:val="36"/>
          <w:lang w:val="zh-CN"/>
        </w:rPr>
        <w:br w:type="page"/>
      </w:r>
      <w:r w:rsidR="007F4D60" w:rsidRPr="00B8622F">
        <w:rPr>
          <w:rFonts w:ascii="仿宋" w:eastAsia="仿宋" w:hAnsi="仿宋" w:cs="仿宋" w:hint="eastAsia"/>
          <w:b/>
          <w:bCs/>
          <w:color w:val="000000" w:themeColor="text1"/>
          <w:sz w:val="36"/>
          <w:szCs w:val="36"/>
        </w:rPr>
        <w:lastRenderedPageBreak/>
        <w:t>目      录</w:t>
      </w:r>
    </w:p>
    <w:p w:rsidR="007F4D60" w:rsidRPr="00B8622F" w:rsidRDefault="007F4D60" w:rsidP="007F4D60">
      <w:pPr>
        <w:jc w:val="center"/>
        <w:rPr>
          <w:rFonts w:ascii="仿宋" w:eastAsia="仿宋" w:hAnsi="仿宋" w:cs="仿宋"/>
          <w:bCs/>
          <w:color w:val="000000" w:themeColor="text1"/>
          <w:sz w:val="44"/>
        </w:rPr>
      </w:pPr>
    </w:p>
    <w:p w:rsidR="00714D7D" w:rsidRPr="00B8622F" w:rsidRDefault="00360150"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r w:rsidRPr="00B8622F">
        <w:rPr>
          <w:rFonts w:ascii="仿宋" w:eastAsia="仿宋" w:hAnsi="仿宋" w:cs="仿宋"/>
          <w:b/>
          <w:bCs/>
          <w:color w:val="000000" w:themeColor="text1"/>
          <w:sz w:val="32"/>
          <w:szCs w:val="32"/>
        </w:rPr>
        <w:fldChar w:fldCharType="begin"/>
      </w:r>
      <w:r w:rsidR="007F4D60" w:rsidRPr="00B8622F">
        <w:rPr>
          <w:rFonts w:ascii="仿宋" w:eastAsia="仿宋" w:hAnsi="仿宋" w:cs="仿宋" w:hint="eastAsia"/>
          <w:b/>
          <w:bCs/>
          <w:color w:val="000000" w:themeColor="text1"/>
          <w:sz w:val="32"/>
          <w:szCs w:val="32"/>
        </w:rPr>
        <w:instrText>TOC \o "1-2" \h \z \u</w:instrText>
      </w:r>
      <w:r w:rsidRPr="00B8622F">
        <w:rPr>
          <w:rFonts w:ascii="仿宋" w:eastAsia="仿宋" w:hAnsi="仿宋" w:cs="仿宋"/>
          <w:b/>
          <w:bCs/>
          <w:color w:val="000000" w:themeColor="text1"/>
          <w:sz w:val="32"/>
          <w:szCs w:val="32"/>
        </w:rPr>
        <w:fldChar w:fldCharType="separate"/>
      </w:r>
      <w:hyperlink w:anchor="_Toc197885484" w:history="1">
        <w:r w:rsidR="00714D7D" w:rsidRPr="00B8622F">
          <w:rPr>
            <w:rStyle w:val="af9"/>
            <w:rFonts w:ascii="仿宋" w:eastAsia="仿宋" w:hAnsi="仿宋" w:cs="仿宋"/>
            <w:b/>
            <w:bCs/>
            <w:noProof/>
            <w:color w:val="000000" w:themeColor="text1"/>
            <w:sz w:val="32"/>
            <w:szCs w:val="32"/>
            <w:lang w:val="zh-CN"/>
          </w:rPr>
          <w:t>第一章投标邀请</w:t>
        </w:r>
        <w:r w:rsidR="00714D7D" w:rsidRPr="00B8622F">
          <w:rPr>
            <w:rFonts w:ascii="仿宋" w:eastAsia="仿宋" w:hAnsi="仿宋"/>
            <w:b/>
            <w:bCs/>
            <w:noProof/>
            <w:webHidden/>
            <w:color w:val="000000" w:themeColor="text1"/>
            <w:sz w:val="32"/>
            <w:szCs w:val="32"/>
          </w:rPr>
          <w:tab/>
        </w:r>
        <w:r w:rsidRPr="00B8622F">
          <w:rPr>
            <w:rFonts w:ascii="仿宋" w:eastAsia="仿宋" w:hAnsi="仿宋"/>
            <w:b/>
            <w:bCs/>
            <w:noProof/>
            <w:webHidden/>
            <w:color w:val="000000" w:themeColor="text1"/>
            <w:sz w:val="32"/>
            <w:szCs w:val="32"/>
          </w:rPr>
          <w:fldChar w:fldCharType="begin"/>
        </w:r>
        <w:r w:rsidR="00714D7D" w:rsidRPr="00B8622F">
          <w:rPr>
            <w:rFonts w:ascii="仿宋" w:eastAsia="仿宋" w:hAnsi="仿宋"/>
            <w:b/>
            <w:bCs/>
            <w:noProof/>
            <w:webHidden/>
            <w:color w:val="000000" w:themeColor="text1"/>
            <w:sz w:val="32"/>
            <w:szCs w:val="32"/>
          </w:rPr>
          <w:instrText xml:space="preserve"> PAGEREF _Toc197885484 \h </w:instrText>
        </w:r>
        <w:r w:rsidRPr="00B8622F">
          <w:rPr>
            <w:rFonts w:ascii="仿宋" w:eastAsia="仿宋" w:hAnsi="仿宋"/>
            <w:b/>
            <w:bCs/>
            <w:noProof/>
            <w:webHidden/>
            <w:color w:val="000000" w:themeColor="text1"/>
            <w:sz w:val="32"/>
            <w:szCs w:val="32"/>
          </w:rPr>
        </w:r>
        <w:r w:rsidRPr="00B8622F">
          <w:rPr>
            <w:rFonts w:ascii="仿宋" w:eastAsia="仿宋" w:hAnsi="仿宋"/>
            <w:b/>
            <w:bCs/>
            <w:noProof/>
            <w:webHidden/>
            <w:color w:val="000000" w:themeColor="text1"/>
            <w:sz w:val="32"/>
            <w:szCs w:val="32"/>
          </w:rPr>
          <w:fldChar w:fldCharType="separate"/>
        </w:r>
        <w:r w:rsidR="00714D7D" w:rsidRPr="00B8622F">
          <w:rPr>
            <w:rFonts w:ascii="仿宋" w:eastAsia="仿宋" w:hAnsi="仿宋"/>
            <w:b/>
            <w:bCs/>
            <w:noProof/>
            <w:webHidden/>
            <w:color w:val="000000" w:themeColor="text1"/>
            <w:sz w:val="32"/>
            <w:szCs w:val="32"/>
          </w:rPr>
          <w:t>3</w:t>
        </w:r>
        <w:r w:rsidRPr="00B8622F">
          <w:rPr>
            <w:rFonts w:ascii="仿宋" w:eastAsia="仿宋" w:hAnsi="仿宋"/>
            <w:b/>
            <w:bCs/>
            <w:noProof/>
            <w:webHidden/>
            <w:color w:val="000000" w:themeColor="text1"/>
            <w:sz w:val="32"/>
            <w:szCs w:val="32"/>
          </w:rPr>
          <w:fldChar w:fldCharType="end"/>
        </w:r>
      </w:hyperlink>
    </w:p>
    <w:p w:rsidR="00714D7D" w:rsidRPr="00B8622F" w:rsidRDefault="001D3917"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5" w:history="1">
        <w:r w:rsidR="00714D7D" w:rsidRPr="00B8622F">
          <w:rPr>
            <w:rStyle w:val="af9"/>
            <w:rFonts w:ascii="仿宋" w:eastAsia="仿宋" w:hAnsi="仿宋" w:cs="仿宋"/>
            <w:b/>
            <w:bCs/>
            <w:noProof/>
            <w:color w:val="000000" w:themeColor="text1"/>
            <w:sz w:val="32"/>
            <w:szCs w:val="32"/>
            <w:lang w:val="zh-CN"/>
          </w:rPr>
          <w:t>第二章  投标人须知</w:t>
        </w:r>
        <w:r w:rsidR="00714D7D" w:rsidRPr="00B8622F">
          <w:rPr>
            <w:rFonts w:ascii="仿宋" w:eastAsia="仿宋" w:hAnsi="仿宋"/>
            <w:b/>
            <w:bCs/>
            <w:noProof/>
            <w:webHidden/>
            <w:color w:val="000000" w:themeColor="text1"/>
            <w:sz w:val="32"/>
            <w:szCs w:val="32"/>
          </w:rPr>
          <w:tab/>
        </w:r>
        <w:r w:rsidR="00AF0406" w:rsidRPr="00B8622F">
          <w:rPr>
            <w:rFonts w:ascii="仿宋" w:eastAsia="仿宋" w:hAnsi="仿宋"/>
            <w:b/>
            <w:bCs/>
            <w:noProof/>
            <w:webHidden/>
            <w:color w:val="000000" w:themeColor="text1"/>
            <w:sz w:val="32"/>
            <w:szCs w:val="32"/>
          </w:rPr>
          <w:t>7</w:t>
        </w:r>
      </w:hyperlink>
    </w:p>
    <w:p w:rsidR="00714D7D" w:rsidRPr="00B8622F" w:rsidRDefault="001D3917"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6" w:history="1">
        <w:r w:rsidR="00714D7D" w:rsidRPr="00B8622F">
          <w:rPr>
            <w:rStyle w:val="af9"/>
            <w:rFonts w:ascii="仿宋" w:eastAsia="仿宋" w:hAnsi="仿宋" w:cs="仿宋"/>
            <w:b/>
            <w:bCs/>
            <w:noProof/>
            <w:color w:val="000000" w:themeColor="text1"/>
            <w:sz w:val="32"/>
            <w:szCs w:val="32"/>
            <w:lang w:val="zh-CN"/>
          </w:rPr>
          <w:t>第三章  评标标准</w:t>
        </w:r>
        <w:r w:rsidR="00714D7D" w:rsidRPr="00B8622F">
          <w:rPr>
            <w:rFonts w:ascii="仿宋" w:eastAsia="仿宋" w:hAnsi="仿宋"/>
            <w:b/>
            <w:bCs/>
            <w:noProof/>
            <w:webHidden/>
            <w:color w:val="000000" w:themeColor="text1"/>
            <w:sz w:val="32"/>
            <w:szCs w:val="32"/>
          </w:rPr>
          <w:tab/>
        </w:r>
        <w:r w:rsidR="00AF0406" w:rsidRPr="00B8622F">
          <w:rPr>
            <w:rFonts w:ascii="仿宋" w:eastAsia="仿宋" w:hAnsi="仿宋"/>
            <w:b/>
            <w:bCs/>
            <w:noProof/>
            <w:webHidden/>
            <w:color w:val="000000" w:themeColor="text1"/>
            <w:sz w:val="32"/>
            <w:szCs w:val="32"/>
          </w:rPr>
          <w:t>20</w:t>
        </w:r>
      </w:hyperlink>
    </w:p>
    <w:p w:rsidR="00714D7D" w:rsidRPr="00B8622F" w:rsidRDefault="001D3917"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7" w:history="1">
        <w:r w:rsidR="00714D7D" w:rsidRPr="00B8622F">
          <w:rPr>
            <w:rStyle w:val="af9"/>
            <w:rFonts w:ascii="仿宋" w:eastAsia="仿宋" w:hAnsi="仿宋" w:cs="仿宋"/>
            <w:b/>
            <w:bCs/>
            <w:noProof/>
            <w:color w:val="000000" w:themeColor="text1"/>
            <w:sz w:val="32"/>
            <w:szCs w:val="32"/>
            <w:lang w:val="zh-CN"/>
          </w:rPr>
          <w:t>第四章  合同格式及条款</w:t>
        </w:r>
        <w:r w:rsidR="00714D7D" w:rsidRPr="00B8622F">
          <w:rPr>
            <w:rFonts w:ascii="仿宋" w:eastAsia="仿宋" w:hAnsi="仿宋"/>
            <w:b/>
            <w:bCs/>
            <w:noProof/>
            <w:webHidden/>
            <w:color w:val="000000" w:themeColor="text1"/>
            <w:sz w:val="32"/>
            <w:szCs w:val="32"/>
          </w:rPr>
          <w:tab/>
        </w:r>
        <w:r w:rsidR="00AF0406" w:rsidRPr="00B8622F">
          <w:rPr>
            <w:rFonts w:ascii="仿宋" w:eastAsia="仿宋" w:hAnsi="仿宋"/>
            <w:b/>
            <w:bCs/>
            <w:noProof/>
            <w:webHidden/>
            <w:color w:val="000000" w:themeColor="text1"/>
            <w:sz w:val="32"/>
            <w:szCs w:val="32"/>
          </w:rPr>
          <w:t>22</w:t>
        </w:r>
      </w:hyperlink>
    </w:p>
    <w:p w:rsidR="00714D7D" w:rsidRPr="00B8622F" w:rsidRDefault="001D3917"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8" w:history="1">
        <w:r w:rsidR="00714D7D" w:rsidRPr="00B8622F">
          <w:rPr>
            <w:rStyle w:val="af9"/>
            <w:rFonts w:ascii="仿宋" w:eastAsia="仿宋" w:hAnsi="仿宋" w:cs="仿宋"/>
            <w:b/>
            <w:bCs/>
            <w:noProof/>
            <w:color w:val="000000" w:themeColor="text1"/>
            <w:sz w:val="32"/>
            <w:szCs w:val="32"/>
            <w:lang w:val="zh-CN"/>
          </w:rPr>
          <w:t>第五章  项目采购需求</w:t>
        </w:r>
        <w:r w:rsidR="00714D7D" w:rsidRPr="00B8622F">
          <w:rPr>
            <w:rFonts w:ascii="仿宋" w:eastAsia="仿宋" w:hAnsi="仿宋"/>
            <w:b/>
            <w:bCs/>
            <w:noProof/>
            <w:webHidden/>
            <w:color w:val="000000" w:themeColor="text1"/>
            <w:sz w:val="32"/>
            <w:szCs w:val="32"/>
          </w:rPr>
          <w:tab/>
        </w:r>
        <w:r w:rsidR="00AF0406" w:rsidRPr="00B8622F">
          <w:rPr>
            <w:rFonts w:ascii="仿宋" w:eastAsia="仿宋" w:hAnsi="仿宋"/>
            <w:b/>
            <w:bCs/>
            <w:noProof/>
            <w:webHidden/>
            <w:color w:val="000000" w:themeColor="text1"/>
            <w:sz w:val="32"/>
            <w:szCs w:val="32"/>
          </w:rPr>
          <w:t>28</w:t>
        </w:r>
      </w:hyperlink>
    </w:p>
    <w:p w:rsidR="00714D7D" w:rsidRPr="00B8622F" w:rsidRDefault="001D3917" w:rsidP="00714D7D">
      <w:pPr>
        <w:pStyle w:val="21"/>
        <w:tabs>
          <w:tab w:val="right" w:leader="dot" w:pos="8681"/>
        </w:tabs>
        <w:spacing w:line="720" w:lineRule="auto"/>
        <w:rPr>
          <w:rFonts w:ascii="仿宋" w:eastAsia="仿宋" w:hAnsi="仿宋" w:cstheme="minorBidi"/>
          <w:b/>
          <w:bCs/>
          <w:noProof/>
          <w:color w:val="000000" w:themeColor="text1"/>
          <w:kern w:val="2"/>
          <w:sz w:val="32"/>
          <w:szCs w:val="32"/>
        </w:rPr>
      </w:pPr>
      <w:hyperlink w:anchor="_Toc197885489" w:history="1">
        <w:r w:rsidR="00714D7D" w:rsidRPr="00B8622F">
          <w:rPr>
            <w:rStyle w:val="af9"/>
            <w:rFonts w:ascii="仿宋" w:eastAsia="仿宋" w:hAnsi="仿宋" w:cs="仿宋"/>
            <w:b/>
            <w:bCs/>
            <w:noProof/>
            <w:color w:val="000000" w:themeColor="text1"/>
            <w:sz w:val="32"/>
            <w:szCs w:val="32"/>
            <w:lang w:val="zh-CN"/>
          </w:rPr>
          <w:t>第六章  投标文件格式</w:t>
        </w:r>
        <w:r w:rsidR="00714D7D" w:rsidRPr="00B8622F">
          <w:rPr>
            <w:rFonts w:ascii="仿宋" w:eastAsia="仿宋" w:hAnsi="仿宋"/>
            <w:b/>
            <w:bCs/>
            <w:noProof/>
            <w:webHidden/>
            <w:color w:val="000000" w:themeColor="text1"/>
            <w:sz w:val="32"/>
            <w:szCs w:val="32"/>
          </w:rPr>
          <w:tab/>
        </w:r>
        <w:r w:rsidR="00AF0406" w:rsidRPr="00B8622F">
          <w:rPr>
            <w:rFonts w:ascii="仿宋" w:eastAsia="仿宋" w:hAnsi="仿宋"/>
            <w:b/>
            <w:bCs/>
            <w:noProof/>
            <w:webHidden/>
            <w:color w:val="000000" w:themeColor="text1"/>
            <w:sz w:val="32"/>
            <w:szCs w:val="32"/>
          </w:rPr>
          <w:t>31</w:t>
        </w:r>
      </w:hyperlink>
    </w:p>
    <w:p w:rsidR="00E52049" w:rsidRPr="00B8622F" w:rsidRDefault="00360150" w:rsidP="00714D7D">
      <w:pPr>
        <w:spacing w:line="720" w:lineRule="auto"/>
        <w:rPr>
          <w:rFonts w:ascii="仿宋" w:eastAsia="仿宋" w:hAnsi="仿宋" w:cs="仿宋"/>
          <w:b/>
          <w:bCs/>
          <w:color w:val="000000" w:themeColor="text1"/>
          <w:sz w:val="32"/>
          <w:szCs w:val="32"/>
          <w:lang w:val="zh-CN"/>
        </w:rPr>
      </w:pPr>
      <w:r w:rsidRPr="00B8622F">
        <w:rPr>
          <w:rFonts w:ascii="仿宋" w:eastAsia="仿宋" w:hAnsi="仿宋" w:cs="仿宋"/>
          <w:b/>
          <w:bCs/>
          <w:color w:val="000000" w:themeColor="text1"/>
          <w:sz w:val="32"/>
          <w:szCs w:val="32"/>
        </w:rPr>
        <w:fldChar w:fldCharType="end"/>
      </w:r>
    </w:p>
    <w:p w:rsidR="007F4D60" w:rsidRPr="00B8622F" w:rsidRDefault="007F4D60">
      <w:pPr>
        <w:widowControl/>
        <w:jc w:val="left"/>
        <w:rPr>
          <w:rFonts w:ascii="仿宋" w:eastAsia="仿宋" w:hAnsi="仿宋" w:cs="仿宋"/>
          <w:b/>
          <w:color w:val="000000" w:themeColor="text1"/>
          <w:sz w:val="36"/>
          <w:szCs w:val="36"/>
          <w:lang w:val="zh-CN"/>
        </w:rPr>
      </w:pPr>
      <w:r w:rsidRPr="00B8622F">
        <w:rPr>
          <w:rFonts w:ascii="仿宋" w:eastAsia="仿宋" w:hAnsi="仿宋" w:cs="仿宋"/>
          <w:color w:val="000000" w:themeColor="text1"/>
          <w:sz w:val="36"/>
          <w:szCs w:val="36"/>
          <w:lang w:val="zh-CN"/>
        </w:rPr>
        <w:br w:type="page"/>
      </w:r>
    </w:p>
    <w:p w:rsidR="00E52049" w:rsidRPr="00B8622F" w:rsidRDefault="00FB1F3C" w:rsidP="00A53436">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5" w:name="_Toc197885484"/>
      <w:r w:rsidRPr="00B8622F">
        <w:rPr>
          <w:rFonts w:ascii="仿宋" w:eastAsia="仿宋" w:hAnsi="仿宋" w:cs="仿宋" w:hint="eastAsia"/>
          <w:color w:val="000000" w:themeColor="text1"/>
          <w:sz w:val="44"/>
          <w:szCs w:val="44"/>
          <w:lang w:val="zh-CN"/>
        </w:rPr>
        <w:lastRenderedPageBreak/>
        <w:t>第一章投标邀请</w:t>
      </w:r>
      <w:bookmarkEnd w:id="3"/>
      <w:bookmarkEnd w:id="4"/>
      <w:bookmarkEnd w:id="5"/>
    </w:p>
    <w:tbl>
      <w:tblPr>
        <w:tblStyle w:val="af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B8622F" w:rsidRPr="00B8622F">
        <w:trPr>
          <w:trHeight w:val="90"/>
        </w:trPr>
        <w:tc>
          <w:tcPr>
            <w:tcW w:w="8907" w:type="dxa"/>
          </w:tcPr>
          <w:p w:rsidR="00E52049" w:rsidRPr="00B8622F" w:rsidRDefault="00FB1F3C" w:rsidP="0088329A">
            <w:pPr>
              <w:spacing w:line="520" w:lineRule="exact"/>
              <w:ind w:firstLineChars="200" w:firstLine="562"/>
              <w:rPr>
                <w:rFonts w:ascii="仿宋" w:eastAsia="仿宋" w:hAnsi="仿宋" w:cs="仿宋"/>
                <w:color w:val="000000" w:themeColor="text1"/>
                <w:sz w:val="28"/>
                <w:szCs w:val="28"/>
                <w:lang w:val="zh-CN"/>
              </w:rPr>
            </w:pPr>
            <w:r w:rsidRPr="00B8622F">
              <w:rPr>
                <w:rFonts w:ascii="仿宋" w:eastAsia="仿宋" w:hAnsi="仿宋" w:cs="仿宋" w:hint="eastAsia"/>
                <w:b/>
                <w:bCs/>
                <w:color w:val="000000" w:themeColor="text1"/>
                <w:sz w:val="28"/>
                <w:szCs w:val="28"/>
                <w:lang w:val="zh-CN"/>
              </w:rPr>
              <w:t>项目概况：</w:t>
            </w:r>
            <w:r w:rsidR="00A53436" w:rsidRPr="00B8622F">
              <w:rPr>
                <w:rFonts w:ascii="仿宋" w:eastAsia="仿宋" w:hAnsi="仿宋" w:cs="仿宋" w:hint="eastAsia"/>
                <w:color w:val="000000" w:themeColor="text1"/>
                <w:sz w:val="28"/>
                <w:szCs w:val="28"/>
                <w:lang w:val="zh-CN"/>
              </w:rPr>
              <w:t>淮阴师范学院</w:t>
            </w:r>
            <w:r w:rsidR="0097042E" w:rsidRPr="00B8622F">
              <w:rPr>
                <w:rFonts w:ascii="仿宋" w:eastAsia="仿宋" w:hAnsi="仿宋" w:cs="仿宋" w:hint="eastAsia"/>
                <w:color w:val="000000" w:themeColor="text1"/>
                <w:sz w:val="28"/>
                <w:szCs w:val="28"/>
                <w:u w:val="single"/>
                <w:lang w:val="zh-CN"/>
              </w:rPr>
              <w:t>金融服务合作银行遴选</w:t>
            </w:r>
            <w:r w:rsidR="00A53436" w:rsidRPr="00B8622F">
              <w:rPr>
                <w:rFonts w:ascii="仿宋" w:eastAsia="仿宋" w:hAnsi="仿宋" w:cs="仿宋" w:hint="eastAsia"/>
                <w:color w:val="000000" w:themeColor="text1"/>
                <w:sz w:val="28"/>
                <w:szCs w:val="28"/>
                <w:lang w:val="zh-CN"/>
              </w:rPr>
              <w:t>项目的潜在供应商可在淮阴师范学院招标采购网（https://ztb.hytc.edu.cn/）自行免费下载</w:t>
            </w:r>
            <w:r w:rsidR="00736463" w:rsidRPr="00B8622F">
              <w:rPr>
                <w:rFonts w:ascii="仿宋" w:eastAsia="仿宋" w:hAnsi="仿宋" w:cs="仿宋" w:hint="eastAsia"/>
                <w:color w:val="000000" w:themeColor="text1"/>
                <w:sz w:val="28"/>
                <w:szCs w:val="28"/>
                <w:lang w:val="zh-CN"/>
              </w:rPr>
              <w:t>招标</w:t>
            </w:r>
            <w:r w:rsidR="00A53436" w:rsidRPr="00B8622F">
              <w:rPr>
                <w:rFonts w:ascii="仿宋" w:eastAsia="仿宋" w:hAnsi="仿宋" w:cs="仿宋" w:hint="eastAsia"/>
                <w:color w:val="000000" w:themeColor="text1"/>
                <w:sz w:val="28"/>
                <w:szCs w:val="28"/>
                <w:lang w:val="zh-CN"/>
              </w:rPr>
              <w:t>文件，并于202</w:t>
            </w:r>
            <w:r w:rsidR="0097042E" w:rsidRPr="00B8622F">
              <w:rPr>
                <w:rFonts w:ascii="仿宋" w:eastAsia="仿宋" w:hAnsi="仿宋" w:cs="仿宋"/>
                <w:color w:val="000000" w:themeColor="text1"/>
                <w:sz w:val="28"/>
                <w:szCs w:val="28"/>
                <w:lang w:val="zh-CN"/>
              </w:rPr>
              <w:t>6</w:t>
            </w:r>
            <w:r w:rsidR="00A53436" w:rsidRPr="00B8622F">
              <w:rPr>
                <w:rFonts w:ascii="仿宋" w:eastAsia="仿宋" w:hAnsi="仿宋" w:cs="仿宋" w:hint="eastAsia"/>
                <w:color w:val="000000" w:themeColor="text1"/>
                <w:sz w:val="28"/>
                <w:szCs w:val="28"/>
                <w:lang w:val="zh-CN"/>
              </w:rPr>
              <w:t>年</w:t>
            </w:r>
            <w:r w:rsidR="0088329A" w:rsidRPr="00B8622F">
              <w:rPr>
                <w:rFonts w:ascii="仿宋" w:eastAsia="仿宋" w:hAnsi="仿宋" w:cs="仿宋"/>
                <w:color w:val="000000" w:themeColor="text1"/>
                <w:sz w:val="28"/>
                <w:szCs w:val="28"/>
                <w:lang w:val="zh-CN"/>
              </w:rPr>
              <w:t>6</w:t>
            </w:r>
            <w:r w:rsidR="00A53436" w:rsidRPr="00B8622F">
              <w:rPr>
                <w:rFonts w:ascii="仿宋" w:eastAsia="仿宋" w:hAnsi="仿宋" w:cs="仿宋" w:hint="eastAsia"/>
                <w:color w:val="000000" w:themeColor="text1"/>
                <w:sz w:val="28"/>
                <w:szCs w:val="28"/>
                <w:lang w:val="zh-CN"/>
              </w:rPr>
              <w:t>月</w:t>
            </w:r>
            <w:r w:rsidR="0088329A" w:rsidRPr="00B8622F">
              <w:rPr>
                <w:rFonts w:ascii="仿宋" w:eastAsia="仿宋" w:hAnsi="仿宋" w:cs="仿宋"/>
                <w:color w:val="000000" w:themeColor="text1"/>
                <w:sz w:val="28"/>
                <w:szCs w:val="28"/>
                <w:lang w:val="zh-CN"/>
              </w:rPr>
              <w:t>23</w:t>
            </w:r>
            <w:r w:rsidR="00A53436" w:rsidRPr="00B8622F">
              <w:rPr>
                <w:rFonts w:ascii="仿宋" w:eastAsia="仿宋" w:hAnsi="仿宋" w:cs="仿宋" w:hint="eastAsia"/>
                <w:color w:val="000000" w:themeColor="text1"/>
                <w:sz w:val="28"/>
                <w:szCs w:val="28"/>
                <w:lang w:val="zh-CN"/>
              </w:rPr>
              <w:t>日1</w:t>
            </w:r>
            <w:r w:rsidR="0088329A" w:rsidRPr="00B8622F">
              <w:rPr>
                <w:rFonts w:ascii="仿宋" w:eastAsia="仿宋" w:hAnsi="仿宋" w:cs="仿宋"/>
                <w:color w:val="000000" w:themeColor="text1"/>
                <w:sz w:val="28"/>
                <w:szCs w:val="28"/>
                <w:lang w:val="zh-CN"/>
              </w:rPr>
              <w:t>4</w:t>
            </w:r>
            <w:r w:rsidR="00A53436" w:rsidRPr="00B8622F">
              <w:rPr>
                <w:rFonts w:ascii="仿宋" w:eastAsia="仿宋" w:hAnsi="仿宋" w:cs="仿宋" w:hint="eastAsia"/>
                <w:color w:val="000000" w:themeColor="text1"/>
                <w:sz w:val="28"/>
                <w:szCs w:val="28"/>
                <w:lang w:val="zh-CN"/>
              </w:rPr>
              <w:t>点</w:t>
            </w:r>
            <w:r w:rsidR="0088329A" w:rsidRPr="00B8622F">
              <w:rPr>
                <w:rFonts w:ascii="仿宋" w:eastAsia="仿宋" w:hAnsi="仿宋" w:cs="仿宋"/>
                <w:color w:val="000000" w:themeColor="text1"/>
                <w:sz w:val="28"/>
                <w:szCs w:val="28"/>
                <w:lang w:val="zh-CN"/>
              </w:rPr>
              <w:t>3</w:t>
            </w:r>
            <w:r w:rsidR="00A53436" w:rsidRPr="00B8622F">
              <w:rPr>
                <w:rFonts w:ascii="仿宋" w:eastAsia="仿宋" w:hAnsi="仿宋" w:cs="仿宋" w:hint="eastAsia"/>
                <w:color w:val="000000" w:themeColor="text1"/>
                <w:sz w:val="28"/>
                <w:szCs w:val="28"/>
                <w:lang w:val="zh-CN"/>
              </w:rPr>
              <w:t>0分（北京时间）前递交</w:t>
            </w:r>
            <w:r w:rsidR="008E1F3A" w:rsidRPr="00B8622F">
              <w:rPr>
                <w:rFonts w:ascii="仿宋" w:eastAsia="仿宋" w:hAnsi="仿宋" w:cs="仿宋" w:hint="eastAsia"/>
                <w:color w:val="000000" w:themeColor="text1"/>
                <w:sz w:val="28"/>
                <w:szCs w:val="28"/>
                <w:lang w:val="zh-CN"/>
              </w:rPr>
              <w:t>投标文件</w:t>
            </w:r>
            <w:r w:rsidR="00A53436" w:rsidRPr="00B8622F">
              <w:rPr>
                <w:rFonts w:ascii="仿宋" w:eastAsia="仿宋" w:hAnsi="仿宋" w:cs="仿宋" w:hint="eastAsia"/>
                <w:color w:val="000000" w:themeColor="text1"/>
                <w:sz w:val="28"/>
                <w:szCs w:val="28"/>
                <w:lang w:val="zh-CN"/>
              </w:rPr>
              <w:t>。</w:t>
            </w:r>
          </w:p>
        </w:tc>
      </w:tr>
    </w:tbl>
    <w:p w:rsidR="00E52049" w:rsidRPr="00B8622F" w:rsidRDefault="00FB1F3C">
      <w:pPr>
        <w:spacing w:line="52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一、项目基本情况</w:t>
      </w:r>
    </w:p>
    <w:p w:rsidR="00A53436" w:rsidRPr="00B8622F" w:rsidRDefault="00A53436" w:rsidP="00A53436">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（一）项目编号：HNU202</w:t>
      </w:r>
      <w:r w:rsidR="0097042E" w:rsidRPr="00B8622F">
        <w:rPr>
          <w:rFonts w:ascii="仿宋" w:eastAsia="仿宋" w:hAnsi="仿宋"/>
          <w:color w:val="000000" w:themeColor="text1"/>
          <w:sz w:val="28"/>
        </w:rPr>
        <w:t>6-SY01</w:t>
      </w:r>
    </w:p>
    <w:p w:rsidR="00A53436" w:rsidRPr="00B8622F" w:rsidRDefault="00A53436" w:rsidP="00A53436">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（二）项目名称：</w:t>
      </w:r>
      <w:r w:rsidR="0097042E" w:rsidRPr="00B8622F">
        <w:rPr>
          <w:rFonts w:ascii="仿宋" w:eastAsia="仿宋" w:hAnsi="仿宋" w:hint="eastAsia"/>
          <w:color w:val="000000" w:themeColor="text1"/>
          <w:sz w:val="28"/>
        </w:rPr>
        <w:t>淮阴师范学院金融服务合作银行遴选</w:t>
      </w:r>
    </w:p>
    <w:p w:rsidR="00A53436" w:rsidRPr="00B8622F" w:rsidRDefault="00A53436" w:rsidP="00A53436">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（三）</w:t>
      </w:r>
      <w:r w:rsidR="0097042E" w:rsidRPr="00B8622F">
        <w:rPr>
          <w:rFonts w:ascii="仿宋" w:eastAsia="仿宋" w:hAnsi="仿宋" w:hint="eastAsia"/>
          <w:color w:val="000000" w:themeColor="text1"/>
          <w:sz w:val="28"/>
        </w:rPr>
        <w:t>最低限价</w:t>
      </w:r>
      <w:r w:rsidRPr="00B8622F">
        <w:rPr>
          <w:rFonts w:ascii="仿宋" w:eastAsia="仿宋" w:hAnsi="仿宋" w:hint="eastAsia"/>
          <w:color w:val="000000" w:themeColor="text1"/>
          <w:sz w:val="28"/>
        </w:rPr>
        <w:t>：</w:t>
      </w:r>
      <w:r w:rsidR="0097042E" w:rsidRPr="00B8622F">
        <w:rPr>
          <w:rFonts w:ascii="仿宋" w:eastAsia="仿宋" w:hAnsi="仿宋"/>
          <w:color w:val="000000" w:themeColor="text1"/>
          <w:sz w:val="28"/>
        </w:rPr>
        <w:t>9</w:t>
      </w:r>
      <w:r w:rsidR="0088329A" w:rsidRPr="00B8622F">
        <w:rPr>
          <w:rFonts w:ascii="仿宋" w:eastAsia="仿宋" w:hAnsi="仿宋"/>
          <w:color w:val="000000" w:themeColor="text1"/>
          <w:sz w:val="28"/>
        </w:rPr>
        <w:t>2</w:t>
      </w:r>
      <w:r w:rsidR="0097042E" w:rsidRPr="00B8622F">
        <w:rPr>
          <w:rFonts w:ascii="仿宋" w:eastAsia="仿宋" w:hAnsi="仿宋"/>
          <w:color w:val="000000" w:themeColor="text1"/>
          <w:sz w:val="28"/>
        </w:rPr>
        <w:t>0</w:t>
      </w:r>
      <w:r w:rsidRPr="00B8622F">
        <w:rPr>
          <w:rFonts w:ascii="仿宋" w:eastAsia="仿宋" w:hAnsi="仿宋" w:hint="eastAsia"/>
          <w:color w:val="000000" w:themeColor="text1"/>
          <w:sz w:val="28"/>
        </w:rPr>
        <w:t>万元</w:t>
      </w:r>
    </w:p>
    <w:p w:rsidR="00A53436" w:rsidRPr="00B8622F" w:rsidRDefault="00A53436" w:rsidP="00A53436">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w:t>
      </w:r>
      <w:r w:rsidR="0097042E" w:rsidRPr="00B8622F">
        <w:rPr>
          <w:rFonts w:ascii="仿宋" w:eastAsia="仿宋" w:hAnsi="仿宋" w:hint="eastAsia"/>
          <w:color w:val="000000" w:themeColor="text1"/>
          <w:sz w:val="28"/>
        </w:rPr>
        <w:t>四</w:t>
      </w:r>
      <w:r w:rsidRPr="00B8622F">
        <w:rPr>
          <w:rFonts w:ascii="仿宋" w:eastAsia="仿宋" w:hAnsi="仿宋" w:hint="eastAsia"/>
          <w:color w:val="000000" w:themeColor="text1"/>
          <w:sz w:val="28"/>
        </w:rPr>
        <w:t>）采购需求：详见采购文件第</w:t>
      </w:r>
      <w:r w:rsidR="00CC12C4" w:rsidRPr="00B8622F">
        <w:rPr>
          <w:rFonts w:ascii="仿宋" w:eastAsia="仿宋" w:hAnsi="仿宋" w:hint="eastAsia"/>
          <w:color w:val="000000" w:themeColor="text1"/>
          <w:sz w:val="28"/>
        </w:rPr>
        <w:t>五</w:t>
      </w:r>
      <w:proofErr w:type="gramStart"/>
      <w:r w:rsidR="0097042E" w:rsidRPr="00B8622F">
        <w:rPr>
          <w:rFonts w:ascii="仿宋" w:eastAsia="仿宋" w:hAnsi="仿宋" w:hint="eastAsia"/>
          <w:color w:val="000000" w:themeColor="text1"/>
          <w:sz w:val="28"/>
        </w:rPr>
        <w:t>章</w:t>
      </w:r>
      <w:r w:rsidRPr="00B8622F">
        <w:rPr>
          <w:rFonts w:ascii="仿宋" w:eastAsia="仿宋" w:hAnsi="仿宋" w:hint="eastAsia"/>
          <w:color w:val="000000" w:themeColor="text1"/>
          <w:sz w:val="28"/>
        </w:rPr>
        <w:t>项目</w:t>
      </w:r>
      <w:proofErr w:type="gramEnd"/>
      <w:r w:rsidR="00CC12C4" w:rsidRPr="00B8622F">
        <w:rPr>
          <w:rFonts w:ascii="仿宋" w:eastAsia="仿宋" w:hAnsi="仿宋" w:hint="eastAsia"/>
          <w:color w:val="000000" w:themeColor="text1"/>
          <w:sz w:val="28"/>
        </w:rPr>
        <w:t>采购</w:t>
      </w:r>
      <w:r w:rsidRPr="00B8622F">
        <w:rPr>
          <w:rFonts w:ascii="仿宋" w:eastAsia="仿宋" w:hAnsi="仿宋" w:hint="eastAsia"/>
          <w:color w:val="000000" w:themeColor="text1"/>
          <w:sz w:val="28"/>
        </w:rPr>
        <w:t>需求</w:t>
      </w:r>
    </w:p>
    <w:p w:rsidR="00A53436" w:rsidRPr="00B8622F" w:rsidRDefault="00A53436" w:rsidP="00A53436">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w:t>
      </w:r>
      <w:r w:rsidR="0097042E" w:rsidRPr="00B8622F">
        <w:rPr>
          <w:rFonts w:ascii="仿宋" w:eastAsia="仿宋" w:hAnsi="仿宋" w:hint="eastAsia"/>
          <w:color w:val="000000" w:themeColor="text1"/>
          <w:sz w:val="28"/>
        </w:rPr>
        <w:t>五</w:t>
      </w:r>
      <w:r w:rsidRPr="00B8622F">
        <w:rPr>
          <w:rFonts w:ascii="仿宋" w:eastAsia="仿宋" w:hAnsi="仿宋" w:hint="eastAsia"/>
          <w:color w:val="000000" w:themeColor="text1"/>
          <w:sz w:val="28"/>
        </w:rPr>
        <w:t>）项目说明：</w:t>
      </w:r>
    </w:p>
    <w:p w:rsidR="0097042E" w:rsidRPr="00B8622F" w:rsidRDefault="0097042E" w:rsidP="0097042E">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（1）本项目拟遴选我校金融服务合作银行1个，承担事业教职工工资代发、年度教职工绩效代发、学生收费(含银行卡办理)与学生奖助学金、科研补助等发放、阶段性活期(协定)存款、数字人民币业务、校园</w:t>
      </w:r>
      <w:proofErr w:type="gramStart"/>
      <w:r w:rsidRPr="00B8622F">
        <w:rPr>
          <w:rFonts w:ascii="仿宋" w:eastAsia="仿宋" w:hAnsi="仿宋" w:hint="eastAsia"/>
          <w:color w:val="000000" w:themeColor="text1"/>
          <w:sz w:val="28"/>
        </w:rPr>
        <w:t>一</w:t>
      </w:r>
      <w:proofErr w:type="gramEnd"/>
      <w:r w:rsidRPr="00B8622F">
        <w:rPr>
          <w:rFonts w:ascii="仿宋" w:eastAsia="仿宋" w:hAnsi="仿宋" w:hint="eastAsia"/>
          <w:color w:val="000000" w:themeColor="text1"/>
          <w:sz w:val="28"/>
        </w:rPr>
        <w:t>卡通业务(含接口)等业务和其他金融服务。（详见第五</w:t>
      </w:r>
      <w:proofErr w:type="gramStart"/>
      <w:r w:rsidRPr="00B8622F">
        <w:rPr>
          <w:rFonts w:ascii="仿宋" w:eastAsia="仿宋" w:hAnsi="仿宋" w:hint="eastAsia"/>
          <w:color w:val="000000" w:themeColor="text1"/>
          <w:sz w:val="28"/>
        </w:rPr>
        <w:t>章项目</w:t>
      </w:r>
      <w:proofErr w:type="gramEnd"/>
      <w:r w:rsidRPr="00B8622F">
        <w:rPr>
          <w:rFonts w:ascii="仿宋" w:eastAsia="仿宋" w:hAnsi="仿宋" w:hint="eastAsia"/>
          <w:color w:val="000000" w:themeColor="text1"/>
          <w:sz w:val="28"/>
        </w:rPr>
        <w:t>采购需求）</w:t>
      </w:r>
    </w:p>
    <w:p w:rsidR="0097042E" w:rsidRPr="00B8622F" w:rsidRDefault="0097042E" w:rsidP="0097042E">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（2）</w:t>
      </w:r>
      <w:r w:rsidR="00BB66AD" w:rsidRPr="00B8622F">
        <w:rPr>
          <w:rFonts w:ascii="仿宋" w:eastAsia="仿宋" w:hAnsi="仿宋" w:hint="eastAsia"/>
          <w:color w:val="000000" w:themeColor="text1"/>
          <w:sz w:val="28"/>
        </w:rPr>
        <w:t>投标人</w:t>
      </w:r>
      <w:r w:rsidRPr="00B8622F">
        <w:rPr>
          <w:rFonts w:ascii="仿宋" w:eastAsia="仿宋" w:hAnsi="仿宋" w:hint="eastAsia"/>
          <w:color w:val="000000" w:themeColor="text1"/>
          <w:sz w:val="28"/>
        </w:rPr>
        <w:t>对我单位资金支持须在合作前三年内全部投入到位。</w:t>
      </w:r>
    </w:p>
    <w:p w:rsidR="00A53436" w:rsidRPr="00B8622F" w:rsidRDefault="00A53436" w:rsidP="0097042E">
      <w:pPr>
        <w:spacing w:line="520" w:lineRule="exact"/>
        <w:ind w:firstLineChars="202" w:firstLine="566"/>
        <w:rPr>
          <w:rFonts w:ascii="仿宋" w:eastAsia="仿宋" w:hAnsi="仿宋"/>
          <w:color w:val="000000" w:themeColor="text1"/>
          <w:sz w:val="28"/>
        </w:rPr>
      </w:pPr>
      <w:r w:rsidRPr="00B8622F">
        <w:rPr>
          <w:rFonts w:ascii="仿宋" w:eastAsia="仿宋" w:hAnsi="仿宋" w:hint="eastAsia"/>
          <w:color w:val="000000" w:themeColor="text1"/>
          <w:sz w:val="28"/>
        </w:rPr>
        <w:t>（</w:t>
      </w:r>
      <w:r w:rsidR="0097042E" w:rsidRPr="00B8622F">
        <w:rPr>
          <w:rFonts w:ascii="仿宋" w:eastAsia="仿宋" w:hAnsi="仿宋" w:hint="eastAsia"/>
          <w:color w:val="000000" w:themeColor="text1"/>
          <w:sz w:val="28"/>
        </w:rPr>
        <w:t>六</w:t>
      </w:r>
      <w:r w:rsidRPr="00B8622F">
        <w:rPr>
          <w:rFonts w:ascii="仿宋" w:eastAsia="仿宋" w:hAnsi="仿宋" w:hint="eastAsia"/>
          <w:color w:val="000000" w:themeColor="text1"/>
          <w:sz w:val="28"/>
        </w:rPr>
        <w:t>）合同履行期限：</w:t>
      </w:r>
      <w:r w:rsidR="0097042E" w:rsidRPr="00B8622F">
        <w:rPr>
          <w:rFonts w:ascii="仿宋" w:eastAsia="仿宋" w:hAnsi="仿宋" w:hint="eastAsia"/>
          <w:color w:val="000000" w:themeColor="text1"/>
          <w:sz w:val="28"/>
        </w:rPr>
        <w:t>合同签订之日起5年</w:t>
      </w:r>
    </w:p>
    <w:p w:rsidR="001936BC" w:rsidRPr="00B8622F" w:rsidRDefault="00A53436" w:rsidP="00A53436">
      <w:pPr>
        <w:spacing w:line="520" w:lineRule="exact"/>
        <w:ind w:firstLineChars="202" w:firstLine="566"/>
        <w:rPr>
          <w:rFonts w:ascii="仿宋" w:eastAsia="仿宋" w:hAnsi="仿宋"/>
          <w:color w:val="000000" w:themeColor="text1"/>
          <w:sz w:val="28"/>
          <w:szCs w:val="28"/>
        </w:rPr>
      </w:pPr>
      <w:r w:rsidRPr="00B8622F">
        <w:rPr>
          <w:rFonts w:ascii="仿宋" w:eastAsia="仿宋" w:hAnsi="仿宋" w:hint="eastAsia"/>
          <w:color w:val="000000" w:themeColor="text1"/>
          <w:sz w:val="28"/>
        </w:rPr>
        <w:t>（</w:t>
      </w:r>
      <w:r w:rsidR="0097042E" w:rsidRPr="00B8622F">
        <w:rPr>
          <w:rFonts w:ascii="仿宋" w:eastAsia="仿宋" w:hAnsi="仿宋" w:hint="eastAsia"/>
          <w:color w:val="000000" w:themeColor="text1"/>
          <w:sz w:val="28"/>
        </w:rPr>
        <w:t>七</w:t>
      </w:r>
      <w:r w:rsidRPr="00B8622F">
        <w:rPr>
          <w:rFonts w:ascii="仿宋" w:eastAsia="仿宋" w:hAnsi="仿宋" w:hint="eastAsia"/>
          <w:color w:val="000000" w:themeColor="text1"/>
          <w:sz w:val="28"/>
        </w:rPr>
        <w:t>）本项目（□是</w:t>
      </w:r>
      <w:r w:rsidRPr="00B8622F">
        <w:rPr>
          <w:rFonts w:ascii="Segoe UI Symbol" w:eastAsia="仿宋" w:hAnsi="Segoe UI Symbol" w:cs="Segoe UI Symbol"/>
          <w:color w:val="000000" w:themeColor="text1"/>
          <w:sz w:val="28"/>
        </w:rPr>
        <w:t>☑</w:t>
      </w:r>
      <w:r w:rsidRPr="00B8622F">
        <w:rPr>
          <w:rFonts w:ascii="仿宋" w:eastAsia="仿宋" w:hAnsi="仿宋" w:hint="eastAsia"/>
          <w:color w:val="000000" w:themeColor="text1"/>
          <w:sz w:val="28"/>
        </w:rPr>
        <w:t>否）接受联合体。</w:t>
      </w:r>
    </w:p>
    <w:p w:rsidR="00E52049" w:rsidRPr="00B8622F" w:rsidRDefault="00FB1F3C">
      <w:pPr>
        <w:spacing w:line="520" w:lineRule="exact"/>
        <w:ind w:firstLine="555"/>
        <w:rPr>
          <w:rFonts w:ascii="仿宋" w:eastAsia="黑体" w:hAnsi="仿宋" w:cs="仿宋"/>
          <w:b/>
          <w:bCs/>
          <w:color w:val="000000" w:themeColor="text1"/>
          <w:sz w:val="28"/>
          <w:szCs w:val="28"/>
        </w:rPr>
      </w:pPr>
      <w:r w:rsidRPr="00B8622F">
        <w:rPr>
          <w:rFonts w:ascii="仿宋" w:eastAsia="仿宋" w:hAnsi="仿宋" w:cs="仿宋" w:hint="eastAsia"/>
          <w:b/>
          <w:bCs/>
          <w:color w:val="000000" w:themeColor="text1"/>
          <w:sz w:val="28"/>
          <w:szCs w:val="28"/>
          <w:lang w:val="zh-CN"/>
        </w:rPr>
        <w:t>二、</w:t>
      </w:r>
      <w:r w:rsidR="0054735F" w:rsidRPr="00B8622F">
        <w:rPr>
          <w:rFonts w:ascii="仿宋" w:eastAsia="仿宋" w:hAnsi="仿宋" w:cs="仿宋" w:hint="eastAsia"/>
          <w:b/>
          <w:bCs/>
          <w:color w:val="000000" w:themeColor="text1"/>
          <w:sz w:val="28"/>
          <w:szCs w:val="28"/>
          <w:lang w:val="zh-CN"/>
        </w:rPr>
        <w:t>投标人</w:t>
      </w:r>
      <w:r w:rsidR="00000488" w:rsidRPr="00B8622F">
        <w:rPr>
          <w:rFonts w:ascii="仿宋" w:eastAsia="仿宋" w:hAnsi="仿宋" w:cs="仿宋" w:hint="eastAsia"/>
          <w:b/>
          <w:bCs/>
          <w:color w:val="000000" w:themeColor="text1"/>
          <w:sz w:val="28"/>
          <w:szCs w:val="28"/>
          <w:lang w:val="zh-CN"/>
        </w:rPr>
        <w:t>资格要求</w:t>
      </w:r>
    </w:p>
    <w:p w:rsidR="001936BC" w:rsidRPr="00B8622F" w:rsidRDefault="001936BC" w:rsidP="001936BC">
      <w:pPr>
        <w:spacing w:line="520" w:lineRule="exact"/>
        <w:ind w:leftChars="266" w:left="559"/>
        <w:rPr>
          <w:rFonts w:ascii="仿宋" w:eastAsia="仿宋" w:hAnsi="仿宋"/>
          <w:color w:val="000000" w:themeColor="text1"/>
          <w:sz w:val="28"/>
          <w:szCs w:val="28"/>
        </w:rPr>
      </w:pPr>
      <w:bookmarkStart w:id="6" w:name="OLE_LINK39"/>
      <w:bookmarkStart w:id="7" w:name="_Hlk197880026"/>
      <w:r w:rsidRPr="00B8622F">
        <w:rPr>
          <w:rFonts w:ascii="仿宋" w:eastAsia="仿宋" w:hAnsi="仿宋" w:hint="eastAsia"/>
          <w:color w:val="000000" w:themeColor="text1"/>
          <w:sz w:val="28"/>
          <w:szCs w:val="28"/>
        </w:rPr>
        <w:t>（一）符合《中华人民共和国政府采购法》第二十二条规定；</w:t>
      </w:r>
    </w:p>
    <w:p w:rsidR="001936BC" w:rsidRPr="00B8622F" w:rsidRDefault="001936BC" w:rsidP="001936BC">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rPr>
        <w:t>（</w:t>
      </w:r>
      <w:r w:rsidR="00F25570" w:rsidRPr="00B8622F">
        <w:rPr>
          <w:rFonts w:ascii="仿宋" w:eastAsia="仿宋" w:hAnsi="仿宋" w:hint="eastAsia"/>
          <w:color w:val="000000" w:themeColor="text1"/>
          <w:sz w:val="28"/>
          <w:szCs w:val="28"/>
        </w:rPr>
        <w:t>二</w:t>
      </w:r>
      <w:r w:rsidRPr="00B8622F">
        <w:rPr>
          <w:rFonts w:ascii="仿宋" w:eastAsia="仿宋" w:hAnsi="仿宋" w:hint="eastAsia"/>
          <w:color w:val="000000" w:themeColor="text1"/>
          <w:sz w:val="28"/>
          <w:szCs w:val="28"/>
        </w:rPr>
        <w:t>）本项目的特定资格要求:</w:t>
      </w:r>
    </w:p>
    <w:bookmarkEnd w:id="6"/>
    <w:p w:rsidR="00D41DFE" w:rsidRPr="00B8622F" w:rsidRDefault="00D41DFE" w:rsidP="00D41DFE">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lang w:val="zh-CN"/>
        </w:rPr>
        <w:t>1.投标人必须是经国家有关部门批准，具有合法经营资质的政策性银行、国有商业银行、股份制商业银行、城市商业银行在淮安市设立的分行，或其总行。</w:t>
      </w:r>
    </w:p>
    <w:p w:rsidR="00D41DFE" w:rsidRPr="00B8622F" w:rsidRDefault="00D41DFE" w:rsidP="00D41DFE">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lang w:val="zh-CN"/>
        </w:rPr>
        <w:lastRenderedPageBreak/>
        <w:t>2.投标人须具有有效的银行监管机构核发的金融许可证和行政管理部门颁发的营业执照。</w:t>
      </w:r>
    </w:p>
    <w:p w:rsidR="00D41DFE" w:rsidRPr="00B8622F" w:rsidRDefault="00D41DFE" w:rsidP="00D41DFE">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lang w:val="zh-CN"/>
        </w:rPr>
        <w:t>3.投标人近三年内在经营活动中无重大违法违规记录，未发生金融风险及重大违约事件，内部管理机制健全，且有较强的风险控制能力。</w:t>
      </w:r>
    </w:p>
    <w:p w:rsidR="00D41DFE" w:rsidRPr="00B8622F" w:rsidRDefault="00D41DFE" w:rsidP="00D41DFE">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lang w:val="zh-CN"/>
        </w:rPr>
        <w:t>4.投标人应当财务稳健，资本充足率、不良贷款率、拨备覆盖率、流动性覆盖率、流动性比例等指标达到监管标准。</w:t>
      </w:r>
    </w:p>
    <w:p w:rsidR="00D41DFE" w:rsidRPr="00B8622F" w:rsidRDefault="00D41DFE" w:rsidP="00D41DFE">
      <w:pPr>
        <w:spacing w:line="520" w:lineRule="exact"/>
        <w:ind w:firstLineChars="200" w:firstLine="560"/>
        <w:rPr>
          <w:rFonts w:ascii="仿宋" w:eastAsia="仿宋" w:hAnsi="仿宋"/>
          <w:color w:val="000000" w:themeColor="text1"/>
          <w:sz w:val="28"/>
          <w:szCs w:val="28"/>
          <w:lang w:val="zh-CN"/>
        </w:rPr>
      </w:pPr>
      <w:r w:rsidRPr="00B8622F">
        <w:rPr>
          <w:rFonts w:ascii="仿宋" w:eastAsia="仿宋" w:hAnsi="仿宋" w:hint="eastAsia"/>
          <w:color w:val="000000" w:themeColor="text1"/>
          <w:sz w:val="28"/>
          <w:szCs w:val="28"/>
          <w:lang w:val="zh-CN"/>
        </w:rPr>
        <w:t>5.投标人必须有能力提供本次项目拟采购服务及相应的技术支持，具有实现与学校信息化财务平台对接的信息技术能力，包括学生网上自助缴费平台等。</w:t>
      </w:r>
    </w:p>
    <w:p w:rsidR="001936BC" w:rsidRPr="00B8622F" w:rsidRDefault="001936BC" w:rsidP="00D41DFE">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w:t>
      </w:r>
      <w:r w:rsidR="00F25570" w:rsidRPr="00B8622F">
        <w:rPr>
          <w:rFonts w:ascii="仿宋" w:eastAsia="仿宋" w:hAnsi="仿宋" w:hint="eastAsia"/>
          <w:color w:val="000000" w:themeColor="text1"/>
          <w:sz w:val="28"/>
          <w:szCs w:val="28"/>
        </w:rPr>
        <w:t>三</w:t>
      </w:r>
      <w:r w:rsidRPr="00B8622F">
        <w:rPr>
          <w:rFonts w:ascii="仿宋" w:eastAsia="仿宋" w:hAnsi="仿宋" w:hint="eastAsia"/>
          <w:color w:val="000000" w:themeColor="text1"/>
          <w:sz w:val="28"/>
          <w:szCs w:val="28"/>
        </w:rPr>
        <w:t>）拒绝下述条件的</w:t>
      </w:r>
      <w:r w:rsidR="003A2DD9" w:rsidRPr="00B8622F">
        <w:rPr>
          <w:rFonts w:ascii="仿宋" w:eastAsia="仿宋" w:hAnsi="仿宋" w:hint="eastAsia"/>
          <w:color w:val="000000" w:themeColor="text1"/>
          <w:sz w:val="28"/>
          <w:szCs w:val="28"/>
        </w:rPr>
        <w:t>投标人</w:t>
      </w:r>
      <w:r w:rsidRPr="00B8622F">
        <w:rPr>
          <w:rFonts w:ascii="仿宋" w:eastAsia="仿宋" w:hAnsi="仿宋" w:hint="eastAsia"/>
          <w:color w:val="000000" w:themeColor="text1"/>
          <w:sz w:val="28"/>
          <w:szCs w:val="28"/>
        </w:rPr>
        <w:t>参加本次采购活动:</w:t>
      </w:r>
    </w:p>
    <w:p w:rsidR="001936BC" w:rsidRPr="00B8622F" w:rsidRDefault="008E1F3A" w:rsidP="001936BC">
      <w:pPr>
        <w:autoSpaceDE w:val="0"/>
        <w:autoSpaceDN w:val="0"/>
        <w:adjustRightInd w:val="0"/>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1.</w:t>
      </w:r>
      <w:r w:rsidR="003A2DD9" w:rsidRPr="00B8622F">
        <w:rPr>
          <w:rFonts w:ascii="仿宋" w:eastAsia="仿宋" w:hAnsi="仿宋" w:hint="eastAsia"/>
          <w:color w:val="000000" w:themeColor="text1"/>
          <w:sz w:val="28"/>
          <w:szCs w:val="28"/>
        </w:rPr>
        <w:t>投标人</w:t>
      </w:r>
      <w:r w:rsidR="001936BC" w:rsidRPr="00B8622F">
        <w:rPr>
          <w:rFonts w:ascii="仿宋" w:eastAsia="仿宋" w:hAnsi="仿宋"/>
          <w:color w:val="000000" w:themeColor="text1"/>
          <w:sz w:val="28"/>
          <w:szCs w:val="28"/>
        </w:rPr>
        <w:t>负责人为同一人或者存在直接控股、管理关系的不同供应商，</w:t>
      </w:r>
      <w:r w:rsidR="001936BC" w:rsidRPr="00B8622F">
        <w:rPr>
          <w:rFonts w:ascii="仿宋" w:eastAsia="仿宋" w:hAnsi="仿宋" w:hint="eastAsia"/>
          <w:color w:val="000000" w:themeColor="text1"/>
          <w:sz w:val="28"/>
          <w:szCs w:val="28"/>
        </w:rPr>
        <w:t>同时</w:t>
      </w:r>
      <w:r w:rsidR="001936BC" w:rsidRPr="00B8622F">
        <w:rPr>
          <w:rFonts w:ascii="仿宋" w:eastAsia="仿宋" w:hAnsi="仿宋"/>
          <w:color w:val="000000" w:themeColor="text1"/>
          <w:sz w:val="28"/>
          <w:szCs w:val="28"/>
        </w:rPr>
        <w:t>参加同一合同项下的政府采购活动。</w:t>
      </w:r>
    </w:p>
    <w:p w:rsidR="001936BC" w:rsidRPr="00B8622F" w:rsidRDefault="008E1F3A" w:rsidP="001936BC">
      <w:pPr>
        <w:autoSpaceDE w:val="0"/>
        <w:autoSpaceDN w:val="0"/>
        <w:adjustRightInd w:val="0"/>
        <w:spacing w:line="520" w:lineRule="exact"/>
        <w:ind w:firstLineChars="200" w:firstLine="560"/>
        <w:rPr>
          <w:rFonts w:ascii="仿宋" w:eastAsia="仿宋" w:hAnsi="仿宋"/>
          <w:b/>
          <w:i/>
          <w:color w:val="000000" w:themeColor="text1"/>
          <w:sz w:val="28"/>
          <w:szCs w:val="28"/>
        </w:rPr>
      </w:pPr>
      <w:r w:rsidRPr="00B8622F">
        <w:rPr>
          <w:rFonts w:ascii="仿宋" w:eastAsia="仿宋" w:hAnsi="仿宋" w:hint="eastAsia"/>
          <w:color w:val="000000" w:themeColor="text1"/>
          <w:sz w:val="28"/>
          <w:szCs w:val="28"/>
        </w:rPr>
        <w:t>2.</w:t>
      </w:r>
      <w:r w:rsidR="001936BC" w:rsidRPr="00B8622F">
        <w:rPr>
          <w:rFonts w:ascii="仿宋" w:eastAsia="仿宋" w:hAnsi="仿宋" w:hint="eastAsia"/>
          <w:color w:val="000000" w:themeColor="text1"/>
          <w:sz w:val="28"/>
          <w:szCs w:val="28"/>
        </w:rPr>
        <w:t>凡</w:t>
      </w:r>
      <w:r w:rsidR="001936BC" w:rsidRPr="00B8622F">
        <w:rPr>
          <w:rFonts w:ascii="仿宋" w:eastAsia="仿宋" w:hAnsi="仿宋"/>
          <w:color w:val="000000" w:themeColor="text1"/>
          <w:sz w:val="28"/>
          <w:szCs w:val="28"/>
        </w:rPr>
        <w:t>为采购项目提供整体设计、规范编制或者项目管理、监理、检测等服务的供应商，再参加</w:t>
      </w:r>
      <w:r w:rsidR="001936BC" w:rsidRPr="00B8622F">
        <w:rPr>
          <w:rFonts w:ascii="仿宋" w:eastAsia="仿宋" w:hAnsi="仿宋" w:hint="eastAsia"/>
          <w:color w:val="000000" w:themeColor="text1"/>
          <w:sz w:val="28"/>
          <w:szCs w:val="28"/>
        </w:rPr>
        <w:t>本</w:t>
      </w:r>
      <w:r w:rsidR="001936BC" w:rsidRPr="00B8622F">
        <w:rPr>
          <w:rFonts w:ascii="仿宋" w:eastAsia="仿宋" w:hAnsi="仿宋"/>
          <w:color w:val="000000" w:themeColor="text1"/>
          <w:sz w:val="28"/>
          <w:szCs w:val="28"/>
        </w:rPr>
        <w:t>项目的采购活动。</w:t>
      </w:r>
    </w:p>
    <w:p w:rsidR="001936BC" w:rsidRPr="00B8622F" w:rsidRDefault="008E1F3A" w:rsidP="001936BC">
      <w:pPr>
        <w:autoSpaceDE w:val="0"/>
        <w:autoSpaceDN w:val="0"/>
        <w:adjustRightInd w:val="0"/>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3.</w:t>
      </w:r>
      <w:r w:rsidR="001936BC" w:rsidRPr="00B8622F">
        <w:rPr>
          <w:rFonts w:ascii="仿宋" w:eastAsia="仿宋" w:hAnsi="仿宋" w:hint="eastAsia"/>
          <w:color w:val="000000" w:themeColor="text1"/>
          <w:sz w:val="28"/>
          <w:szCs w:val="28"/>
        </w:rPr>
        <w:t>投标人被“信用中国”网站、“中国政府采购网”列入失信被执行人、重大税收违法案件当事人名单</w:t>
      </w:r>
      <w:bookmarkEnd w:id="7"/>
      <w:r w:rsidR="001936BC" w:rsidRPr="00B8622F">
        <w:rPr>
          <w:rFonts w:ascii="仿宋" w:eastAsia="仿宋" w:hAnsi="仿宋" w:hint="eastAsia"/>
          <w:color w:val="000000" w:themeColor="text1"/>
          <w:sz w:val="28"/>
          <w:szCs w:val="28"/>
        </w:rPr>
        <w:t>、政府采购严重违法失信行为记录名单。</w:t>
      </w:r>
    </w:p>
    <w:p w:rsidR="00E52049" w:rsidRPr="00B8622F" w:rsidRDefault="00FB1F3C">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三、获取招标文件</w:t>
      </w:r>
    </w:p>
    <w:p w:rsidR="00A53436" w:rsidRPr="00B8622F" w:rsidRDefault="00A53436" w:rsidP="00A53436">
      <w:pPr>
        <w:spacing w:line="500" w:lineRule="exact"/>
        <w:ind w:firstLine="562"/>
        <w:rPr>
          <w:rFonts w:ascii="仿宋" w:eastAsia="仿宋" w:hAnsi="仿宋"/>
          <w:color w:val="000000" w:themeColor="text1"/>
          <w:sz w:val="28"/>
        </w:rPr>
      </w:pPr>
      <w:r w:rsidRPr="00B8622F">
        <w:rPr>
          <w:rFonts w:ascii="仿宋" w:eastAsia="仿宋" w:hAnsi="仿宋" w:hint="eastAsia"/>
          <w:color w:val="000000" w:themeColor="text1"/>
          <w:sz w:val="28"/>
        </w:rPr>
        <w:t>1.时间：自本公告发布之日起</w:t>
      </w:r>
    </w:p>
    <w:p w:rsidR="00A53436" w:rsidRPr="00B8622F" w:rsidRDefault="00A53436" w:rsidP="00A53436">
      <w:pPr>
        <w:spacing w:line="500" w:lineRule="exact"/>
        <w:ind w:firstLine="562"/>
        <w:rPr>
          <w:rFonts w:ascii="仿宋" w:eastAsia="仿宋" w:hAnsi="仿宋"/>
          <w:color w:val="000000" w:themeColor="text1"/>
          <w:sz w:val="28"/>
        </w:rPr>
      </w:pPr>
      <w:r w:rsidRPr="00B8622F">
        <w:rPr>
          <w:rFonts w:ascii="仿宋" w:eastAsia="仿宋" w:hAnsi="仿宋" w:hint="eastAsia"/>
          <w:color w:val="000000" w:themeColor="text1"/>
          <w:sz w:val="28"/>
        </w:rPr>
        <w:t>2.地址：“淮阴师范学院校园网”或“淮阴师范学院招标采购网”</w:t>
      </w:r>
    </w:p>
    <w:p w:rsidR="00A53436" w:rsidRPr="00B8622F" w:rsidRDefault="00A53436" w:rsidP="00A53436">
      <w:pPr>
        <w:spacing w:line="500" w:lineRule="exact"/>
        <w:ind w:firstLine="562"/>
        <w:rPr>
          <w:rFonts w:ascii="仿宋" w:eastAsia="仿宋" w:hAnsi="仿宋"/>
          <w:color w:val="000000" w:themeColor="text1"/>
          <w:sz w:val="28"/>
        </w:rPr>
      </w:pPr>
      <w:r w:rsidRPr="00B8622F">
        <w:rPr>
          <w:rFonts w:ascii="仿宋" w:eastAsia="仿宋" w:hAnsi="仿宋" w:hint="eastAsia"/>
          <w:color w:val="000000" w:themeColor="text1"/>
          <w:sz w:val="28"/>
        </w:rPr>
        <w:t>3.方式：自行下载，点击右侧链接下载文件：</w:t>
      </w:r>
      <w:r w:rsidR="00D41DFE" w:rsidRPr="00B8622F">
        <w:rPr>
          <w:rFonts w:ascii="仿宋" w:eastAsia="仿宋" w:hAnsi="仿宋" w:hint="eastAsia"/>
          <w:color w:val="000000" w:themeColor="text1"/>
          <w:sz w:val="28"/>
        </w:rPr>
        <w:t>淮阴师范学院金融服务合作银行遴选</w:t>
      </w:r>
      <w:r w:rsidRPr="00B8622F">
        <w:rPr>
          <w:rFonts w:ascii="仿宋" w:eastAsia="仿宋" w:hAnsi="仿宋" w:hint="eastAsia"/>
          <w:color w:val="000000" w:themeColor="text1"/>
          <w:sz w:val="28"/>
        </w:rPr>
        <w:t>（HNU202</w:t>
      </w:r>
      <w:r w:rsidR="00D41DFE" w:rsidRPr="00B8622F">
        <w:rPr>
          <w:rFonts w:ascii="仿宋" w:eastAsia="仿宋" w:hAnsi="仿宋"/>
          <w:color w:val="000000" w:themeColor="text1"/>
          <w:sz w:val="28"/>
        </w:rPr>
        <w:t>6-SY01</w:t>
      </w:r>
      <w:r w:rsidRPr="00B8622F">
        <w:rPr>
          <w:rFonts w:ascii="仿宋" w:eastAsia="仿宋" w:hAnsi="仿宋" w:hint="eastAsia"/>
          <w:color w:val="000000" w:themeColor="text1"/>
          <w:sz w:val="28"/>
        </w:rPr>
        <w:t>）</w:t>
      </w:r>
      <w:r w:rsidR="00D41DFE" w:rsidRPr="00B8622F">
        <w:rPr>
          <w:rFonts w:ascii="仿宋" w:eastAsia="仿宋" w:hAnsi="仿宋" w:hint="eastAsia"/>
          <w:color w:val="000000" w:themeColor="text1"/>
          <w:sz w:val="28"/>
        </w:rPr>
        <w:t>招标</w:t>
      </w:r>
      <w:r w:rsidRPr="00B8622F">
        <w:rPr>
          <w:rFonts w:ascii="仿宋" w:eastAsia="仿宋" w:hAnsi="仿宋" w:hint="eastAsia"/>
          <w:color w:val="000000" w:themeColor="text1"/>
          <w:sz w:val="28"/>
        </w:rPr>
        <w:t>文件。</w:t>
      </w:r>
    </w:p>
    <w:p w:rsidR="00A53436" w:rsidRPr="00B8622F" w:rsidRDefault="00A53436" w:rsidP="00A53436">
      <w:pPr>
        <w:spacing w:line="500" w:lineRule="exact"/>
        <w:ind w:firstLine="562"/>
        <w:rPr>
          <w:rFonts w:ascii="仿宋" w:eastAsia="仿宋" w:hAnsi="仿宋"/>
          <w:color w:val="000000" w:themeColor="text1"/>
          <w:sz w:val="28"/>
        </w:rPr>
      </w:pPr>
      <w:r w:rsidRPr="00B8622F">
        <w:rPr>
          <w:rFonts w:ascii="仿宋" w:eastAsia="仿宋" w:hAnsi="仿宋" w:hint="eastAsia"/>
          <w:color w:val="000000" w:themeColor="text1"/>
          <w:sz w:val="28"/>
        </w:rPr>
        <w:t>4.售价：本项目不收取文件工本费。</w:t>
      </w:r>
    </w:p>
    <w:p w:rsidR="00E52049" w:rsidRPr="00B8622F" w:rsidRDefault="00FB1F3C">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四、提交投标文件开始时间、截止时间和地点</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1．提交</w:t>
      </w:r>
      <w:r w:rsidR="008E1F3A"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截止时间：202</w:t>
      </w:r>
      <w:r w:rsidR="00D41DFE" w:rsidRPr="00B8622F">
        <w:rPr>
          <w:rFonts w:ascii="仿宋" w:eastAsia="仿宋" w:hAnsi="仿宋" w:cs="仿宋"/>
          <w:color w:val="000000" w:themeColor="text1"/>
          <w:sz w:val="28"/>
          <w:szCs w:val="28"/>
        </w:rPr>
        <w:t>6</w:t>
      </w:r>
      <w:r w:rsidRPr="00B8622F">
        <w:rPr>
          <w:rFonts w:ascii="仿宋" w:eastAsia="仿宋" w:hAnsi="仿宋" w:cs="仿宋" w:hint="eastAsia"/>
          <w:color w:val="000000" w:themeColor="text1"/>
          <w:sz w:val="28"/>
          <w:szCs w:val="28"/>
        </w:rPr>
        <w:t>年</w:t>
      </w:r>
      <w:r w:rsidR="0088329A" w:rsidRPr="00B8622F">
        <w:rPr>
          <w:rFonts w:ascii="仿宋" w:eastAsia="仿宋" w:hAnsi="仿宋" w:cs="仿宋"/>
          <w:color w:val="000000" w:themeColor="text1"/>
          <w:sz w:val="28"/>
          <w:szCs w:val="28"/>
        </w:rPr>
        <w:t>6</w:t>
      </w:r>
      <w:r w:rsidRPr="00B8622F">
        <w:rPr>
          <w:rFonts w:ascii="仿宋" w:eastAsia="仿宋" w:hAnsi="仿宋" w:cs="仿宋" w:hint="eastAsia"/>
          <w:color w:val="000000" w:themeColor="text1"/>
          <w:sz w:val="28"/>
          <w:szCs w:val="28"/>
        </w:rPr>
        <w:t>月</w:t>
      </w:r>
      <w:r w:rsidR="0088329A" w:rsidRPr="00B8622F">
        <w:rPr>
          <w:rFonts w:ascii="仿宋" w:eastAsia="仿宋" w:hAnsi="仿宋" w:cs="仿宋"/>
          <w:color w:val="000000" w:themeColor="text1"/>
          <w:sz w:val="28"/>
          <w:szCs w:val="28"/>
        </w:rPr>
        <w:t>23</w:t>
      </w:r>
      <w:r w:rsidRPr="00B8622F">
        <w:rPr>
          <w:rFonts w:ascii="仿宋" w:eastAsia="仿宋" w:hAnsi="仿宋" w:cs="仿宋" w:hint="eastAsia"/>
          <w:color w:val="000000" w:themeColor="text1"/>
          <w:sz w:val="28"/>
          <w:szCs w:val="28"/>
        </w:rPr>
        <w:t>日</w:t>
      </w:r>
      <w:r w:rsidR="00D41DFE" w:rsidRPr="00B8622F">
        <w:rPr>
          <w:rFonts w:ascii="仿宋" w:eastAsia="仿宋" w:hAnsi="仿宋" w:cs="仿宋" w:hint="eastAsia"/>
          <w:color w:val="000000" w:themeColor="text1"/>
          <w:sz w:val="28"/>
          <w:szCs w:val="28"/>
        </w:rPr>
        <w:t>下</w:t>
      </w:r>
      <w:r w:rsidRPr="00B8622F">
        <w:rPr>
          <w:rFonts w:ascii="仿宋" w:eastAsia="仿宋" w:hAnsi="仿宋" w:cs="仿宋" w:hint="eastAsia"/>
          <w:color w:val="000000" w:themeColor="text1"/>
          <w:sz w:val="28"/>
          <w:szCs w:val="28"/>
        </w:rPr>
        <w:t>午1</w:t>
      </w:r>
      <w:r w:rsidR="00D41DFE" w:rsidRPr="00B8622F">
        <w:rPr>
          <w:rFonts w:ascii="仿宋" w:eastAsia="仿宋" w:hAnsi="仿宋" w:cs="仿宋"/>
          <w:color w:val="000000" w:themeColor="text1"/>
          <w:sz w:val="28"/>
          <w:szCs w:val="28"/>
        </w:rPr>
        <w:t>4</w:t>
      </w:r>
      <w:r w:rsidRPr="00B8622F">
        <w:rPr>
          <w:rFonts w:ascii="仿宋" w:eastAsia="仿宋" w:hAnsi="仿宋" w:cs="仿宋" w:hint="eastAsia"/>
          <w:color w:val="000000" w:themeColor="text1"/>
          <w:sz w:val="28"/>
          <w:szCs w:val="28"/>
        </w:rPr>
        <w:t>时</w:t>
      </w:r>
      <w:r w:rsidR="00D41DFE" w:rsidRPr="00B8622F">
        <w:rPr>
          <w:rFonts w:ascii="仿宋" w:eastAsia="仿宋" w:hAnsi="仿宋" w:cs="仿宋"/>
          <w:color w:val="000000" w:themeColor="text1"/>
          <w:sz w:val="28"/>
          <w:szCs w:val="28"/>
        </w:rPr>
        <w:t>3</w:t>
      </w:r>
      <w:r w:rsidRPr="00B8622F">
        <w:rPr>
          <w:rFonts w:ascii="仿宋" w:eastAsia="仿宋" w:hAnsi="仿宋" w:cs="仿宋" w:hint="eastAsia"/>
          <w:color w:val="000000" w:themeColor="text1"/>
          <w:sz w:val="28"/>
          <w:szCs w:val="28"/>
        </w:rPr>
        <w:t>0分（以文件递送至</w:t>
      </w:r>
      <w:r w:rsidR="00A967CB" w:rsidRPr="00B8622F">
        <w:rPr>
          <w:rFonts w:ascii="仿宋" w:eastAsia="仿宋" w:hAnsi="仿宋" w:cs="仿宋" w:hint="eastAsia"/>
          <w:color w:val="000000" w:themeColor="text1"/>
          <w:sz w:val="28"/>
          <w:szCs w:val="28"/>
        </w:rPr>
        <w:t>淮阴师范学院招投标办公室</w:t>
      </w:r>
      <w:r w:rsidRPr="00B8622F">
        <w:rPr>
          <w:rFonts w:ascii="仿宋" w:eastAsia="仿宋" w:hAnsi="仿宋" w:cs="仿宋" w:hint="eastAsia"/>
          <w:color w:val="000000" w:themeColor="text1"/>
          <w:sz w:val="28"/>
          <w:szCs w:val="28"/>
        </w:rPr>
        <w:t>时间为准）</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lastRenderedPageBreak/>
        <w:t>2．</w:t>
      </w:r>
      <w:r w:rsidR="008E1F3A"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递交地点：江苏省淮安市长江西路111号淮阴师范学院16号办公楼208室，电话0517-83525709</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3．逾期送达的或者未送达指定地点的</w:t>
      </w:r>
      <w:r w:rsidR="008E1F3A"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不予受理。</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4．</w:t>
      </w:r>
      <w:r w:rsidR="00A967CB" w:rsidRPr="00B8622F">
        <w:rPr>
          <w:rFonts w:ascii="仿宋" w:eastAsia="仿宋" w:hAnsi="仿宋" w:cs="仿宋" w:hint="eastAsia"/>
          <w:color w:val="000000" w:themeColor="text1"/>
          <w:sz w:val="28"/>
          <w:szCs w:val="28"/>
        </w:rPr>
        <w:t>开标</w:t>
      </w:r>
      <w:r w:rsidRPr="00B8622F">
        <w:rPr>
          <w:rFonts w:ascii="仿宋" w:eastAsia="仿宋" w:hAnsi="仿宋" w:cs="仿宋" w:hint="eastAsia"/>
          <w:color w:val="000000" w:themeColor="text1"/>
          <w:sz w:val="28"/>
          <w:szCs w:val="28"/>
        </w:rPr>
        <w:t>时间：202</w:t>
      </w:r>
      <w:r w:rsidR="00D41DFE" w:rsidRPr="00B8622F">
        <w:rPr>
          <w:rFonts w:ascii="仿宋" w:eastAsia="仿宋" w:hAnsi="仿宋" w:cs="仿宋"/>
          <w:color w:val="000000" w:themeColor="text1"/>
          <w:sz w:val="28"/>
          <w:szCs w:val="28"/>
        </w:rPr>
        <w:t>6</w:t>
      </w:r>
      <w:r w:rsidRPr="00B8622F">
        <w:rPr>
          <w:rFonts w:ascii="仿宋" w:eastAsia="仿宋" w:hAnsi="仿宋" w:cs="仿宋" w:hint="eastAsia"/>
          <w:color w:val="000000" w:themeColor="text1"/>
          <w:sz w:val="28"/>
          <w:szCs w:val="28"/>
        </w:rPr>
        <w:t xml:space="preserve">年 </w:t>
      </w:r>
      <w:r w:rsidR="0088329A" w:rsidRPr="00B8622F">
        <w:rPr>
          <w:rFonts w:ascii="仿宋" w:eastAsia="仿宋" w:hAnsi="仿宋" w:cs="仿宋"/>
          <w:color w:val="000000" w:themeColor="text1"/>
          <w:sz w:val="28"/>
          <w:szCs w:val="28"/>
        </w:rPr>
        <w:t>6</w:t>
      </w:r>
      <w:r w:rsidRPr="00B8622F">
        <w:rPr>
          <w:rFonts w:ascii="仿宋" w:eastAsia="仿宋" w:hAnsi="仿宋" w:cs="仿宋" w:hint="eastAsia"/>
          <w:color w:val="000000" w:themeColor="text1"/>
          <w:sz w:val="28"/>
          <w:szCs w:val="28"/>
        </w:rPr>
        <w:t xml:space="preserve"> 月 </w:t>
      </w:r>
      <w:r w:rsidR="0088329A" w:rsidRPr="00B8622F">
        <w:rPr>
          <w:rFonts w:ascii="仿宋" w:eastAsia="仿宋" w:hAnsi="仿宋" w:cs="仿宋"/>
          <w:color w:val="000000" w:themeColor="text1"/>
          <w:sz w:val="28"/>
          <w:szCs w:val="28"/>
        </w:rPr>
        <w:t>23</w:t>
      </w:r>
      <w:r w:rsidRPr="00B8622F">
        <w:rPr>
          <w:rFonts w:ascii="仿宋" w:eastAsia="仿宋" w:hAnsi="仿宋" w:cs="仿宋" w:hint="eastAsia"/>
          <w:color w:val="000000" w:themeColor="text1"/>
          <w:sz w:val="28"/>
          <w:szCs w:val="28"/>
        </w:rPr>
        <w:t>日下午 14 点 30 分</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w:t>
      </w:r>
      <w:r w:rsidR="00A967CB" w:rsidRPr="00B8622F">
        <w:rPr>
          <w:rFonts w:ascii="仿宋" w:eastAsia="仿宋" w:hAnsi="仿宋" w:cs="仿宋" w:hint="eastAsia"/>
          <w:color w:val="000000" w:themeColor="text1"/>
          <w:sz w:val="28"/>
          <w:szCs w:val="28"/>
        </w:rPr>
        <w:t>评标</w:t>
      </w:r>
      <w:r w:rsidRPr="00B8622F">
        <w:rPr>
          <w:rFonts w:ascii="仿宋" w:eastAsia="仿宋" w:hAnsi="仿宋" w:cs="仿宋" w:hint="eastAsia"/>
          <w:color w:val="000000" w:themeColor="text1"/>
          <w:sz w:val="28"/>
          <w:szCs w:val="28"/>
        </w:rPr>
        <w:t>地点：淮阴师范学院16号办公楼213室（</w:t>
      </w:r>
      <w:r w:rsidR="00A967CB" w:rsidRPr="00B8622F">
        <w:rPr>
          <w:rFonts w:ascii="仿宋" w:eastAsia="仿宋" w:hAnsi="仿宋" w:cs="仿宋" w:hint="eastAsia"/>
          <w:color w:val="000000" w:themeColor="text1"/>
          <w:sz w:val="28"/>
          <w:szCs w:val="28"/>
        </w:rPr>
        <w:t>投标人</w:t>
      </w:r>
      <w:r w:rsidRPr="00B8622F">
        <w:rPr>
          <w:rFonts w:ascii="仿宋" w:eastAsia="仿宋" w:hAnsi="仿宋" w:cs="仿宋" w:hint="eastAsia"/>
          <w:color w:val="000000" w:themeColor="text1"/>
          <w:sz w:val="28"/>
          <w:szCs w:val="28"/>
        </w:rPr>
        <w:t>无需现场等待，结果将在淮阴师范学院招标采购网公示，除</w:t>
      </w:r>
      <w:r w:rsidR="00A967CB" w:rsidRPr="00B8622F">
        <w:rPr>
          <w:rFonts w:ascii="仿宋" w:eastAsia="仿宋" w:hAnsi="仿宋" w:cs="仿宋" w:hint="eastAsia"/>
          <w:color w:val="000000" w:themeColor="text1"/>
          <w:sz w:val="28"/>
          <w:szCs w:val="28"/>
        </w:rPr>
        <w:t>中标</w:t>
      </w:r>
      <w:r w:rsidRPr="00B8622F">
        <w:rPr>
          <w:rFonts w:ascii="仿宋" w:eastAsia="仿宋" w:hAnsi="仿宋" w:cs="仿宋" w:hint="eastAsia"/>
          <w:color w:val="000000" w:themeColor="text1"/>
          <w:sz w:val="28"/>
          <w:szCs w:val="28"/>
        </w:rPr>
        <w:t>人</w:t>
      </w:r>
      <w:proofErr w:type="gramStart"/>
      <w:r w:rsidRPr="00B8622F">
        <w:rPr>
          <w:rFonts w:ascii="仿宋" w:eastAsia="仿宋" w:hAnsi="仿宋" w:cs="仿宋" w:hint="eastAsia"/>
          <w:color w:val="000000" w:themeColor="text1"/>
          <w:sz w:val="28"/>
          <w:szCs w:val="28"/>
        </w:rPr>
        <w:t>外不再</w:t>
      </w:r>
      <w:proofErr w:type="gramEnd"/>
      <w:r w:rsidRPr="00B8622F">
        <w:rPr>
          <w:rFonts w:ascii="仿宋" w:eastAsia="仿宋" w:hAnsi="仿宋" w:cs="仿宋" w:hint="eastAsia"/>
          <w:color w:val="000000" w:themeColor="text1"/>
          <w:sz w:val="28"/>
          <w:szCs w:val="28"/>
        </w:rPr>
        <w:t>单独告知，请及时关注）</w:t>
      </w:r>
    </w:p>
    <w:p w:rsidR="00E52049" w:rsidRPr="00B8622F" w:rsidRDefault="00FB1F3C" w:rsidP="00A53436">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五、公告期限</w:t>
      </w:r>
    </w:p>
    <w:p w:rsidR="00E52049" w:rsidRPr="00B8622F" w:rsidRDefault="00FB1F3C">
      <w:pPr>
        <w:spacing w:line="520" w:lineRule="exact"/>
        <w:ind w:firstLine="555"/>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自本公告发布之日起5个工作日。</w:t>
      </w:r>
    </w:p>
    <w:p w:rsidR="00A967CB" w:rsidRPr="00B8622F" w:rsidRDefault="00A967CB" w:rsidP="00E108D9">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六</w:t>
      </w:r>
      <w:r w:rsidR="00E108D9" w:rsidRPr="00B8622F">
        <w:rPr>
          <w:rFonts w:ascii="仿宋" w:eastAsia="仿宋" w:hAnsi="仿宋" w:cs="仿宋" w:hint="eastAsia"/>
          <w:b/>
          <w:bCs/>
          <w:color w:val="000000" w:themeColor="text1"/>
          <w:sz w:val="28"/>
          <w:szCs w:val="28"/>
          <w:lang w:val="zh-CN"/>
        </w:rPr>
        <w:t>、</w:t>
      </w:r>
      <w:r w:rsidRPr="00B8622F">
        <w:rPr>
          <w:rFonts w:ascii="仿宋" w:eastAsia="仿宋" w:hAnsi="仿宋" w:cs="仿宋" w:hint="eastAsia"/>
          <w:b/>
          <w:bCs/>
          <w:color w:val="000000" w:themeColor="text1"/>
          <w:sz w:val="28"/>
          <w:szCs w:val="28"/>
          <w:lang w:val="zh-CN"/>
        </w:rPr>
        <w:t>投标文件制作要求</w:t>
      </w:r>
    </w:p>
    <w:p w:rsidR="00A967CB" w:rsidRPr="00B8622F" w:rsidRDefault="00A967CB">
      <w:pPr>
        <w:spacing w:line="520" w:lineRule="exact"/>
        <w:ind w:firstLine="555"/>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纸质版一式四份（一份正本、三份副本）、</w:t>
      </w:r>
      <w:r w:rsidRPr="00B8622F">
        <w:rPr>
          <w:rFonts w:ascii="仿宋" w:eastAsia="仿宋" w:hAnsi="仿宋" w:cs="仿宋" w:hint="eastAsia"/>
          <w:b/>
          <w:color w:val="000000" w:themeColor="text1"/>
          <w:sz w:val="28"/>
          <w:szCs w:val="28"/>
          <w:lang w:val="zh-CN"/>
        </w:rPr>
        <w:t>电子版一份（应为不加密的U盘或光盘形式递交、内容为盖章后的纸质版投标文件的扫描件，电子版内容应与纸质文件正本一致，随纸质正本文件</w:t>
      </w:r>
      <w:proofErr w:type="gramStart"/>
      <w:r w:rsidRPr="00B8622F">
        <w:rPr>
          <w:rFonts w:ascii="仿宋" w:eastAsia="仿宋" w:hAnsi="仿宋" w:cs="仿宋" w:hint="eastAsia"/>
          <w:b/>
          <w:color w:val="000000" w:themeColor="text1"/>
          <w:sz w:val="28"/>
          <w:szCs w:val="28"/>
          <w:lang w:val="zh-CN"/>
        </w:rPr>
        <w:t>一并或</w:t>
      </w:r>
      <w:proofErr w:type="gramEnd"/>
      <w:r w:rsidRPr="00B8622F">
        <w:rPr>
          <w:rFonts w:ascii="仿宋" w:eastAsia="仿宋" w:hAnsi="仿宋" w:cs="仿宋" w:hint="eastAsia"/>
          <w:b/>
          <w:color w:val="000000" w:themeColor="text1"/>
          <w:sz w:val="28"/>
          <w:szCs w:val="28"/>
          <w:lang w:val="zh-CN"/>
        </w:rPr>
        <w:t>单独密封提交）</w:t>
      </w:r>
      <w:r w:rsidRPr="00B8622F">
        <w:rPr>
          <w:rFonts w:ascii="仿宋" w:eastAsia="仿宋" w:hAnsi="仿宋" w:cs="仿宋" w:hint="eastAsia"/>
          <w:color w:val="000000" w:themeColor="text1"/>
          <w:sz w:val="28"/>
          <w:szCs w:val="28"/>
          <w:lang w:val="zh-CN"/>
        </w:rPr>
        <w:t>。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rsidR="00E52049" w:rsidRPr="00B8622F" w:rsidRDefault="00A967CB">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七</w:t>
      </w:r>
      <w:r w:rsidR="00FB1F3C" w:rsidRPr="00B8622F">
        <w:rPr>
          <w:rFonts w:ascii="仿宋" w:eastAsia="仿宋" w:hAnsi="仿宋" w:cs="仿宋" w:hint="eastAsia"/>
          <w:b/>
          <w:bCs/>
          <w:color w:val="000000" w:themeColor="text1"/>
          <w:sz w:val="28"/>
          <w:szCs w:val="28"/>
          <w:lang w:val="zh-CN"/>
        </w:rPr>
        <w:t>、其他补充事宜</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1.有关本次采购的事项若存在变动或修改，敬请及时关注“淮阴师范学院招标采购网”发布的更正公告。</w:t>
      </w:r>
    </w:p>
    <w:p w:rsidR="00D41DFE" w:rsidRPr="00B8622F" w:rsidRDefault="00A53436" w:rsidP="00D41DFE">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w:t>
      </w:r>
      <w:r w:rsidR="00D41DFE" w:rsidRPr="00B8622F">
        <w:rPr>
          <w:rFonts w:ascii="仿宋" w:eastAsia="仿宋" w:hAnsi="仿宋" w:cs="仿宋" w:hint="eastAsia"/>
          <w:color w:val="000000" w:themeColor="text1"/>
          <w:sz w:val="28"/>
          <w:szCs w:val="28"/>
        </w:rPr>
        <w:t>本项目投标保证金为人民币</w:t>
      </w:r>
      <w:r w:rsidR="00E06E5D" w:rsidRPr="00B8622F">
        <w:rPr>
          <w:rFonts w:ascii="仿宋" w:eastAsia="仿宋" w:hAnsi="仿宋" w:cs="仿宋" w:hint="eastAsia"/>
          <w:color w:val="000000" w:themeColor="text1"/>
          <w:sz w:val="28"/>
          <w:szCs w:val="28"/>
        </w:rPr>
        <w:t>壹万</w:t>
      </w:r>
      <w:r w:rsidR="00D41DFE" w:rsidRPr="00B8622F">
        <w:rPr>
          <w:rFonts w:ascii="仿宋" w:eastAsia="仿宋" w:hAnsi="仿宋" w:cs="仿宋" w:hint="eastAsia"/>
          <w:color w:val="000000" w:themeColor="text1"/>
          <w:sz w:val="28"/>
          <w:szCs w:val="28"/>
        </w:rPr>
        <w:t>元</w:t>
      </w:r>
      <w:r w:rsidR="00E06E5D" w:rsidRPr="00B8622F">
        <w:rPr>
          <w:rFonts w:ascii="仿宋" w:eastAsia="仿宋" w:hAnsi="仿宋" w:cs="仿宋" w:hint="eastAsia"/>
          <w:color w:val="000000" w:themeColor="text1"/>
          <w:sz w:val="28"/>
          <w:szCs w:val="28"/>
        </w:rPr>
        <w:t>整</w:t>
      </w:r>
      <w:r w:rsidR="00D41DFE" w:rsidRPr="00B8622F">
        <w:rPr>
          <w:rFonts w:ascii="仿宋" w:eastAsia="仿宋" w:hAnsi="仿宋" w:cs="仿宋" w:hint="eastAsia"/>
          <w:color w:val="000000" w:themeColor="text1"/>
          <w:sz w:val="28"/>
          <w:szCs w:val="28"/>
        </w:rPr>
        <w:t>，</w:t>
      </w:r>
      <w:r w:rsidR="00BB66AD" w:rsidRPr="00B8622F">
        <w:rPr>
          <w:rFonts w:ascii="仿宋" w:eastAsia="仿宋" w:hAnsi="仿宋" w:cs="仿宋" w:hint="eastAsia"/>
          <w:color w:val="000000" w:themeColor="text1"/>
          <w:sz w:val="28"/>
          <w:szCs w:val="28"/>
        </w:rPr>
        <w:t>投标人</w:t>
      </w:r>
      <w:r w:rsidR="00D41DFE" w:rsidRPr="00B8622F">
        <w:rPr>
          <w:rFonts w:ascii="仿宋" w:eastAsia="仿宋" w:hAnsi="仿宋" w:cs="仿宋" w:hint="eastAsia"/>
          <w:color w:val="000000" w:themeColor="text1"/>
          <w:sz w:val="28"/>
          <w:szCs w:val="28"/>
        </w:rPr>
        <w:t>须于投标截止时间前向</w:t>
      </w:r>
      <w:r w:rsidR="00BB66AD" w:rsidRPr="00B8622F">
        <w:rPr>
          <w:rFonts w:ascii="仿宋" w:eastAsia="仿宋" w:hAnsi="仿宋" w:cs="仿宋" w:hint="eastAsia"/>
          <w:color w:val="000000" w:themeColor="text1"/>
          <w:sz w:val="28"/>
          <w:szCs w:val="28"/>
        </w:rPr>
        <w:t>招标人</w:t>
      </w:r>
      <w:r w:rsidR="00D41DFE" w:rsidRPr="00B8622F">
        <w:rPr>
          <w:rFonts w:ascii="仿宋" w:eastAsia="仿宋" w:hAnsi="仿宋" w:cs="仿宋" w:hint="eastAsia"/>
          <w:color w:val="000000" w:themeColor="text1"/>
          <w:sz w:val="28"/>
          <w:szCs w:val="28"/>
        </w:rPr>
        <w:t>账户（开户名称：淮阴师范学院，开户银行：淮安市工行城中支行，银行账号：1110010109000050842；下同）缴纳；或者自主选择以支票、汇票、本票、保函等非现金形式缴纳或提交，用途备注：HNU2026</w:t>
      </w:r>
      <w:r w:rsidR="00D41DFE" w:rsidRPr="00B8622F">
        <w:rPr>
          <w:rFonts w:ascii="仿宋" w:eastAsia="仿宋" w:hAnsi="仿宋" w:cs="仿宋"/>
          <w:color w:val="000000" w:themeColor="text1"/>
          <w:sz w:val="28"/>
          <w:szCs w:val="28"/>
        </w:rPr>
        <w:t>-SY01</w:t>
      </w:r>
      <w:r w:rsidR="00D41DFE" w:rsidRPr="00B8622F">
        <w:rPr>
          <w:rFonts w:ascii="仿宋" w:eastAsia="仿宋" w:hAnsi="仿宋" w:cs="仿宋" w:hint="eastAsia"/>
          <w:color w:val="000000" w:themeColor="text1"/>
          <w:sz w:val="28"/>
          <w:szCs w:val="28"/>
        </w:rPr>
        <w:t>投标保证金。</w:t>
      </w:r>
    </w:p>
    <w:p w:rsidR="00D41DFE" w:rsidRPr="00B8622F" w:rsidRDefault="00BB66AD" w:rsidP="00D41DFE">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招标人</w:t>
      </w:r>
      <w:r w:rsidR="00D41DFE" w:rsidRPr="00B8622F">
        <w:rPr>
          <w:rFonts w:ascii="仿宋" w:eastAsia="仿宋" w:hAnsi="仿宋" w:cs="仿宋" w:hint="eastAsia"/>
          <w:color w:val="000000" w:themeColor="text1"/>
          <w:sz w:val="28"/>
          <w:szCs w:val="28"/>
        </w:rPr>
        <w:t>在中标通知书发出后5个工作日内退还未中标</w:t>
      </w:r>
      <w:r w:rsidR="00625A7C" w:rsidRPr="00B8622F">
        <w:rPr>
          <w:rFonts w:ascii="仿宋" w:eastAsia="仿宋" w:hAnsi="仿宋" w:cs="仿宋" w:hint="eastAsia"/>
          <w:color w:val="000000" w:themeColor="text1"/>
          <w:sz w:val="28"/>
          <w:szCs w:val="28"/>
        </w:rPr>
        <w:t>人</w:t>
      </w:r>
      <w:r w:rsidR="00D41DFE" w:rsidRPr="00B8622F">
        <w:rPr>
          <w:rFonts w:ascii="仿宋" w:eastAsia="仿宋" w:hAnsi="仿宋" w:cs="仿宋" w:hint="eastAsia"/>
          <w:color w:val="000000" w:themeColor="text1"/>
          <w:sz w:val="28"/>
          <w:szCs w:val="28"/>
        </w:rPr>
        <w:t>的保证金，在合同签订后5个工作日内退还中标者的保证金。</w:t>
      </w:r>
    </w:p>
    <w:p w:rsidR="00625A7C" w:rsidRPr="00B8622F" w:rsidRDefault="00D41DFE" w:rsidP="002405AD">
      <w:pPr>
        <w:spacing w:line="500" w:lineRule="exact"/>
        <w:ind w:firstLine="562"/>
        <w:rPr>
          <w:rFonts w:ascii="仿宋" w:eastAsia="仿宋" w:hAnsi="仿宋" w:cs="仿宋"/>
          <w:color w:val="000000" w:themeColor="text1"/>
          <w:sz w:val="28"/>
          <w:szCs w:val="28"/>
        </w:rPr>
      </w:pPr>
      <w:r w:rsidRPr="00B8622F">
        <w:rPr>
          <w:rFonts w:ascii="仿宋" w:eastAsia="仿宋" w:hAnsi="仿宋" w:cs="仿宋"/>
          <w:color w:val="000000" w:themeColor="text1"/>
          <w:sz w:val="28"/>
          <w:szCs w:val="28"/>
        </w:rPr>
        <w:lastRenderedPageBreak/>
        <w:t>3</w:t>
      </w:r>
      <w:r w:rsidRPr="00B8622F">
        <w:rPr>
          <w:rFonts w:ascii="仿宋" w:eastAsia="仿宋" w:hAnsi="仿宋" w:cs="仿宋" w:hint="eastAsia"/>
          <w:color w:val="000000" w:themeColor="text1"/>
          <w:sz w:val="28"/>
          <w:szCs w:val="28"/>
        </w:rPr>
        <w:t>.</w:t>
      </w:r>
      <w:r w:rsidR="0059110B" w:rsidRPr="00B8622F">
        <w:rPr>
          <w:rFonts w:ascii="仿宋" w:eastAsia="仿宋" w:hAnsi="仿宋" w:cs="仿宋"/>
          <w:color w:val="000000" w:themeColor="text1"/>
          <w:sz w:val="28"/>
          <w:szCs w:val="28"/>
        </w:rPr>
        <w:t xml:space="preserve">中标人应在招标人发布中标通知书之日起 30 日内，按照投标报价所列投入资金总额的5%，向招标人指定账户足额缴纳履约保证金，完成缴费后方可签订合同。合同期满，且中标人履约期间无违约行为、服务质量达标，招标人将在中标人办结退款手续后10个工作日内，无息全额退还履约保证金。 </w:t>
      </w:r>
    </w:p>
    <w:p w:rsidR="005D7D05" w:rsidRPr="00B8622F" w:rsidRDefault="005D7D05" w:rsidP="005D7D05">
      <w:pPr>
        <w:spacing w:line="500" w:lineRule="exact"/>
        <w:ind w:firstLine="562"/>
        <w:rPr>
          <w:rFonts w:ascii="仿宋" w:eastAsia="仿宋" w:hAnsi="仿宋" w:cs="仿宋"/>
          <w:b/>
          <w:color w:val="000000" w:themeColor="text1"/>
          <w:sz w:val="28"/>
          <w:szCs w:val="28"/>
        </w:rPr>
      </w:pPr>
      <w:r w:rsidRPr="00B8622F">
        <w:rPr>
          <w:rFonts w:ascii="仿宋" w:eastAsia="仿宋" w:hAnsi="仿宋" w:cs="仿宋" w:hint="eastAsia"/>
          <w:color w:val="000000" w:themeColor="text1"/>
          <w:sz w:val="28"/>
          <w:szCs w:val="28"/>
        </w:rPr>
        <w:t>4</w:t>
      </w:r>
      <w:r w:rsidRPr="00B8622F">
        <w:rPr>
          <w:rFonts w:ascii="仿宋" w:eastAsia="仿宋" w:hAnsi="仿宋" w:cs="仿宋"/>
          <w:color w:val="000000" w:themeColor="text1"/>
          <w:sz w:val="28"/>
          <w:szCs w:val="28"/>
        </w:rPr>
        <w:t>.</w:t>
      </w:r>
      <w:r w:rsidRPr="00B8622F">
        <w:rPr>
          <w:rFonts w:ascii="仿宋" w:eastAsia="仿宋" w:hAnsi="仿宋" w:cs="仿宋" w:hint="eastAsia"/>
          <w:b/>
          <w:color w:val="000000" w:themeColor="text1"/>
          <w:sz w:val="28"/>
          <w:szCs w:val="28"/>
        </w:rPr>
        <w:t>本项目需现场展示</w:t>
      </w:r>
    </w:p>
    <w:p w:rsidR="005D7D05" w:rsidRPr="00B8622F" w:rsidRDefault="005D7D05" w:rsidP="005D7D05">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通过PPT、Word、视频等形式，从投标人的人力资源、设施、设备和工具、时间投入等方面展示银行服务能力，不超过10分钟。评标现场可以提供笔记本电脑和投屏一体机。</w:t>
      </w:r>
    </w:p>
    <w:p w:rsidR="00E52049" w:rsidRPr="00B8622F" w:rsidRDefault="00A967CB" w:rsidP="00D41DFE">
      <w:pPr>
        <w:spacing w:line="500" w:lineRule="exact"/>
        <w:ind w:firstLine="562"/>
        <w:rPr>
          <w:rFonts w:ascii="仿宋" w:eastAsia="仿宋" w:hAnsi="仿宋" w:cs="仿宋"/>
          <w:b/>
          <w:bCs/>
          <w:color w:val="000000" w:themeColor="text1"/>
          <w:sz w:val="28"/>
          <w:szCs w:val="28"/>
          <w:lang w:val="zh-CN"/>
        </w:rPr>
      </w:pPr>
      <w:r w:rsidRPr="00B8622F">
        <w:rPr>
          <w:rFonts w:ascii="仿宋" w:eastAsia="仿宋" w:hAnsi="仿宋" w:cs="仿宋" w:hint="eastAsia"/>
          <w:b/>
          <w:bCs/>
          <w:color w:val="000000" w:themeColor="text1"/>
          <w:sz w:val="28"/>
          <w:szCs w:val="28"/>
          <w:lang w:val="zh-CN"/>
        </w:rPr>
        <w:t>八</w:t>
      </w:r>
      <w:r w:rsidR="00FB1F3C" w:rsidRPr="00B8622F">
        <w:rPr>
          <w:rFonts w:ascii="仿宋" w:eastAsia="仿宋" w:hAnsi="仿宋" w:cs="仿宋" w:hint="eastAsia"/>
          <w:b/>
          <w:bCs/>
          <w:color w:val="000000" w:themeColor="text1"/>
          <w:sz w:val="28"/>
          <w:szCs w:val="28"/>
          <w:lang w:val="zh-CN"/>
        </w:rPr>
        <w:t>、对本次招标提出询问，请按以下方式联系</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信息</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名称：淮阴师范学院招投标办公室</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地址：淮安市长江西路111号</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联系方式：</w:t>
      </w:r>
      <w:r w:rsidR="00D41DFE" w:rsidRPr="00B8622F">
        <w:rPr>
          <w:rFonts w:ascii="仿宋" w:eastAsia="仿宋" w:hAnsi="仿宋" w:cs="仿宋" w:hint="eastAsia"/>
          <w:color w:val="000000" w:themeColor="text1"/>
          <w:sz w:val="28"/>
          <w:szCs w:val="28"/>
        </w:rPr>
        <w:t>孙老师</w:t>
      </w:r>
      <w:r w:rsidRPr="00B8622F">
        <w:rPr>
          <w:rFonts w:ascii="仿宋" w:eastAsia="仿宋" w:hAnsi="仿宋" w:cs="仿宋" w:hint="eastAsia"/>
          <w:color w:val="000000" w:themeColor="text1"/>
          <w:sz w:val="28"/>
          <w:szCs w:val="28"/>
        </w:rPr>
        <w:t xml:space="preserve">   联系电话：</w:t>
      </w:r>
      <w:r w:rsidR="00D41DFE" w:rsidRPr="00B8622F">
        <w:rPr>
          <w:rFonts w:ascii="仿宋" w:eastAsia="仿宋" w:hAnsi="仿宋" w:cs="仿宋"/>
          <w:color w:val="000000" w:themeColor="text1"/>
          <w:sz w:val="28"/>
          <w:szCs w:val="28"/>
        </w:rPr>
        <w:t>83525709</w:t>
      </w:r>
    </w:p>
    <w:p w:rsidR="00A53436"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2.项目联系信息</w:t>
      </w:r>
    </w:p>
    <w:p w:rsidR="0047700C" w:rsidRPr="00B8622F" w:rsidRDefault="00A53436" w:rsidP="00A53436">
      <w:pPr>
        <w:spacing w:line="500" w:lineRule="exact"/>
        <w:ind w:firstLine="562"/>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联系方式：</w:t>
      </w:r>
      <w:r w:rsidR="00D41DFE" w:rsidRPr="00B8622F">
        <w:rPr>
          <w:rFonts w:ascii="仿宋" w:eastAsia="仿宋" w:hAnsi="仿宋" w:cs="仿宋" w:hint="eastAsia"/>
          <w:color w:val="000000" w:themeColor="text1"/>
          <w:sz w:val="28"/>
          <w:szCs w:val="28"/>
        </w:rPr>
        <w:t>丁老师</w:t>
      </w:r>
      <w:r w:rsidRPr="00B8622F">
        <w:rPr>
          <w:rFonts w:ascii="仿宋" w:eastAsia="仿宋" w:hAnsi="仿宋" w:cs="仿宋" w:hint="eastAsia"/>
          <w:color w:val="000000" w:themeColor="text1"/>
          <w:sz w:val="28"/>
          <w:szCs w:val="28"/>
        </w:rPr>
        <w:t xml:space="preserve">   联系电话：</w:t>
      </w:r>
      <w:r w:rsidR="00D41DFE" w:rsidRPr="00B8622F">
        <w:rPr>
          <w:rFonts w:ascii="仿宋" w:eastAsia="仿宋" w:hAnsi="仿宋" w:cs="仿宋"/>
          <w:color w:val="000000" w:themeColor="text1"/>
          <w:sz w:val="28"/>
          <w:szCs w:val="28"/>
        </w:rPr>
        <w:t>83525061</w:t>
      </w:r>
      <w:r w:rsidR="0047700C" w:rsidRPr="00B8622F">
        <w:rPr>
          <w:rFonts w:ascii="仿宋" w:eastAsia="仿宋" w:hAnsi="仿宋" w:cs="仿宋"/>
          <w:color w:val="000000" w:themeColor="text1"/>
          <w:sz w:val="28"/>
          <w:szCs w:val="28"/>
        </w:rPr>
        <w:br w:type="page"/>
      </w:r>
    </w:p>
    <w:p w:rsidR="00E52049" w:rsidRPr="00B8622F"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8" w:name="_Toc197885485"/>
      <w:r w:rsidRPr="00B8622F">
        <w:rPr>
          <w:rFonts w:ascii="仿宋" w:eastAsia="仿宋" w:hAnsi="仿宋" w:cs="仿宋" w:hint="eastAsia"/>
          <w:color w:val="000000" w:themeColor="text1"/>
          <w:sz w:val="44"/>
          <w:szCs w:val="44"/>
          <w:lang w:val="zh-CN"/>
        </w:rPr>
        <w:lastRenderedPageBreak/>
        <w:t>第二章  投标人须知</w:t>
      </w:r>
      <w:bookmarkEnd w:id="8"/>
    </w:p>
    <w:p w:rsidR="00E52049" w:rsidRPr="00B8622F" w:rsidRDefault="00FB1F3C" w:rsidP="00000488">
      <w:pPr>
        <w:spacing w:line="52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一、总则</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1.适用范围</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本招标文件仅适用于本次投标邀请中所述项目的采购。</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2.合格的投标人</w:t>
      </w:r>
    </w:p>
    <w:p w:rsidR="00E52049" w:rsidRPr="00B8622F" w:rsidRDefault="00FB1F3C" w:rsidP="00000488">
      <w:pPr>
        <w:spacing w:line="520" w:lineRule="exact"/>
        <w:ind w:firstLine="555"/>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 xml:space="preserve">2.1 满足第一章投标邀请中投标人资格要求的规定。 </w:t>
      </w:r>
    </w:p>
    <w:p w:rsidR="00E52049" w:rsidRPr="00B8622F" w:rsidRDefault="00FB1F3C" w:rsidP="00000488">
      <w:pPr>
        <w:spacing w:line="520" w:lineRule="exact"/>
        <w:ind w:firstLine="555"/>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2.2 满足招标文件中实质性条款的规定。</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3.适用法律</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3.1 《中华人民共和国政府采购法》《中华人民共和国政府采购法实施条例》《政府采购货物和服务招标投标管理办法》等有关法律、规章和规定等。</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4.投标费用</w:t>
      </w:r>
    </w:p>
    <w:p w:rsidR="00A53436" w:rsidRPr="00B8622F" w:rsidRDefault="008E1F3A" w:rsidP="00A53436">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投标人</w:t>
      </w:r>
      <w:r w:rsidR="00A53436" w:rsidRPr="00B8622F">
        <w:rPr>
          <w:rFonts w:ascii="仿宋" w:eastAsia="仿宋" w:hAnsi="仿宋" w:cs="仿宋" w:hint="eastAsia"/>
          <w:color w:val="000000" w:themeColor="text1"/>
          <w:sz w:val="28"/>
          <w:szCs w:val="28"/>
        </w:rPr>
        <w:t>在</w:t>
      </w:r>
      <w:r w:rsidR="004626E5" w:rsidRPr="00B8622F">
        <w:rPr>
          <w:rFonts w:ascii="仿宋" w:eastAsia="仿宋" w:hAnsi="仿宋" w:cs="仿宋" w:hint="eastAsia"/>
          <w:color w:val="000000" w:themeColor="text1"/>
          <w:sz w:val="28"/>
          <w:szCs w:val="28"/>
        </w:rPr>
        <w:t>投标</w:t>
      </w:r>
      <w:r w:rsidR="00A53436" w:rsidRPr="00B8622F">
        <w:rPr>
          <w:rFonts w:ascii="仿宋" w:eastAsia="仿宋" w:hAnsi="仿宋" w:cs="仿宋" w:hint="eastAsia"/>
          <w:color w:val="000000" w:themeColor="text1"/>
          <w:sz w:val="28"/>
          <w:szCs w:val="28"/>
        </w:rPr>
        <w:t>过程中的一切费用，不论</w:t>
      </w:r>
      <w:r w:rsidR="004626E5" w:rsidRPr="00B8622F">
        <w:rPr>
          <w:rFonts w:ascii="仿宋" w:eastAsia="仿宋" w:hAnsi="仿宋" w:cs="仿宋" w:hint="eastAsia"/>
          <w:color w:val="000000" w:themeColor="text1"/>
          <w:sz w:val="28"/>
          <w:szCs w:val="28"/>
        </w:rPr>
        <w:t>中标</w:t>
      </w:r>
      <w:r w:rsidR="00A53436" w:rsidRPr="00B8622F">
        <w:rPr>
          <w:rFonts w:ascii="仿宋" w:eastAsia="仿宋" w:hAnsi="仿宋" w:cs="仿宋" w:hint="eastAsia"/>
          <w:color w:val="000000" w:themeColor="text1"/>
          <w:sz w:val="28"/>
          <w:szCs w:val="28"/>
        </w:rPr>
        <w:t>或</w:t>
      </w:r>
      <w:r w:rsidR="004626E5" w:rsidRPr="00B8622F">
        <w:rPr>
          <w:rFonts w:ascii="仿宋" w:eastAsia="仿宋" w:hAnsi="仿宋" w:cs="仿宋" w:hint="eastAsia"/>
          <w:color w:val="000000" w:themeColor="text1"/>
          <w:sz w:val="28"/>
          <w:szCs w:val="28"/>
        </w:rPr>
        <w:t>中标</w:t>
      </w:r>
      <w:r w:rsidR="00A53436" w:rsidRPr="00B8622F">
        <w:rPr>
          <w:rFonts w:ascii="仿宋" w:eastAsia="仿宋" w:hAnsi="仿宋" w:cs="仿宋" w:hint="eastAsia"/>
          <w:color w:val="000000" w:themeColor="text1"/>
          <w:sz w:val="28"/>
          <w:szCs w:val="28"/>
        </w:rPr>
        <w:t>与否，均由投标人自行承担。</w:t>
      </w:r>
      <w:r w:rsidR="00663063" w:rsidRPr="00B8622F">
        <w:rPr>
          <w:rFonts w:ascii="仿宋" w:eastAsia="仿宋" w:hAnsi="仿宋" w:cs="仿宋" w:hint="eastAsia"/>
          <w:color w:val="000000" w:themeColor="text1"/>
          <w:sz w:val="28"/>
          <w:szCs w:val="28"/>
        </w:rPr>
        <w:t>招标人</w:t>
      </w:r>
      <w:r w:rsidR="00A53436" w:rsidRPr="00B8622F">
        <w:rPr>
          <w:rFonts w:ascii="仿宋" w:eastAsia="仿宋" w:hAnsi="仿宋" w:cs="仿宋" w:hint="eastAsia"/>
          <w:color w:val="000000" w:themeColor="text1"/>
          <w:sz w:val="28"/>
          <w:szCs w:val="28"/>
        </w:rPr>
        <w:t>对未</w:t>
      </w:r>
      <w:r w:rsidR="004626E5" w:rsidRPr="00B8622F">
        <w:rPr>
          <w:rFonts w:ascii="仿宋" w:eastAsia="仿宋" w:hAnsi="仿宋" w:cs="仿宋" w:hint="eastAsia"/>
          <w:color w:val="000000" w:themeColor="text1"/>
          <w:sz w:val="28"/>
          <w:szCs w:val="28"/>
        </w:rPr>
        <w:t>中标</w:t>
      </w:r>
      <w:r w:rsidR="00A53436" w:rsidRPr="00B8622F">
        <w:rPr>
          <w:rFonts w:ascii="仿宋" w:eastAsia="仿宋" w:hAnsi="仿宋" w:cs="仿宋" w:hint="eastAsia"/>
          <w:color w:val="000000" w:themeColor="text1"/>
          <w:sz w:val="28"/>
          <w:szCs w:val="28"/>
        </w:rPr>
        <w:t>者或未</w:t>
      </w:r>
      <w:r w:rsidR="004626E5" w:rsidRPr="00B8622F">
        <w:rPr>
          <w:rFonts w:ascii="仿宋" w:eastAsia="仿宋" w:hAnsi="仿宋" w:cs="仿宋" w:hint="eastAsia"/>
          <w:color w:val="000000" w:themeColor="text1"/>
          <w:sz w:val="28"/>
          <w:szCs w:val="28"/>
        </w:rPr>
        <w:t>中标</w:t>
      </w:r>
      <w:r w:rsidR="00A53436" w:rsidRPr="00B8622F">
        <w:rPr>
          <w:rFonts w:ascii="仿宋" w:eastAsia="仿宋" w:hAnsi="仿宋" w:cs="仿宋" w:hint="eastAsia"/>
          <w:color w:val="000000" w:themeColor="text1"/>
          <w:sz w:val="28"/>
          <w:szCs w:val="28"/>
        </w:rPr>
        <w:t>者不予补偿。</w:t>
      </w:r>
    </w:p>
    <w:p w:rsidR="00E52049" w:rsidRPr="00B8622F" w:rsidRDefault="00FB1F3C" w:rsidP="00000488">
      <w:pPr>
        <w:spacing w:line="52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二、招标文件</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5.招标文件由以下部分组成：</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5.1投标邀请</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5.2投标人须知</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5.3评标标准</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5.4</w:t>
      </w:r>
      <w:r w:rsidR="00DA2A5E" w:rsidRPr="00B8622F">
        <w:rPr>
          <w:rFonts w:ascii="仿宋" w:eastAsia="仿宋" w:hAnsi="仿宋" w:cs="仿宋" w:hint="eastAsia"/>
          <w:color w:val="000000" w:themeColor="text1"/>
          <w:sz w:val="28"/>
          <w:szCs w:val="28"/>
        </w:rPr>
        <w:t>合同文本</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5.5项目采购需求</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5.6投标文件</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6.招标文件的澄清</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6.1任何要求对招标文件进行澄清的投标人，均应在投标截止时间十日前通过以书面形式并加盖公章通知</w:t>
      </w:r>
      <w:r w:rsidR="00A53436"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w:t>
      </w:r>
      <w:r w:rsidR="00A53436"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对投标截止时间前十日收到的任何澄清要求将以书面形式予以答复。</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lastRenderedPageBreak/>
        <w:t>7.招标文件的更正或补充</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7.1在投标截止时间十五日前，</w:t>
      </w:r>
      <w:r w:rsidR="00A53436"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可主动或在解答投标人提出的澄清问题时对招标文件用更正公告的方式进行修正。</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7.2对招标文件的更正将在</w:t>
      </w:r>
      <w:r w:rsidR="00663063" w:rsidRPr="00B8622F">
        <w:rPr>
          <w:rFonts w:ascii="仿宋" w:eastAsia="仿宋" w:hAnsi="仿宋" w:cs="仿宋" w:hint="eastAsia"/>
          <w:color w:val="000000" w:themeColor="text1"/>
          <w:sz w:val="28"/>
          <w:szCs w:val="28"/>
        </w:rPr>
        <w:t>原公告发布网站</w:t>
      </w:r>
      <w:r w:rsidRPr="00B8622F">
        <w:rPr>
          <w:rFonts w:ascii="仿宋" w:eastAsia="仿宋" w:hAnsi="仿宋" w:cs="仿宋" w:hint="eastAsia"/>
          <w:color w:val="000000" w:themeColor="text1"/>
          <w:sz w:val="28"/>
          <w:szCs w:val="28"/>
        </w:rPr>
        <w:t>进行公告</w:t>
      </w:r>
      <w:r w:rsidR="00DB690F" w:rsidRPr="00B8622F">
        <w:rPr>
          <w:rFonts w:ascii="仿宋" w:eastAsia="仿宋" w:hAnsi="仿宋" w:cs="仿宋" w:hint="eastAsia"/>
          <w:color w:val="000000" w:themeColor="text1"/>
          <w:sz w:val="28"/>
          <w:szCs w:val="28"/>
        </w:rPr>
        <w:t>。</w:t>
      </w:r>
      <w:r w:rsidRPr="00B8622F">
        <w:rPr>
          <w:rFonts w:ascii="仿宋" w:eastAsia="仿宋" w:hAnsi="仿宋" w:cs="仿宋" w:hint="eastAsia"/>
          <w:color w:val="000000" w:themeColor="text1"/>
          <w:sz w:val="28"/>
          <w:szCs w:val="28"/>
        </w:rPr>
        <w:t>更正公告将作为招标文件的组成部分，对所有参加本次投标的投标人都具有约束力。</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7.3为使投标人有足够的时间按招标文件的更正要求修正投标文件，</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 xml:space="preserve">有权按照相关法定的要求推迟投标截止时间和开标日期。 </w:t>
      </w:r>
    </w:p>
    <w:p w:rsidR="00E52049" w:rsidRPr="00B8622F" w:rsidRDefault="00FB1F3C" w:rsidP="00000488">
      <w:pPr>
        <w:spacing w:line="52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三、投标文件的编制</w:t>
      </w:r>
    </w:p>
    <w:p w:rsidR="00E52049" w:rsidRPr="00B8622F" w:rsidRDefault="00FB1F3C" w:rsidP="00000488">
      <w:pPr>
        <w:spacing w:line="520" w:lineRule="exact"/>
        <w:rPr>
          <w:rFonts w:ascii="仿宋" w:eastAsia="仿宋" w:hAnsi="仿宋" w:cs="仿宋"/>
          <w:color w:val="000000" w:themeColor="text1"/>
          <w:sz w:val="28"/>
          <w:szCs w:val="28"/>
        </w:rPr>
      </w:pPr>
      <w:bookmarkStart w:id="9" w:name="_Toc462564073"/>
      <w:bookmarkStart w:id="10" w:name="_Toc20823286"/>
      <w:bookmarkStart w:id="11" w:name="_Toc16938530"/>
      <w:bookmarkStart w:id="12" w:name="_Toc513029214"/>
      <w:r w:rsidRPr="00B8622F">
        <w:rPr>
          <w:rFonts w:ascii="仿宋" w:eastAsia="仿宋" w:hAnsi="仿宋" w:cs="仿宋" w:hint="eastAsia"/>
          <w:color w:val="000000" w:themeColor="text1"/>
          <w:sz w:val="28"/>
          <w:szCs w:val="28"/>
        </w:rPr>
        <w:t>8.投标文件的语言及度量衡单位</w:t>
      </w:r>
      <w:bookmarkEnd w:id="9"/>
      <w:bookmarkEnd w:id="10"/>
      <w:bookmarkEnd w:id="11"/>
      <w:bookmarkEnd w:id="12"/>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8.1 投标人提交的投标文件以及投标人与</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就有关投标的所有来往通知、函件和文件均应使用简体中文。</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8.2 除技术性能另有规定外，投标文件所使用的度量衡单位，均须采用国家法定计量单位。</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9.投标文件构成</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9.1</w:t>
      </w:r>
      <w:bookmarkStart w:id="13" w:name="OLE_LINK51"/>
      <w:r w:rsidRPr="00B8622F">
        <w:rPr>
          <w:rFonts w:ascii="仿宋" w:eastAsia="仿宋" w:hAnsi="仿宋" w:cs="仿宋" w:hint="eastAsia"/>
          <w:color w:val="000000" w:themeColor="text1"/>
          <w:sz w:val="28"/>
          <w:szCs w:val="28"/>
        </w:rPr>
        <w:t>投标人</w:t>
      </w:r>
      <w:bookmarkEnd w:id="13"/>
      <w:r w:rsidRPr="00B8622F">
        <w:rPr>
          <w:rFonts w:ascii="仿宋" w:eastAsia="仿宋" w:hAnsi="仿宋" w:cs="仿宋" w:hint="eastAsia"/>
          <w:color w:val="000000" w:themeColor="text1"/>
          <w:sz w:val="28"/>
          <w:szCs w:val="28"/>
        </w:rPr>
        <w:t>编写的</w:t>
      </w:r>
      <w:bookmarkStart w:id="14" w:name="OLE_LINK52"/>
      <w:r w:rsidRPr="00B8622F">
        <w:rPr>
          <w:rFonts w:ascii="仿宋" w:eastAsia="仿宋" w:hAnsi="仿宋" w:cs="仿宋" w:hint="eastAsia"/>
          <w:color w:val="000000" w:themeColor="text1"/>
          <w:sz w:val="28"/>
          <w:szCs w:val="28"/>
        </w:rPr>
        <w:t>投标</w:t>
      </w:r>
      <w:bookmarkEnd w:id="14"/>
      <w:r w:rsidRPr="00B8622F">
        <w:rPr>
          <w:rFonts w:ascii="仿宋" w:eastAsia="仿宋" w:hAnsi="仿宋" w:cs="仿宋" w:hint="eastAsia"/>
          <w:color w:val="000000" w:themeColor="text1"/>
          <w:sz w:val="28"/>
          <w:szCs w:val="28"/>
        </w:rPr>
        <w:t>文件应按</w:t>
      </w:r>
      <w:r w:rsidR="0054735F" w:rsidRPr="00B8622F">
        <w:rPr>
          <w:rFonts w:ascii="仿宋" w:eastAsia="仿宋" w:hAnsi="仿宋" w:cs="仿宋" w:hint="eastAsia"/>
          <w:color w:val="000000" w:themeColor="text1"/>
          <w:sz w:val="28"/>
          <w:szCs w:val="28"/>
        </w:rPr>
        <w:t>招标</w:t>
      </w:r>
      <w:r w:rsidRPr="00B8622F">
        <w:rPr>
          <w:rFonts w:ascii="仿宋" w:eastAsia="仿宋" w:hAnsi="仿宋" w:cs="仿宋" w:hint="eastAsia"/>
          <w:color w:val="000000" w:themeColor="text1"/>
          <w:sz w:val="28"/>
          <w:szCs w:val="28"/>
        </w:rPr>
        <w:t>文件第六章“</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格式”中的要求进行编写。</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9.2 投标人应将投标文件按顺序装订成册，并编制</w:t>
      </w:r>
      <w:r w:rsidR="007F4D60" w:rsidRPr="00B8622F">
        <w:rPr>
          <w:rFonts w:ascii="仿宋" w:eastAsia="仿宋" w:hAnsi="仿宋" w:cs="仿宋" w:hint="eastAsia"/>
          <w:color w:val="000000" w:themeColor="text1"/>
          <w:sz w:val="28"/>
          <w:szCs w:val="28"/>
        </w:rPr>
        <w:t>投标文件</w:t>
      </w:r>
      <w:r w:rsidR="00D41DFE" w:rsidRPr="00B8622F">
        <w:rPr>
          <w:rFonts w:ascii="仿宋" w:eastAsia="仿宋" w:hAnsi="仿宋" w:cs="仿宋" w:hint="eastAsia"/>
          <w:color w:val="000000" w:themeColor="text1"/>
          <w:sz w:val="28"/>
          <w:szCs w:val="28"/>
        </w:rPr>
        <w:t>目录</w:t>
      </w:r>
      <w:r w:rsidRPr="00B8622F">
        <w:rPr>
          <w:rFonts w:ascii="仿宋" w:eastAsia="仿宋" w:hAnsi="仿宋" w:cs="仿宋" w:hint="eastAsia"/>
          <w:color w:val="000000" w:themeColor="text1"/>
          <w:sz w:val="28"/>
          <w:szCs w:val="28"/>
        </w:rPr>
        <w:t>。</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10.证明投标人及投标标的符合招标文件规定的文件</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10.1 投标人应按照招标文件要求提交证明文件，证明其及投标标的符合招标文件规定。</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10.2招标文件对证明文件无明确形式要求的，证明文件可以以文字资料、图纸和数据等形式提交。</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11.投标报价</w:t>
      </w:r>
      <w:bookmarkStart w:id="15" w:name="_Hlt26670373"/>
      <w:bookmarkEnd w:id="15"/>
      <w:r w:rsidRPr="00B8622F">
        <w:rPr>
          <w:rFonts w:ascii="仿宋" w:eastAsia="仿宋" w:hAnsi="仿宋" w:cs="仿宋" w:hint="eastAsia"/>
          <w:color w:val="000000" w:themeColor="text1"/>
          <w:sz w:val="28"/>
          <w:szCs w:val="28"/>
        </w:rPr>
        <w:t>表</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11.1本项目投标人的报价应包含</w:t>
      </w:r>
      <w:r w:rsidR="00736463" w:rsidRPr="00B8622F">
        <w:rPr>
          <w:rFonts w:ascii="仿宋" w:eastAsia="仿宋" w:hAnsi="仿宋" w:cs="仿宋" w:hint="eastAsia"/>
          <w:color w:val="000000" w:themeColor="text1"/>
          <w:sz w:val="28"/>
          <w:szCs w:val="28"/>
        </w:rPr>
        <w:t>货物、运输</w:t>
      </w:r>
      <w:r w:rsidR="00015762" w:rsidRPr="00B8622F">
        <w:rPr>
          <w:rFonts w:ascii="仿宋" w:eastAsia="仿宋" w:hAnsi="仿宋" w:cs="仿宋" w:hint="eastAsia"/>
          <w:color w:val="000000" w:themeColor="text1"/>
          <w:sz w:val="28"/>
          <w:szCs w:val="28"/>
        </w:rPr>
        <w:t>、税费等</w:t>
      </w:r>
      <w:r w:rsidRPr="00B8622F">
        <w:rPr>
          <w:rFonts w:ascii="仿宋" w:eastAsia="仿宋" w:hAnsi="仿宋" w:cs="仿宋" w:hint="eastAsia"/>
          <w:color w:val="000000" w:themeColor="text1"/>
          <w:sz w:val="28"/>
          <w:szCs w:val="28"/>
        </w:rPr>
        <w:t>与本项目有关的所有费用</w:t>
      </w:r>
      <w:r w:rsidR="00015762" w:rsidRPr="00B8622F">
        <w:rPr>
          <w:rFonts w:ascii="仿宋" w:eastAsia="仿宋" w:hAnsi="仿宋" w:cs="仿宋" w:hint="eastAsia"/>
          <w:color w:val="000000" w:themeColor="text1"/>
          <w:sz w:val="28"/>
          <w:szCs w:val="28"/>
        </w:rPr>
        <w:t>，</w:t>
      </w:r>
      <w:r w:rsidR="00663063" w:rsidRPr="00B8622F">
        <w:rPr>
          <w:rFonts w:ascii="仿宋" w:eastAsia="仿宋" w:hAnsi="仿宋" w:cs="仿宋" w:hint="eastAsia"/>
          <w:color w:val="000000" w:themeColor="text1"/>
          <w:sz w:val="28"/>
          <w:szCs w:val="28"/>
        </w:rPr>
        <w:t>招标人</w:t>
      </w:r>
      <w:r w:rsidR="00015762" w:rsidRPr="00B8622F">
        <w:rPr>
          <w:rFonts w:ascii="仿宋" w:eastAsia="仿宋" w:hAnsi="仿宋" w:cs="仿宋" w:hint="eastAsia"/>
          <w:color w:val="000000" w:themeColor="text1"/>
          <w:sz w:val="28"/>
          <w:szCs w:val="28"/>
        </w:rPr>
        <w:t>不再支付其他任何费用。</w:t>
      </w:r>
    </w:p>
    <w:p w:rsidR="00015762" w:rsidRPr="00B8622F" w:rsidRDefault="00015762"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w:t>
      </w:r>
      <w:r w:rsidRPr="00B8622F">
        <w:rPr>
          <w:rFonts w:ascii="仿宋" w:eastAsia="仿宋" w:hAnsi="仿宋" w:cs="仿宋"/>
          <w:color w:val="000000" w:themeColor="text1"/>
          <w:sz w:val="28"/>
          <w:szCs w:val="28"/>
        </w:rPr>
        <w:t>1.2</w:t>
      </w:r>
      <w:r w:rsidRPr="00B8622F">
        <w:rPr>
          <w:rFonts w:ascii="仿宋" w:eastAsia="仿宋" w:hAnsi="仿宋" w:hint="eastAsia"/>
          <w:color w:val="000000" w:themeColor="text1"/>
          <w:sz w:val="28"/>
          <w:szCs w:val="28"/>
        </w:rPr>
        <w:t>投标货币。投标文件中的单价和总价无特殊规定的采用人民</w:t>
      </w:r>
      <w:r w:rsidRPr="00B8622F">
        <w:rPr>
          <w:rFonts w:ascii="仿宋" w:eastAsia="仿宋" w:hAnsi="仿宋" w:hint="eastAsia"/>
          <w:color w:val="000000" w:themeColor="text1"/>
          <w:sz w:val="28"/>
          <w:szCs w:val="28"/>
        </w:rPr>
        <w:lastRenderedPageBreak/>
        <w:t>币报价，以元为单位标注。招标文件中另有规定的按规定执行。</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11.</w:t>
      </w:r>
      <w:r w:rsidR="00015762" w:rsidRPr="00B8622F">
        <w:rPr>
          <w:rFonts w:ascii="仿宋" w:eastAsia="仿宋" w:hAnsi="仿宋" w:cs="仿宋"/>
          <w:color w:val="000000" w:themeColor="text1"/>
          <w:sz w:val="28"/>
          <w:szCs w:val="28"/>
        </w:rPr>
        <w:t>3</w:t>
      </w:r>
      <w:r w:rsidRPr="00B8622F">
        <w:rPr>
          <w:rFonts w:ascii="仿宋" w:eastAsia="仿宋" w:hAnsi="仿宋" w:cs="仿宋" w:hint="eastAsia"/>
          <w:color w:val="000000" w:themeColor="text1"/>
          <w:sz w:val="28"/>
          <w:szCs w:val="28"/>
        </w:rPr>
        <w:t>投标人的任何错漏、优惠、竞争性报价不得作为减轻责任、减少服务、增加收费、降低质量的理由。</w:t>
      </w:r>
    </w:p>
    <w:p w:rsidR="00E52049" w:rsidRPr="00B8622F" w:rsidRDefault="00FB1F3C" w:rsidP="00015762">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11.</w:t>
      </w:r>
      <w:r w:rsidR="00015762" w:rsidRPr="00B8622F">
        <w:rPr>
          <w:rFonts w:ascii="仿宋" w:eastAsia="仿宋" w:hAnsi="仿宋" w:cs="仿宋"/>
          <w:color w:val="000000" w:themeColor="text1"/>
          <w:sz w:val="28"/>
          <w:szCs w:val="28"/>
        </w:rPr>
        <w:t>4</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不接受备选的投标方案或有选择的报价。</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12.技术要求响应及偏离表、商务要求响应及偏离表（如有）</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12.1 投标人需对招标文件中的技术要求与商务要求逐项</w:t>
      </w:r>
      <w:proofErr w:type="gramStart"/>
      <w:r w:rsidRPr="00B8622F">
        <w:rPr>
          <w:rFonts w:ascii="仿宋" w:eastAsia="仿宋" w:hAnsi="仿宋" w:cs="仿宋" w:hint="eastAsia"/>
          <w:color w:val="000000" w:themeColor="text1"/>
          <w:sz w:val="28"/>
          <w:szCs w:val="28"/>
        </w:rPr>
        <w:t>作出</w:t>
      </w:r>
      <w:proofErr w:type="gramEnd"/>
      <w:r w:rsidRPr="00B8622F">
        <w:rPr>
          <w:rFonts w:ascii="仿宋" w:eastAsia="仿宋" w:hAnsi="仿宋" w:cs="仿宋" w:hint="eastAsia"/>
          <w:color w:val="000000" w:themeColor="text1"/>
          <w:sz w:val="28"/>
          <w:szCs w:val="28"/>
        </w:rPr>
        <w:t>响应或偏离，并说明原因。</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12.2 投标人可在投标文件中提供认为需要的其他技术文件或说明。</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13.服务承诺、培训计划、人员安排及其他（如有）</w:t>
      </w:r>
      <w:r w:rsidR="00AD6CDD" w:rsidRPr="00B8622F">
        <w:rPr>
          <w:rFonts w:ascii="仿宋" w:eastAsia="仿宋" w:hAnsi="仿宋" w:cs="仿宋" w:hint="eastAsia"/>
          <w:color w:val="000000" w:themeColor="text1"/>
          <w:sz w:val="28"/>
          <w:szCs w:val="28"/>
        </w:rPr>
        <w:t>。</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13.1 投标人需根据招标文件要求提供有关售后服务的管理制度，售后服务机构的分布情况，售后服务人员的数量、素质、技术水平及售后服务的反应能力等。</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13.2 投标人需根据招标文件要求提供培训计划。</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13.3投标人需根据招标文件要求提供所投标的主要组成部分、功能设计、实现思路及关键技术等。</w:t>
      </w:r>
    </w:p>
    <w:p w:rsidR="00E52049" w:rsidRPr="00B8622F" w:rsidRDefault="00FB1F3C" w:rsidP="00000488">
      <w:pPr>
        <w:spacing w:line="520" w:lineRule="exact"/>
        <w:rPr>
          <w:rFonts w:ascii="仿宋" w:eastAsia="仿宋" w:hAnsi="仿宋" w:cs="仿宋"/>
          <w:color w:val="000000" w:themeColor="text1"/>
          <w:sz w:val="28"/>
          <w:szCs w:val="28"/>
        </w:rPr>
      </w:pPr>
      <w:bookmarkStart w:id="16" w:name="_Toc49090510"/>
      <w:bookmarkStart w:id="17" w:name="_Toc14577359"/>
      <w:r w:rsidRPr="00B8622F">
        <w:rPr>
          <w:rFonts w:ascii="仿宋" w:eastAsia="仿宋" w:hAnsi="仿宋" w:cs="仿宋" w:hint="eastAsia"/>
          <w:color w:val="000000" w:themeColor="text1"/>
          <w:sz w:val="28"/>
          <w:szCs w:val="28"/>
        </w:rPr>
        <w:t>14.投标函和</w:t>
      </w:r>
      <w:r w:rsidR="00331C83" w:rsidRPr="00B8622F">
        <w:rPr>
          <w:rFonts w:ascii="仿宋" w:eastAsia="仿宋" w:hAnsi="仿宋" w:cs="仿宋" w:hint="eastAsia"/>
          <w:color w:val="000000" w:themeColor="text1"/>
          <w:sz w:val="28"/>
          <w:szCs w:val="28"/>
        </w:rPr>
        <w:t>开标报价表</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14.1 投标人应按照招标文件中提供的格式完整、正确填写投标函、</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w:t>
      </w:r>
      <w:bookmarkEnd w:id="16"/>
      <w:bookmarkEnd w:id="17"/>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18" w:name="_Toc14577360"/>
      <w:bookmarkStart w:id="19" w:name="_Toc49090511"/>
      <w:r w:rsidRPr="00B8622F">
        <w:rPr>
          <w:rFonts w:ascii="仿宋" w:eastAsia="仿宋" w:hAnsi="仿宋" w:cs="仿宋" w:hint="eastAsia"/>
          <w:color w:val="000000" w:themeColor="text1"/>
          <w:sz w:val="28"/>
          <w:szCs w:val="28"/>
        </w:rPr>
        <w:t>14.2 对于采用货币报价的项目，</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中的投标总报价应与投标分项报价表中的投标总报价一致，如不一致，不作为无效投标处理，但评标时按</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中价格为准。</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15.投标有效期</w:t>
      </w:r>
      <w:bookmarkEnd w:id="18"/>
      <w:bookmarkEnd w:id="19"/>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15.1投标有效期为从开标之日起计算的</w:t>
      </w:r>
      <w:r w:rsidR="00015762" w:rsidRPr="00B8622F">
        <w:rPr>
          <w:rFonts w:ascii="仿宋" w:eastAsia="仿宋" w:hAnsi="仿宋" w:cs="仿宋" w:hint="eastAsia"/>
          <w:color w:val="000000" w:themeColor="text1"/>
          <w:sz w:val="28"/>
          <w:szCs w:val="28"/>
        </w:rPr>
        <w:t>九</w:t>
      </w:r>
      <w:r w:rsidRPr="00B8622F">
        <w:rPr>
          <w:rFonts w:ascii="仿宋" w:eastAsia="仿宋" w:hAnsi="仿宋" w:cs="仿宋" w:hint="eastAsia"/>
          <w:color w:val="000000" w:themeColor="text1"/>
          <w:sz w:val="28"/>
          <w:szCs w:val="28"/>
        </w:rPr>
        <w:t>十天。投标有效期比规定短的将被视为非响应投标而予以拒绝。</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15.2投标有效期的延长：在特殊情况下，</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于原投标有效期满之前，可向投标人提出延长投标有效期的要求。这种要求与答复均应</w:t>
      </w:r>
      <w:r w:rsidRPr="00B8622F">
        <w:rPr>
          <w:rFonts w:ascii="仿宋" w:eastAsia="仿宋" w:hAnsi="仿宋" w:cs="仿宋" w:hint="eastAsia"/>
          <w:color w:val="000000" w:themeColor="text1"/>
          <w:sz w:val="28"/>
          <w:szCs w:val="28"/>
        </w:rPr>
        <w:lastRenderedPageBreak/>
        <w:t>采用书面形式。投标人可以拒绝</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的这一要求而放弃投标，同意延长投标有效期的投标人既不能要求也不允许修改其投标文件。受投标有效期约束的所有权利与义务均延长至新的有效期。</w:t>
      </w:r>
    </w:p>
    <w:p w:rsidR="00E52049" w:rsidRPr="00B8622F" w:rsidRDefault="00FB1F3C" w:rsidP="00000488">
      <w:pPr>
        <w:spacing w:line="520" w:lineRule="exact"/>
        <w:rPr>
          <w:rFonts w:ascii="仿宋" w:eastAsia="仿宋" w:hAnsi="仿宋" w:cs="仿宋"/>
          <w:color w:val="000000" w:themeColor="text1"/>
          <w:sz w:val="28"/>
          <w:szCs w:val="28"/>
        </w:rPr>
      </w:pPr>
      <w:bookmarkStart w:id="20" w:name="OLE_LINK27"/>
      <w:r w:rsidRPr="00B8622F">
        <w:rPr>
          <w:rFonts w:ascii="仿宋" w:eastAsia="仿宋" w:hAnsi="仿宋" w:cs="仿宋" w:hint="eastAsia"/>
          <w:color w:val="000000" w:themeColor="text1"/>
          <w:sz w:val="28"/>
          <w:szCs w:val="28"/>
        </w:rPr>
        <w:t>16</w:t>
      </w:r>
      <w:r w:rsidR="00015762" w:rsidRPr="00B8622F">
        <w:rPr>
          <w:rFonts w:ascii="仿宋" w:eastAsia="仿宋" w:hAnsi="仿宋" w:cs="仿宋" w:hint="eastAsia"/>
          <w:color w:val="000000" w:themeColor="text1"/>
          <w:sz w:val="28"/>
          <w:szCs w:val="28"/>
        </w:rPr>
        <w:t>．</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份数和签署</w:t>
      </w:r>
      <w:bookmarkEnd w:id="20"/>
    </w:p>
    <w:p w:rsidR="00E52049" w:rsidRPr="00B8622F" w:rsidRDefault="00FB1F3C" w:rsidP="00000488">
      <w:pPr>
        <w:spacing w:line="520" w:lineRule="exact"/>
        <w:ind w:firstLineChars="200" w:firstLine="560"/>
        <w:rPr>
          <w:rFonts w:ascii="仿宋" w:eastAsia="仿宋" w:hAnsi="仿宋" w:cs="仿宋"/>
          <w:b/>
          <w:bCs/>
          <w:color w:val="000000" w:themeColor="text1"/>
          <w:sz w:val="28"/>
          <w:szCs w:val="28"/>
        </w:rPr>
      </w:pPr>
      <w:r w:rsidRPr="00B8622F">
        <w:rPr>
          <w:rFonts w:ascii="仿宋" w:eastAsia="仿宋" w:hAnsi="仿宋" w:cs="仿宋" w:hint="eastAsia"/>
          <w:color w:val="000000" w:themeColor="text1"/>
          <w:sz w:val="28"/>
          <w:szCs w:val="28"/>
        </w:rPr>
        <w:t>16.1</w:t>
      </w:r>
      <w:bookmarkStart w:id="21" w:name="OLE_LINK15"/>
      <w:r w:rsidRPr="00B8622F">
        <w:rPr>
          <w:rFonts w:ascii="仿宋" w:eastAsia="仿宋" w:hAnsi="仿宋" w:cs="仿宋" w:hint="eastAsia"/>
          <w:color w:val="000000" w:themeColor="text1"/>
          <w:sz w:val="28"/>
          <w:szCs w:val="28"/>
        </w:rPr>
        <w:t>投标人</w:t>
      </w:r>
      <w:bookmarkEnd w:id="21"/>
      <w:r w:rsidRPr="00B8622F">
        <w:rPr>
          <w:rFonts w:ascii="仿宋" w:eastAsia="仿宋" w:hAnsi="仿宋" w:cs="仿宋" w:hint="eastAsia"/>
          <w:color w:val="000000" w:themeColor="text1"/>
          <w:sz w:val="28"/>
          <w:szCs w:val="28"/>
        </w:rPr>
        <w:t>应严格按照第9条的要求，</w:t>
      </w:r>
      <w:bookmarkStart w:id="22" w:name="OLE_LINK6"/>
      <w:bookmarkStart w:id="23" w:name="OLE_LINK7"/>
      <w:r w:rsidRPr="00B8622F">
        <w:rPr>
          <w:rFonts w:ascii="仿宋" w:eastAsia="仿宋" w:hAnsi="仿宋" w:cs="仿宋" w:hint="eastAsia"/>
          <w:color w:val="000000" w:themeColor="text1"/>
          <w:sz w:val="28"/>
          <w:szCs w:val="28"/>
        </w:rPr>
        <w:t>编制一式四份的投标文件（包括一份正本和三份副本及一份电子文件）</w:t>
      </w:r>
      <w:bookmarkEnd w:id="22"/>
      <w:bookmarkEnd w:id="23"/>
      <w:r w:rsidRPr="00B8622F">
        <w:rPr>
          <w:rFonts w:ascii="仿宋" w:eastAsia="仿宋" w:hAnsi="仿宋" w:cs="仿宋" w:hint="eastAsia"/>
          <w:color w:val="000000" w:themeColor="text1"/>
          <w:sz w:val="28"/>
          <w:szCs w:val="28"/>
        </w:rPr>
        <w:t>，每份投标文件右上角必须清楚地标明“正本”或“副本”字样。一旦正本和副本不符，以正本为准。</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16.</w:t>
      </w:r>
      <w:bookmarkStart w:id="24" w:name="OLE_LINK17"/>
      <w:r w:rsidR="00E00C32" w:rsidRPr="00B8622F">
        <w:rPr>
          <w:rFonts w:ascii="仿宋" w:eastAsia="仿宋" w:hAnsi="仿宋" w:cs="仿宋" w:hint="eastAsia"/>
          <w:color w:val="000000" w:themeColor="text1"/>
          <w:sz w:val="28"/>
          <w:szCs w:val="28"/>
        </w:rPr>
        <w:t>2</w:t>
      </w:r>
      <w:r w:rsidRPr="00B8622F">
        <w:rPr>
          <w:rFonts w:ascii="仿宋" w:eastAsia="仿宋" w:hAnsi="仿宋" w:cs="仿宋" w:hint="eastAsia"/>
          <w:color w:val="000000" w:themeColor="text1"/>
          <w:sz w:val="28"/>
          <w:szCs w:val="28"/>
        </w:rPr>
        <w:t>投标</w:t>
      </w:r>
      <w:bookmarkEnd w:id="24"/>
      <w:r w:rsidRPr="00B8622F">
        <w:rPr>
          <w:rFonts w:ascii="仿宋" w:eastAsia="仿宋" w:hAnsi="仿宋" w:cs="仿宋" w:hint="eastAsia"/>
          <w:color w:val="000000" w:themeColor="text1"/>
          <w:sz w:val="28"/>
          <w:szCs w:val="28"/>
        </w:rPr>
        <w:t>文件正本和所有的副本均须打印, 且投标文件格式中要求签字的字迹应清晰易于辨认并由投标人法定代表人或其授权委托人签字，除姓名签署外,投标文件的任何内容均不允许手写。除招标文件规定的可提交复印件外，其他文件均须提供原件。投标文件须经投标人法定代表人或其委托受托人签字（用不褪色墨水书写）和加盖投标人公章。本招标文件所表述的公章是指法定名称印章，不包括合同专用章、业务专用章等形式的业务专用章。</w:t>
      </w:r>
      <w:bookmarkStart w:id="25" w:name="OLE_LINK18"/>
      <w:r w:rsidRPr="00B8622F">
        <w:rPr>
          <w:rFonts w:ascii="仿宋" w:eastAsia="仿宋" w:hAnsi="仿宋" w:cs="仿宋" w:hint="eastAsia"/>
          <w:color w:val="000000" w:themeColor="text1"/>
          <w:sz w:val="28"/>
          <w:szCs w:val="28"/>
        </w:rPr>
        <w:t>投标</w:t>
      </w:r>
      <w:bookmarkEnd w:id="25"/>
      <w:r w:rsidRPr="00B8622F">
        <w:rPr>
          <w:rFonts w:ascii="仿宋" w:eastAsia="仿宋" w:hAnsi="仿宋" w:cs="仿宋" w:hint="eastAsia"/>
          <w:color w:val="000000" w:themeColor="text1"/>
          <w:sz w:val="28"/>
          <w:szCs w:val="28"/>
        </w:rPr>
        <w:t>文件中签署授权委托书格式、签字、盖章及内容均应符合要求，否则投标文件中签署授权委托书无效。</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16.3 除投标人对错处做必要修改外，</w:t>
      </w:r>
      <w:r w:rsidR="008E1F3A" w:rsidRPr="00B8622F">
        <w:rPr>
          <w:rFonts w:ascii="仿宋" w:eastAsia="仿宋" w:hAnsi="仿宋" w:cs="仿宋" w:hint="eastAsia"/>
          <w:color w:val="000000" w:themeColor="text1"/>
          <w:sz w:val="28"/>
          <w:szCs w:val="28"/>
        </w:rPr>
        <w:t>投标</w:t>
      </w:r>
      <w:r w:rsidRPr="00B8622F">
        <w:rPr>
          <w:rFonts w:ascii="仿宋" w:eastAsia="仿宋" w:hAnsi="仿宋" w:cs="仿宋" w:hint="eastAsia"/>
          <w:color w:val="000000" w:themeColor="text1"/>
          <w:sz w:val="28"/>
          <w:szCs w:val="28"/>
        </w:rPr>
        <w:t>文件不得行间插字、涂改或增删，如有修改错漏处，必须由投标人法定代表人或其委托受托人签字。</w:t>
      </w:r>
    </w:p>
    <w:p w:rsidR="00E52049" w:rsidRPr="00B8622F" w:rsidRDefault="00FB1F3C" w:rsidP="00000488">
      <w:pPr>
        <w:spacing w:line="52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四、</w:t>
      </w:r>
      <w:r w:rsidR="007F4D60" w:rsidRPr="00B8622F">
        <w:rPr>
          <w:rFonts w:ascii="仿宋" w:eastAsia="仿宋" w:hAnsi="仿宋" w:cs="仿宋" w:hint="eastAsia"/>
          <w:b/>
          <w:bCs/>
          <w:color w:val="000000" w:themeColor="text1"/>
          <w:sz w:val="28"/>
          <w:szCs w:val="28"/>
        </w:rPr>
        <w:t>投标文件</w:t>
      </w:r>
      <w:r w:rsidRPr="00B8622F">
        <w:rPr>
          <w:rFonts w:ascii="仿宋" w:eastAsia="仿宋" w:hAnsi="仿宋" w:cs="仿宋" w:hint="eastAsia"/>
          <w:b/>
          <w:bCs/>
          <w:color w:val="000000" w:themeColor="text1"/>
          <w:sz w:val="28"/>
          <w:szCs w:val="28"/>
        </w:rPr>
        <w:t>的递交</w:t>
      </w:r>
    </w:p>
    <w:p w:rsidR="00E52049" w:rsidRPr="00B8622F" w:rsidRDefault="00FB1F3C" w:rsidP="00000488">
      <w:pPr>
        <w:spacing w:line="520" w:lineRule="exact"/>
        <w:rPr>
          <w:rFonts w:ascii="仿宋" w:eastAsia="仿宋" w:hAnsi="仿宋" w:cs="仿宋"/>
          <w:bCs/>
          <w:color w:val="000000" w:themeColor="text1"/>
          <w:sz w:val="28"/>
          <w:szCs w:val="28"/>
        </w:rPr>
      </w:pPr>
      <w:bookmarkStart w:id="26" w:name="_Toc162083530"/>
      <w:r w:rsidRPr="00B8622F">
        <w:rPr>
          <w:rFonts w:ascii="仿宋" w:eastAsia="仿宋" w:hAnsi="仿宋" w:cs="仿宋" w:hint="eastAsia"/>
          <w:bCs/>
          <w:color w:val="000000" w:themeColor="text1"/>
          <w:sz w:val="28"/>
          <w:szCs w:val="28"/>
        </w:rPr>
        <w:t>17.</w:t>
      </w:r>
      <w:bookmarkStart w:id="27" w:name="OLE_LINK19"/>
      <w:r w:rsidRPr="00B8622F">
        <w:rPr>
          <w:rFonts w:ascii="仿宋" w:eastAsia="仿宋" w:hAnsi="仿宋" w:cs="仿宋" w:hint="eastAsia"/>
          <w:bCs/>
          <w:color w:val="000000" w:themeColor="text1"/>
          <w:sz w:val="28"/>
          <w:szCs w:val="28"/>
        </w:rPr>
        <w:t>投标</w:t>
      </w:r>
      <w:bookmarkEnd w:id="27"/>
      <w:r w:rsidRPr="00B8622F">
        <w:rPr>
          <w:rFonts w:ascii="仿宋" w:eastAsia="仿宋" w:hAnsi="仿宋" w:cs="仿宋" w:hint="eastAsia"/>
          <w:bCs/>
          <w:color w:val="000000" w:themeColor="text1"/>
          <w:sz w:val="28"/>
          <w:szCs w:val="28"/>
        </w:rPr>
        <w:t>文件的密封及标记</w:t>
      </w:r>
    </w:p>
    <w:p w:rsidR="00E52049" w:rsidRPr="00B8622F" w:rsidRDefault="00FB1F3C" w:rsidP="00000488">
      <w:pPr>
        <w:spacing w:line="520" w:lineRule="exact"/>
        <w:ind w:firstLineChars="192" w:firstLine="538"/>
        <w:rPr>
          <w:rFonts w:ascii="仿宋" w:eastAsia="仿宋" w:hAnsi="仿宋" w:cs="仿宋"/>
          <w:bCs/>
          <w:color w:val="000000" w:themeColor="text1"/>
          <w:sz w:val="28"/>
          <w:szCs w:val="28"/>
        </w:rPr>
      </w:pPr>
      <w:r w:rsidRPr="00B8622F">
        <w:rPr>
          <w:rFonts w:ascii="仿宋" w:eastAsia="仿宋" w:hAnsi="仿宋" w:cs="仿宋" w:hint="eastAsia"/>
          <w:color w:val="000000" w:themeColor="text1"/>
          <w:sz w:val="28"/>
          <w:szCs w:val="28"/>
        </w:rPr>
        <w:t>17.1</w:t>
      </w:r>
      <w:bookmarkStart w:id="28" w:name="OLE_LINK20"/>
      <w:r w:rsidRPr="00B8622F">
        <w:rPr>
          <w:rFonts w:ascii="仿宋" w:eastAsia="仿宋" w:hAnsi="仿宋" w:cs="仿宋" w:hint="eastAsia"/>
          <w:color w:val="000000" w:themeColor="text1"/>
          <w:sz w:val="28"/>
          <w:szCs w:val="28"/>
        </w:rPr>
        <w:t>投标人</w:t>
      </w:r>
      <w:bookmarkEnd w:id="28"/>
      <w:r w:rsidRPr="00B8622F">
        <w:rPr>
          <w:rFonts w:ascii="仿宋" w:eastAsia="仿宋" w:hAnsi="仿宋" w:cs="仿宋" w:hint="eastAsia"/>
          <w:color w:val="000000" w:themeColor="text1"/>
          <w:sz w:val="28"/>
          <w:szCs w:val="28"/>
        </w:rPr>
        <w:t>应将</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正本和所有副本密封，并在封口处加盖公章。</w:t>
      </w:r>
    </w:p>
    <w:p w:rsidR="00E52049" w:rsidRPr="00B8622F" w:rsidRDefault="00FB1F3C" w:rsidP="00000488">
      <w:pPr>
        <w:spacing w:line="520" w:lineRule="exact"/>
        <w:ind w:firstLineChars="192" w:firstLine="538"/>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17.2信封（箱）封面注明项目名称、项目编号。</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17.3信封（箱）上应写明投标人名称和地址以及联系人信息，以便如果投标文件被宣布为“迟到”时，能原封退回。</w:t>
      </w:r>
    </w:p>
    <w:p w:rsidR="00E52049" w:rsidRPr="00B8622F" w:rsidRDefault="00FB1F3C" w:rsidP="00000488">
      <w:pPr>
        <w:spacing w:line="520" w:lineRule="exact"/>
        <w:ind w:firstLineChars="192" w:firstLine="538"/>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lastRenderedPageBreak/>
        <w:t>17.4未按要求密封及标记的投标文件一经发现将被拒收。</w:t>
      </w:r>
    </w:p>
    <w:p w:rsidR="00E52049" w:rsidRPr="00B8622F" w:rsidRDefault="00FB1F3C" w:rsidP="00000488">
      <w:pPr>
        <w:spacing w:line="520" w:lineRule="exact"/>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18.投标文件接收截止时间</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18.1</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收到</w:t>
      </w:r>
      <w:r w:rsidRPr="00B8622F">
        <w:rPr>
          <w:rFonts w:ascii="仿宋" w:eastAsia="仿宋" w:hAnsi="仿宋" w:cs="仿宋" w:hint="eastAsia"/>
          <w:bCs/>
          <w:color w:val="000000" w:themeColor="text1"/>
          <w:sz w:val="28"/>
          <w:szCs w:val="28"/>
        </w:rPr>
        <w:t>投标</w:t>
      </w:r>
      <w:r w:rsidRPr="00B8622F">
        <w:rPr>
          <w:rFonts w:ascii="仿宋" w:eastAsia="仿宋" w:hAnsi="仿宋" w:cs="仿宋" w:hint="eastAsia"/>
          <w:color w:val="000000" w:themeColor="text1"/>
          <w:sz w:val="28"/>
          <w:szCs w:val="28"/>
        </w:rPr>
        <w:t>文件的时间不得迟于招标公告中规定的截止时间。</w:t>
      </w:r>
    </w:p>
    <w:p w:rsidR="00E52049" w:rsidRPr="00B8622F" w:rsidRDefault="00FB1F3C" w:rsidP="00000488">
      <w:pPr>
        <w:spacing w:line="520" w:lineRule="exact"/>
        <w:ind w:firstLineChars="192" w:firstLine="538"/>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rPr>
        <w:t>18.2</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可以按招标文件规定，</w:t>
      </w:r>
      <w:r w:rsidRPr="00B8622F">
        <w:rPr>
          <w:rFonts w:ascii="仿宋" w:eastAsia="仿宋" w:hAnsi="仿宋" w:cs="仿宋" w:hint="eastAsia"/>
          <w:color w:val="000000" w:themeColor="text1"/>
          <w:sz w:val="28"/>
          <w:szCs w:val="28"/>
          <w:lang w:val="zh-CN"/>
        </w:rPr>
        <w:t>通过修改</w:t>
      </w:r>
      <w:r w:rsidRPr="00B8622F">
        <w:rPr>
          <w:rFonts w:ascii="仿宋" w:eastAsia="仿宋" w:hAnsi="仿宋" w:cs="仿宋" w:hint="eastAsia"/>
          <w:color w:val="000000" w:themeColor="text1"/>
          <w:sz w:val="28"/>
          <w:szCs w:val="28"/>
        </w:rPr>
        <w:t>招标</w:t>
      </w:r>
      <w:r w:rsidRPr="00B8622F">
        <w:rPr>
          <w:rFonts w:ascii="仿宋" w:eastAsia="仿宋" w:hAnsi="仿宋" w:cs="仿宋" w:hint="eastAsia"/>
          <w:color w:val="000000" w:themeColor="text1"/>
          <w:sz w:val="28"/>
          <w:szCs w:val="28"/>
          <w:lang w:val="zh-CN"/>
        </w:rPr>
        <w:t>文件自行决定酌情延长</w:t>
      </w:r>
      <w:r w:rsidR="007F4D60" w:rsidRPr="00B8622F">
        <w:rPr>
          <w:rFonts w:ascii="仿宋" w:eastAsia="仿宋" w:hAnsi="仿宋" w:cs="仿宋" w:hint="eastAsia"/>
          <w:color w:val="000000" w:themeColor="text1"/>
          <w:sz w:val="28"/>
          <w:szCs w:val="28"/>
          <w:lang w:val="zh-CN"/>
        </w:rPr>
        <w:t>投标文件</w:t>
      </w:r>
      <w:r w:rsidRPr="00B8622F">
        <w:rPr>
          <w:rFonts w:ascii="仿宋" w:eastAsia="仿宋" w:hAnsi="仿宋" w:cs="仿宋" w:hint="eastAsia"/>
          <w:color w:val="000000" w:themeColor="text1"/>
          <w:sz w:val="28"/>
          <w:szCs w:val="28"/>
          <w:lang w:val="zh-CN"/>
        </w:rPr>
        <w:t>接收截止时间。在此情况下，</w:t>
      </w:r>
      <w:r w:rsidRPr="00B8622F">
        <w:rPr>
          <w:rFonts w:ascii="仿宋" w:eastAsia="仿宋" w:hAnsi="仿宋" w:cs="仿宋" w:hint="eastAsia"/>
          <w:color w:val="000000" w:themeColor="text1"/>
          <w:sz w:val="28"/>
          <w:szCs w:val="28"/>
        </w:rPr>
        <w:t>投标人</w:t>
      </w:r>
      <w:r w:rsidRPr="00B8622F">
        <w:rPr>
          <w:rFonts w:ascii="仿宋" w:eastAsia="仿宋" w:hAnsi="仿宋" w:cs="仿宋" w:hint="eastAsia"/>
          <w:color w:val="000000" w:themeColor="text1"/>
          <w:sz w:val="28"/>
          <w:szCs w:val="28"/>
          <w:lang w:val="zh-CN"/>
        </w:rPr>
        <w:t>的所有权利和义务以及受制的截止日期均应以延长后新的截止日期为准。</w:t>
      </w:r>
    </w:p>
    <w:p w:rsidR="00E52049" w:rsidRPr="00B8622F" w:rsidRDefault="00FB1F3C" w:rsidP="00000488">
      <w:pPr>
        <w:spacing w:line="520" w:lineRule="exact"/>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19.迟交的投标文件</w:t>
      </w:r>
    </w:p>
    <w:p w:rsidR="00E52049" w:rsidRPr="00B8622F" w:rsidRDefault="00FB1F3C" w:rsidP="00000488">
      <w:pPr>
        <w:spacing w:line="520" w:lineRule="exact"/>
        <w:ind w:firstLine="54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19.1</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将拒绝接收在</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接收截止时间后收到的任何投标文件。</w:t>
      </w:r>
    </w:p>
    <w:p w:rsidR="00E52049" w:rsidRPr="00B8622F" w:rsidRDefault="00FB1F3C" w:rsidP="00000488">
      <w:pPr>
        <w:spacing w:line="520" w:lineRule="exact"/>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20.投标文件的修改和撤回</w:t>
      </w:r>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20.1投标人在</w:t>
      </w:r>
      <w:r w:rsidRPr="00B8622F">
        <w:rPr>
          <w:rFonts w:ascii="仿宋" w:eastAsia="仿宋" w:hAnsi="仿宋" w:cs="仿宋" w:hint="eastAsia"/>
          <w:bCs/>
          <w:color w:val="000000" w:themeColor="text1"/>
          <w:sz w:val="28"/>
          <w:szCs w:val="28"/>
        </w:rPr>
        <w:t>投标</w:t>
      </w:r>
      <w:r w:rsidRPr="00B8622F">
        <w:rPr>
          <w:rFonts w:ascii="仿宋" w:eastAsia="仿宋" w:hAnsi="仿宋" w:cs="仿宋" w:hint="eastAsia"/>
          <w:color w:val="000000" w:themeColor="text1"/>
          <w:sz w:val="28"/>
          <w:szCs w:val="28"/>
        </w:rPr>
        <w:t>文件接收截止时间前，可以对所递交的</w:t>
      </w:r>
      <w:r w:rsidRPr="00B8622F">
        <w:rPr>
          <w:rFonts w:ascii="仿宋" w:eastAsia="仿宋" w:hAnsi="仿宋" w:cs="仿宋" w:hint="eastAsia"/>
          <w:bCs/>
          <w:color w:val="000000" w:themeColor="text1"/>
          <w:sz w:val="28"/>
          <w:szCs w:val="28"/>
        </w:rPr>
        <w:t>投标</w:t>
      </w:r>
      <w:r w:rsidRPr="00B8622F">
        <w:rPr>
          <w:rFonts w:ascii="仿宋" w:eastAsia="仿宋" w:hAnsi="仿宋" w:cs="仿宋" w:hint="eastAsia"/>
          <w:color w:val="000000" w:themeColor="text1"/>
          <w:sz w:val="28"/>
          <w:szCs w:val="28"/>
        </w:rPr>
        <w:t>文件进行补充、修改和撤回，并书面通知</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。补充、修改的内容应当按照招标文件要求签署、盖章，并作为投标文件的组成部分。</w:t>
      </w:r>
    </w:p>
    <w:p w:rsidR="00E52049" w:rsidRPr="00B8622F" w:rsidRDefault="00FB1F3C" w:rsidP="00000488">
      <w:pPr>
        <w:spacing w:line="520" w:lineRule="exact"/>
        <w:ind w:firstLine="54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20.2投标文件接收截止时间之后，投标文件不得撤回。</w:t>
      </w:r>
    </w:p>
    <w:p w:rsidR="00E52049" w:rsidRPr="00B8622F" w:rsidRDefault="00FB1F3C" w:rsidP="00000488">
      <w:pPr>
        <w:numPr>
          <w:ilvl w:val="0"/>
          <w:numId w:val="1"/>
        </w:numPr>
        <w:spacing w:line="52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开标及评标</w:t>
      </w:r>
      <w:bookmarkEnd w:id="26"/>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21.开标</w:t>
      </w:r>
      <w:r w:rsidR="00331C83" w:rsidRPr="00B8622F">
        <w:rPr>
          <w:rFonts w:ascii="仿宋" w:eastAsia="仿宋" w:hAnsi="仿宋" w:cs="仿宋" w:hint="eastAsia"/>
          <w:color w:val="000000" w:themeColor="text1"/>
          <w:sz w:val="28"/>
          <w:szCs w:val="28"/>
        </w:rPr>
        <w:t>（如有）</w:t>
      </w:r>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29" w:name="_Toc16938549"/>
      <w:bookmarkStart w:id="30" w:name="_Toc513029233"/>
      <w:bookmarkStart w:id="31" w:name="_Toc20823305"/>
      <w:r w:rsidRPr="00B8622F">
        <w:rPr>
          <w:rFonts w:ascii="仿宋" w:eastAsia="仿宋" w:hAnsi="仿宋" w:cs="仿宋" w:hint="eastAsia"/>
          <w:color w:val="000000" w:themeColor="text1"/>
          <w:sz w:val="28"/>
          <w:szCs w:val="28"/>
        </w:rPr>
        <w:t>开标由</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主持。原则上按下列程序开标，</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或监管单位现场另有要求的，按具体要求执行：</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21.1主持人致辞，宣布开标纪律和</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、监管单位等有关人员姓名；</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21.2公布投标文件送达、投标人法定代表人或其授权委托代理人到场情况；</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21.3核查到场投标人法定代表人或其授权委托人身份及各投标人投标保证金缴纳情况；</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21.4由投标人（或投标人推选的代表）、</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检查投标文件的</w:t>
      </w:r>
      <w:r w:rsidRPr="00B8622F">
        <w:rPr>
          <w:rFonts w:ascii="仿宋" w:eastAsia="仿宋" w:hAnsi="仿宋" w:cs="仿宋" w:hint="eastAsia"/>
          <w:color w:val="000000" w:themeColor="text1"/>
          <w:sz w:val="28"/>
          <w:szCs w:val="28"/>
        </w:rPr>
        <w:lastRenderedPageBreak/>
        <w:t>密封情况，各投标人法定代表人或其授权委托代理人就各投标文件密封情况无异议签字确认；</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21.5按照各投标人送达投标文件时间先后的逆顺序，当众拆封投标文件，由投标人法定代表人或其委托代理人宣读投标人名称、投标报价、自报工期、质量目标、投标建造师等内容，并记录在案；</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w:t>
      </w:r>
      <w:r w:rsidR="00E521E9" w:rsidRPr="00B8622F">
        <w:rPr>
          <w:rFonts w:ascii="仿宋" w:eastAsia="仿宋" w:hAnsi="仿宋" w:cs="仿宋"/>
          <w:color w:val="000000" w:themeColor="text1"/>
          <w:sz w:val="28"/>
          <w:szCs w:val="28"/>
        </w:rPr>
        <w:t>1.</w:t>
      </w:r>
      <w:r w:rsidRPr="00B8622F">
        <w:rPr>
          <w:rFonts w:ascii="仿宋" w:eastAsia="仿宋" w:hAnsi="仿宋" w:cs="仿宋" w:hint="eastAsia"/>
          <w:color w:val="000000" w:themeColor="text1"/>
          <w:sz w:val="28"/>
          <w:szCs w:val="28"/>
        </w:rPr>
        <w:t>6投标人代表、</w:t>
      </w:r>
      <w:proofErr w:type="gramStart"/>
      <w:r w:rsidRPr="00B8622F">
        <w:rPr>
          <w:rFonts w:ascii="仿宋" w:eastAsia="仿宋" w:hAnsi="仿宋" w:cs="仿宋" w:hint="eastAsia"/>
          <w:color w:val="000000" w:themeColor="text1"/>
          <w:sz w:val="28"/>
          <w:szCs w:val="28"/>
        </w:rPr>
        <w:t>监标人</w:t>
      </w:r>
      <w:proofErr w:type="gramEnd"/>
      <w:r w:rsidRPr="00B8622F">
        <w:rPr>
          <w:rFonts w:ascii="仿宋" w:eastAsia="仿宋" w:hAnsi="仿宋" w:cs="仿宋" w:hint="eastAsia"/>
          <w:color w:val="000000" w:themeColor="text1"/>
          <w:sz w:val="28"/>
          <w:szCs w:val="28"/>
        </w:rPr>
        <w:t>、记录人等有关人员在开标记录上签字确认；</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21.</w:t>
      </w:r>
      <w:r w:rsidR="00636DC6" w:rsidRPr="00B8622F">
        <w:rPr>
          <w:rFonts w:ascii="仿宋" w:eastAsia="仿宋" w:hAnsi="仿宋" w:cs="仿宋"/>
          <w:color w:val="000000" w:themeColor="text1"/>
          <w:sz w:val="28"/>
          <w:szCs w:val="28"/>
        </w:rPr>
        <w:t>7</w:t>
      </w:r>
      <w:r w:rsidRPr="00B8622F">
        <w:rPr>
          <w:rFonts w:ascii="仿宋" w:eastAsia="仿宋" w:hAnsi="仿宋" w:cs="仿宋" w:hint="eastAsia"/>
          <w:color w:val="000000" w:themeColor="text1"/>
          <w:sz w:val="28"/>
          <w:szCs w:val="28"/>
        </w:rPr>
        <w:t>宣布开标结束。</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22. 不合格投标</w:t>
      </w:r>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32" w:name="_Toc389065177"/>
      <w:r w:rsidRPr="00B8622F">
        <w:rPr>
          <w:rFonts w:ascii="仿宋" w:eastAsia="仿宋" w:hAnsi="仿宋" w:cs="仿宋" w:hint="eastAsia"/>
          <w:color w:val="000000" w:themeColor="text1"/>
          <w:sz w:val="28"/>
          <w:szCs w:val="28"/>
        </w:rPr>
        <w:t>有下列情形之一的为不合格投标，</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不予接收：</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（1）投标文件逾期送达或者未送达指定地点的；</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（2）投标文件未按本章第17款要求密封和标记的</w:t>
      </w:r>
      <w:r w:rsidR="00E521E9" w:rsidRPr="00B8622F">
        <w:rPr>
          <w:rFonts w:ascii="仿宋" w:eastAsia="仿宋" w:hAnsi="仿宋" w:cs="仿宋" w:hint="eastAsia"/>
          <w:color w:val="000000" w:themeColor="text1"/>
          <w:sz w:val="28"/>
          <w:szCs w:val="28"/>
        </w:rPr>
        <w:t>。</w:t>
      </w:r>
    </w:p>
    <w:p w:rsidR="00E52049" w:rsidRPr="00B8622F" w:rsidRDefault="00FB1F3C" w:rsidP="00000488">
      <w:pPr>
        <w:spacing w:line="520" w:lineRule="exact"/>
        <w:rPr>
          <w:rFonts w:ascii="仿宋" w:eastAsia="仿宋" w:hAnsi="仿宋" w:cs="仿宋"/>
          <w:color w:val="000000" w:themeColor="text1"/>
          <w:sz w:val="28"/>
          <w:szCs w:val="28"/>
        </w:rPr>
      </w:pPr>
      <w:bookmarkStart w:id="33" w:name="_Toc498006679"/>
      <w:bookmarkStart w:id="34" w:name="_Toc389065179"/>
      <w:bookmarkEnd w:id="32"/>
      <w:r w:rsidRPr="00B8622F">
        <w:rPr>
          <w:rFonts w:ascii="仿宋" w:eastAsia="仿宋" w:hAnsi="仿宋" w:cs="仿宋" w:hint="eastAsia"/>
          <w:color w:val="000000" w:themeColor="text1"/>
          <w:sz w:val="28"/>
          <w:szCs w:val="28"/>
        </w:rPr>
        <w:t>23. 评标</w:t>
      </w:r>
      <w:bookmarkEnd w:id="33"/>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35" w:name="OLE_LINK3"/>
      <w:bookmarkStart w:id="36" w:name="_Toc498006680"/>
      <w:bookmarkStart w:id="37" w:name="_Toc389065178"/>
      <w:r w:rsidRPr="00B8622F">
        <w:rPr>
          <w:rFonts w:ascii="仿宋" w:eastAsia="仿宋" w:hAnsi="仿宋" w:cs="仿宋" w:hint="eastAsia"/>
          <w:color w:val="000000" w:themeColor="text1"/>
          <w:sz w:val="28"/>
          <w:szCs w:val="28"/>
        </w:rPr>
        <w:t>23</w:t>
      </w:r>
      <w:bookmarkEnd w:id="35"/>
      <w:r w:rsidRPr="00B8622F">
        <w:rPr>
          <w:rFonts w:ascii="仿宋" w:eastAsia="仿宋" w:hAnsi="仿宋" w:cs="仿宋" w:hint="eastAsia"/>
          <w:color w:val="000000" w:themeColor="text1"/>
          <w:sz w:val="28"/>
          <w:szCs w:val="28"/>
        </w:rPr>
        <w:t>.1 评标委员会</w:t>
      </w:r>
      <w:bookmarkEnd w:id="36"/>
      <w:bookmarkEnd w:id="37"/>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23.1.1</w:t>
      </w:r>
      <w:r w:rsidR="00E521E9" w:rsidRPr="00B8622F">
        <w:rPr>
          <w:rFonts w:ascii="仿宋" w:eastAsia="仿宋" w:hAnsi="仿宋" w:hint="eastAsia"/>
          <w:color w:val="000000" w:themeColor="text1"/>
          <w:sz w:val="28"/>
          <w:szCs w:val="28"/>
        </w:rPr>
        <w:t>开标后，</w:t>
      </w:r>
      <w:r w:rsidR="00663063" w:rsidRPr="00B8622F">
        <w:rPr>
          <w:rFonts w:ascii="仿宋" w:eastAsia="仿宋" w:hAnsi="仿宋" w:hint="eastAsia"/>
          <w:color w:val="000000" w:themeColor="text1"/>
          <w:sz w:val="28"/>
          <w:szCs w:val="28"/>
        </w:rPr>
        <w:t>招标人</w:t>
      </w:r>
      <w:r w:rsidR="00E521E9" w:rsidRPr="00B8622F">
        <w:rPr>
          <w:rFonts w:ascii="仿宋" w:eastAsia="仿宋" w:hAnsi="仿宋" w:hint="eastAsia"/>
          <w:color w:val="000000" w:themeColor="text1"/>
          <w:sz w:val="28"/>
          <w:szCs w:val="28"/>
        </w:rPr>
        <w:t>将立即组织评标委员会（以下简称评委会）进行评标。评委会由</w:t>
      </w:r>
      <w:r w:rsidR="00663063" w:rsidRPr="00B8622F">
        <w:rPr>
          <w:rFonts w:ascii="仿宋" w:eastAsia="仿宋" w:hAnsi="仿宋" w:hint="eastAsia"/>
          <w:color w:val="000000" w:themeColor="text1"/>
          <w:sz w:val="28"/>
          <w:szCs w:val="28"/>
        </w:rPr>
        <w:t>招标人</w:t>
      </w:r>
      <w:r w:rsidR="00E521E9" w:rsidRPr="00B8622F">
        <w:rPr>
          <w:rFonts w:ascii="仿宋" w:eastAsia="仿宋" w:hAnsi="仿宋" w:hint="eastAsia"/>
          <w:color w:val="000000" w:themeColor="text1"/>
          <w:sz w:val="28"/>
          <w:szCs w:val="28"/>
        </w:rPr>
        <w:t>代表和有关技术、经济等方面的专家组成，</w:t>
      </w:r>
      <w:proofErr w:type="gramStart"/>
      <w:r w:rsidR="00E521E9" w:rsidRPr="00B8622F">
        <w:rPr>
          <w:rFonts w:ascii="仿宋" w:eastAsia="仿宋" w:hAnsi="仿宋" w:hint="eastAsia"/>
          <w:color w:val="000000" w:themeColor="text1"/>
          <w:sz w:val="28"/>
          <w:szCs w:val="28"/>
        </w:rPr>
        <w:t>且人员</w:t>
      </w:r>
      <w:proofErr w:type="gramEnd"/>
      <w:r w:rsidR="00E521E9" w:rsidRPr="00B8622F">
        <w:rPr>
          <w:rFonts w:ascii="仿宋" w:eastAsia="仿宋" w:hAnsi="仿宋" w:hint="eastAsia"/>
          <w:color w:val="000000" w:themeColor="text1"/>
          <w:sz w:val="28"/>
          <w:szCs w:val="28"/>
        </w:rPr>
        <w:t>构成</w:t>
      </w:r>
      <w:r w:rsidR="00DD1DFD" w:rsidRPr="00B8622F">
        <w:rPr>
          <w:rFonts w:ascii="仿宋" w:eastAsia="仿宋" w:hAnsi="仿宋" w:hint="eastAsia"/>
          <w:color w:val="000000" w:themeColor="text1"/>
          <w:sz w:val="28"/>
          <w:szCs w:val="28"/>
        </w:rPr>
        <w:t>参照</w:t>
      </w:r>
      <w:r w:rsidR="00E521E9" w:rsidRPr="00B8622F">
        <w:rPr>
          <w:rFonts w:ascii="仿宋" w:eastAsia="仿宋" w:hAnsi="仿宋" w:hint="eastAsia"/>
          <w:color w:val="000000" w:themeColor="text1"/>
          <w:sz w:val="28"/>
          <w:szCs w:val="28"/>
        </w:rPr>
        <w:t>政府采购有关规定。</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23.1.2评</w:t>
      </w:r>
      <w:r w:rsidR="00383649" w:rsidRPr="00B8622F">
        <w:rPr>
          <w:rFonts w:ascii="仿宋" w:eastAsia="仿宋" w:hAnsi="仿宋" w:hint="eastAsia"/>
          <w:color w:val="000000" w:themeColor="text1"/>
          <w:sz w:val="28"/>
          <w:szCs w:val="28"/>
        </w:rPr>
        <w:t>委会独立工作，负责评审所有投标文件并确定中标</w:t>
      </w:r>
      <w:proofErr w:type="gramStart"/>
      <w:r w:rsidR="00383649" w:rsidRPr="00B8622F">
        <w:rPr>
          <w:rFonts w:ascii="仿宋" w:eastAsia="仿宋" w:hAnsi="仿宋" w:hint="eastAsia"/>
          <w:color w:val="000000" w:themeColor="text1"/>
          <w:sz w:val="28"/>
          <w:szCs w:val="28"/>
        </w:rPr>
        <w:t>侯选人</w:t>
      </w:r>
      <w:proofErr w:type="gramEnd"/>
      <w:r w:rsidR="00383649" w:rsidRPr="00B8622F">
        <w:rPr>
          <w:rFonts w:ascii="仿宋" w:eastAsia="仿宋" w:hAnsi="仿宋" w:hint="eastAsia"/>
          <w:color w:val="000000" w:themeColor="text1"/>
          <w:sz w:val="28"/>
          <w:szCs w:val="28"/>
        </w:rPr>
        <w:t>。</w:t>
      </w:r>
    </w:p>
    <w:p w:rsidR="00383649" w:rsidRPr="00B8622F" w:rsidRDefault="00FB1F3C" w:rsidP="00383649">
      <w:pPr>
        <w:spacing w:line="520" w:lineRule="exact"/>
        <w:ind w:firstLine="560"/>
        <w:rPr>
          <w:rFonts w:ascii="仿宋" w:eastAsia="仿宋" w:hAnsi="仿宋" w:cs="仿宋"/>
          <w:color w:val="000000" w:themeColor="text1"/>
          <w:sz w:val="28"/>
          <w:szCs w:val="28"/>
        </w:rPr>
      </w:pPr>
      <w:bookmarkStart w:id="38" w:name="_Toc498006681"/>
      <w:r w:rsidRPr="00B8622F">
        <w:rPr>
          <w:rFonts w:ascii="仿宋" w:eastAsia="仿宋" w:hAnsi="仿宋" w:cs="仿宋" w:hint="eastAsia"/>
          <w:color w:val="000000" w:themeColor="text1"/>
          <w:sz w:val="28"/>
          <w:szCs w:val="28"/>
        </w:rPr>
        <w:t xml:space="preserve">23.2 </w:t>
      </w:r>
      <w:bookmarkStart w:id="39" w:name="_Toc389065180"/>
      <w:bookmarkStart w:id="40" w:name="_Toc498006682"/>
      <w:bookmarkEnd w:id="38"/>
      <w:r w:rsidR="00383649" w:rsidRPr="00B8622F">
        <w:rPr>
          <w:rFonts w:ascii="仿宋" w:eastAsia="仿宋" w:hAnsi="仿宋" w:cs="仿宋" w:hint="eastAsia"/>
          <w:color w:val="000000" w:themeColor="text1"/>
          <w:sz w:val="28"/>
          <w:szCs w:val="28"/>
        </w:rPr>
        <w:t>评标过程的保密与公正</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w:t>
      </w:r>
      <w:r w:rsidRPr="00B8622F">
        <w:rPr>
          <w:rFonts w:ascii="仿宋" w:eastAsia="仿宋" w:hAnsi="仿宋"/>
          <w:color w:val="000000" w:themeColor="text1"/>
          <w:sz w:val="28"/>
          <w:szCs w:val="28"/>
        </w:rPr>
        <w:t>3.2.</w:t>
      </w:r>
      <w:r w:rsidRPr="00B8622F">
        <w:rPr>
          <w:rFonts w:ascii="仿宋" w:eastAsia="仿宋" w:hAnsi="仿宋" w:hint="eastAsia"/>
          <w:color w:val="000000" w:themeColor="text1"/>
          <w:sz w:val="28"/>
          <w:szCs w:val="28"/>
        </w:rPr>
        <w:t>1凡是与审查、澄清、评价和比较投标的有关资料以及授标建议等，</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、评委、</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均不得向投标人或与评标无关的其他人员透露。</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color w:val="000000" w:themeColor="text1"/>
          <w:sz w:val="28"/>
          <w:szCs w:val="28"/>
        </w:rPr>
        <w:t>23.2.2</w:t>
      </w:r>
      <w:r w:rsidRPr="00B8622F">
        <w:rPr>
          <w:rFonts w:ascii="仿宋" w:eastAsia="仿宋" w:hAnsi="仿宋" w:hint="eastAsia"/>
          <w:color w:val="000000" w:themeColor="text1"/>
          <w:sz w:val="28"/>
          <w:szCs w:val="28"/>
        </w:rPr>
        <w:t>在评标过程中，投标人不得以任何行为影响评标过程，否则其投标文件将被作为无效投标文件。</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color w:val="000000" w:themeColor="text1"/>
          <w:sz w:val="28"/>
          <w:szCs w:val="28"/>
        </w:rPr>
        <w:t>23.2.3</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和评标委员会不向未中标的投标人解释未中标原因，</w:t>
      </w:r>
      <w:r w:rsidRPr="00B8622F">
        <w:rPr>
          <w:rFonts w:ascii="仿宋" w:eastAsia="仿宋" w:hAnsi="仿宋" w:hint="eastAsia"/>
          <w:color w:val="000000" w:themeColor="text1"/>
          <w:sz w:val="28"/>
          <w:szCs w:val="28"/>
        </w:rPr>
        <w:lastRenderedPageBreak/>
        <w:t>也不公布评标过程中的相关细节。</w:t>
      </w:r>
    </w:p>
    <w:p w:rsidR="00383649" w:rsidRPr="00B8622F" w:rsidRDefault="00383649" w:rsidP="00383649">
      <w:pPr>
        <w:spacing w:line="520" w:lineRule="exact"/>
        <w:ind w:firstLine="560"/>
        <w:rPr>
          <w:rFonts w:ascii="仿宋" w:eastAsia="仿宋" w:hAnsi="仿宋" w:cs="仿宋"/>
          <w:color w:val="000000" w:themeColor="text1"/>
          <w:sz w:val="28"/>
          <w:szCs w:val="28"/>
        </w:rPr>
      </w:pPr>
      <w:bookmarkStart w:id="41" w:name="_Toc16938548"/>
      <w:bookmarkStart w:id="42" w:name="_Toc20823304"/>
      <w:bookmarkStart w:id="43" w:name="_Toc513029232"/>
      <w:r w:rsidRPr="00B8622F">
        <w:rPr>
          <w:rFonts w:ascii="仿宋" w:eastAsia="仿宋" w:hAnsi="仿宋" w:cs="仿宋" w:hint="eastAsia"/>
          <w:color w:val="000000" w:themeColor="text1"/>
          <w:sz w:val="28"/>
          <w:szCs w:val="28"/>
        </w:rPr>
        <w:t>23</w:t>
      </w:r>
      <w:r w:rsidR="00420EEE" w:rsidRPr="00B8622F">
        <w:rPr>
          <w:rFonts w:ascii="仿宋" w:eastAsia="仿宋" w:hAnsi="仿宋" w:cs="仿宋" w:hint="eastAsia"/>
          <w:color w:val="000000" w:themeColor="text1"/>
          <w:sz w:val="28"/>
          <w:szCs w:val="28"/>
        </w:rPr>
        <w:t>.</w:t>
      </w:r>
      <w:r w:rsidRPr="00B8622F">
        <w:rPr>
          <w:rFonts w:ascii="仿宋" w:eastAsia="仿宋" w:hAnsi="仿宋" w:cs="仿宋" w:hint="eastAsia"/>
          <w:color w:val="000000" w:themeColor="text1"/>
          <w:sz w:val="28"/>
          <w:szCs w:val="28"/>
        </w:rPr>
        <w:t>3投标文件的澄清</w:t>
      </w:r>
      <w:bookmarkEnd w:id="41"/>
      <w:bookmarkEnd w:id="42"/>
      <w:bookmarkEnd w:id="43"/>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color w:val="000000" w:themeColor="text1"/>
          <w:sz w:val="28"/>
          <w:szCs w:val="28"/>
        </w:rPr>
        <w:t>2</w:t>
      </w:r>
      <w:r w:rsidRPr="00B8622F">
        <w:rPr>
          <w:rFonts w:ascii="仿宋" w:eastAsia="仿宋" w:hAnsi="仿宋" w:hint="eastAsia"/>
          <w:color w:val="000000" w:themeColor="text1"/>
          <w:sz w:val="28"/>
          <w:szCs w:val="28"/>
        </w:rPr>
        <w:t>3.</w:t>
      </w:r>
      <w:r w:rsidRPr="00B8622F">
        <w:rPr>
          <w:rFonts w:ascii="仿宋" w:eastAsia="仿宋" w:hAnsi="仿宋"/>
          <w:color w:val="000000" w:themeColor="text1"/>
          <w:sz w:val="28"/>
          <w:szCs w:val="28"/>
        </w:rPr>
        <w:t>3.1</w:t>
      </w:r>
      <w:r w:rsidRPr="00B8622F">
        <w:rPr>
          <w:rFonts w:ascii="仿宋" w:eastAsia="仿宋" w:hAnsi="仿宋" w:hint="eastAsia"/>
          <w:color w:val="000000" w:themeColor="text1"/>
          <w:sz w:val="28"/>
          <w:szCs w:val="28"/>
        </w:rPr>
        <w:t>评标期间，评委会对投标文件中含义不明确、同类问题表述不一致或者有明显文字和计算错误的内容，有权要求投标人</w:t>
      </w:r>
      <w:proofErr w:type="gramStart"/>
      <w:r w:rsidRPr="00B8622F">
        <w:rPr>
          <w:rFonts w:ascii="仿宋" w:eastAsia="仿宋" w:hAnsi="仿宋" w:hint="eastAsia"/>
          <w:color w:val="000000" w:themeColor="text1"/>
          <w:sz w:val="28"/>
          <w:szCs w:val="28"/>
        </w:rPr>
        <w:t>作出</w:t>
      </w:r>
      <w:proofErr w:type="gramEnd"/>
      <w:r w:rsidRPr="00B8622F">
        <w:rPr>
          <w:rFonts w:ascii="仿宋" w:eastAsia="仿宋" w:hAnsi="仿宋" w:hint="eastAsia"/>
          <w:color w:val="000000" w:themeColor="text1"/>
          <w:sz w:val="28"/>
          <w:szCs w:val="28"/>
        </w:rPr>
        <w:t>必要的澄清、说明或者补正。</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投标人的澄清、说明或者补正不得超出投标文件的范围或者改变投标文件的实质性内容。</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评</w:t>
      </w:r>
      <w:r w:rsidRPr="00B8622F">
        <w:rPr>
          <w:rFonts w:ascii="仿宋" w:eastAsia="仿宋" w:hAnsi="仿宋"/>
          <w:color w:val="000000" w:themeColor="text1"/>
          <w:sz w:val="28"/>
          <w:szCs w:val="28"/>
        </w:rPr>
        <w:t>委会并非对每个投标人都做澄清要求</w:t>
      </w:r>
      <w:r w:rsidRPr="00B8622F">
        <w:rPr>
          <w:rFonts w:ascii="仿宋" w:eastAsia="仿宋" w:hAnsi="仿宋" w:hint="eastAsia"/>
          <w:color w:val="000000" w:themeColor="text1"/>
          <w:sz w:val="28"/>
          <w:szCs w:val="28"/>
        </w:rPr>
        <w:t>。</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23.</w:t>
      </w:r>
      <w:r w:rsidRPr="00B8622F">
        <w:rPr>
          <w:rFonts w:ascii="仿宋" w:eastAsia="仿宋" w:hAnsi="仿宋"/>
          <w:color w:val="000000" w:themeColor="text1"/>
          <w:sz w:val="28"/>
          <w:szCs w:val="28"/>
        </w:rPr>
        <w:t>3.</w:t>
      </w:r>
      <w:r w:rsidRPr="00B8622F">
        <w:rPr>
          <w:rFonts w:ascii="仿宋" w:eastAsia="仿宋" w:hAnsi="仿宋" w:hint="eastAsia"/>
          <w:color w:val="000000" w:themeColor="text1"/>
          <w:sz w:val="28"/>
          <w:szCs w:val="28"/>
        </w:rPr>
        <w:t>2需要</w:t>
      </w:r>
      <w:r w:rsidR="0054735F" w:rsidRPr="00B8622F">
        <w:rPr>
          <w:rFonts w:ascii="仿宋" w:eastAsia="仿宋" w:hAnsi="仿宋" w:hint="eastAsia"/>
          <w:color w:val="000000" w:themeColor="text1"/>
          <w:sz w:val="28"/>
          <w:szCs w:val="28"/>
        </w:rPr>
        <w:t>投标人</w:t>
      </w:r>
      <w:r w:rsidRPr="00B8622F">
        <w:rPr>
          <w:rFonts w:ascii="仿宋" w:eastAsia="仿宋" w:hAnsi="仿宋" w:hint="eastAsia"/>
          <w:color w:val="000000" w:themeColor="text1"/>
          <w:sz w:val="28"/>
          <w:szCs w:val="28"/>
        </w:rPr>
        <w:t>进行澄清、说明和补正的，评委会将通过书面形式向</w:t>
      </w:r>
      <w:r w:rsidR="0054735F" w:rsidRPr="00B8622F">
        <w:rPr>
          <w:rFonts w:ascii="仿宋" w:eastAsia="仿宋" w:hAnsi="仿宋" w:hint="eastAsia"/>
          <w:color w:val="000000" w:themeColor="text1"/>
          <w:sz w:val="28"/>
          <w:szCs w:val="28"/>
        </w:rPr>
        <w:t>投标人</w:t>
      </w:r>
      <w:r w:rsidRPr="00B8622F">
        <w:rPr>
          <w:rFonts w:ascii="仿宋" w:eastAsia="仿宋" w:hAnsi="仿宋" w:hint="eastAsia"/>
          <w:color w:val="000000" w:themeColor="text1"/>
          <w:sz w:val="28"/>
          <w:szCs w:val="28"/>
        </w:rPr>
        <w:t>发出“澄清要求函”，接到“澄清要求函”的投标人应当按照要求书面回复。澄清、说明和补正的内容作为投标文件的补充部分。</w:t>
      </w:r>
    </w:p>
    <w:p w:rsidR="00383649" w:rsidRPr="00B8622F" w:rsidRDefault="00383649" w:rsidP="00383649">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23.3 接到评委会澄清、说明和补正要求的投标人如未按规定做出澄清、说明和补正，其风险由投标人自行承担。</w:t>
      </w:r>
    </w:p>
    <w:bookmarkEnd w:id="34"/>
    <w:bookmarkEnd w:id="39"/>
    <w:bookmarkEnd w:id="40"/>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24.</w:t>
      </w:r>
      <w:bookmarkEnd w:id="29"/>
      <w:bookmarkEnd w:id="30"/>
      <w:bookmarkEnd w:id="31"/>
      <w:r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bCs/>
          <w:color w:val="000000" w:themeColor="text1"/>
          <w:sz w:val="28"/>
          <w:szCs w:val="28"/>
        </w:rPr>
        <w:t>符合性审查</w:t>
      </w:r>
    </w:p>
    <w:p w:rsidR="00E52049" w:rsidRPr="00B8622F" w:rsidRDefault="00FB1F3C" w:rsidP="00000488">
      <w:pPr>
        <w:spacing w:line="520" w:lineRule="exact"/>
        <w:ind w:firstLine="560"/>
        <w:rPr>
          <w:rFonts w:ascii="仿宋" w:eastAsia="仿宋" w:hAnsi="仿宋" w:cs="仿宋"/>
          <w:color w:val="000000" w:themeColor="text1"/>
          <w:sz w:val="28"/>
          <w:szCs w:val="28"/>
          <w:lang w:val="zh-CN"/>
        </w:rPr>
      </w:pPr>
      <w:bookmarkStart w:id="44" w:name="OLE_LINK11"/>
      <w:r w:rsidRPr="00B8622F">
        <w:rPr>
          <w:rFonts w:ascii="仿宋" w:eastAsia="仿宋" w:hAnsi="仿宋" w:cs="仿宋" w:hint="eastAsia"/>
          <w:color w:val="000000" w:themeColor="text1"/>
          <w:sz w:val="28"/>
          <w:szCs w:val="28"/>
        </w:rPr>
        <w:t>24.1</w:t>
      </w:r>
      <w:bookmarkEnd w:id="44"/>
      <w:r w:rsidR="008B01B6" w:rsidRPr="00B8622F">
        <w:rPr>
          <w:rFonts w:ascii="仿宋" w:eastAsia="仿宋" w:hAnsi="仿宋" w:cs="仿宋" w:hint="eastAsia"/>
          <w:color w:val="000000" w:themeColor="text1"/>
          <w:sz w:val="28"/>
          <w:szCs w:val="28"/>
        </w:rPr>
        <w:t>评委会</w:t>
      </w:r>
      <w:r w:rsidRPr="00B8622F">
        <w:rPr>
          <w:rFonts w:ascii="仿宋" w:eastAsia="仿宋" w:hAnsi="仿宋" w:cs="仿宋" w:hint="eastAsia"/>
          <w:color w:val="000000" w:themeColor="text1"/>
          <w:sz w:val="28"/>
          <w:szCs w:val="28"/>
        </w:rPr>
        <w:t>对</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的有效性、完整性和对</w:t>
      </w:r>
      <w:bookmarkStart w:id="45" w:name="OLE_LINK5"/>
      <w:r w:rsidRPr="00B8622F">
        <w:rPr>
          <w:rFonts w:ascii="仿宋" w:eastAsia="仿宋" w:hAnsi="仿宋" w:cs="仿宋" w:hint="eastAsia"/>
          <w:color w:val="000000" w:themeColor="text1"/>
          <w:sz w:val="28"/>
          <w:szCs w:val="28"/>
        </w:rPr>
        <w:t>招标</w:t>
      </w:r>
      <w:bookmarkEnd w:id="45"/>
      <w:r w:rsidRPr="00B8622F">
        <w:rPr>
          <w:rFonts w:ascii="仿宋" w:eastAsia="仿宋" w:hAnsi="仿宋" w:cs="仿宋" w:hint="eastAsia"/>
          <w:color w:val="000000" w:themeColor="text1"/>
          <w:sz w:val="28"/>
          <w:szCs w:val="28"/>
        </w:rPr>
        <w:t>文件的响应程度进行审查，</w:t>
      </w:r>
      <w:r w:rsidRPr="00B8622F">
        <w:rPr>
          <w:rFonts w:ascii="仿宋" w:eastAsia="仿宋" w:hAnsi="仿宋" w:cs="仿宋" w:hint="eastAsia"/>
          <w:color w:val="000000" w:themeColor="text1"/>
          <w:sz w:val="28"/>
          <w:szCs w:val="28"/>
          <w:lang w:val="zh-CN"/>
        </w:rPr>
        <w:t>以确定是否对</w:t>
      </w:r>
      <w:r w:rsidRPr="00B8622F">
        <w:rPr>
          <w:rFonts w:ascii="仿宋" w:eastAsia="仿宋" w:hAnsi="仿宋" w:cs="仿宋" w:hint="eastAsia"/>
          <w:color w:val="000000" w:themeColor="text1"/>
          <w:sz w:val="28"/>
          <w:szCs w:val="28"/>
        </w:rPr>
        <w:t>招标</w:t>
      </w:r>
      <w:r w:rsidRPr="00B8622F">
        <w:rPr>
          <w:rFonts w:ascii="仿宋" w:eastAsia="仿宋" w:hAnsi="仿宋" w:cs="仿宋" w:hint="eastAsia"/>
          <w:color w:val="000000" w:themeColor="text1"/>
          <w:sz w:val="28"/>
          <w:szCs w:val="28"/>
          <w:lang w:val="zh-CN"/>
        </w:rPr>
        <w:t>文件的实质性要求</w:t>
      </w:r>
      <w:proofErr w:type="gramStart"/>
      <w:r w:rsidRPr="00B8622F">
        <w:rPr>
          <w:rFonts w:ascii="仿宋" w:eastAsia="仿宋" w:hAnsi="仿宋" w:cs="仿宋" w:hint="eastAsia"/>
          <w:color w:val="000000" w:themeColor="text1"/>
          <w:sz w:val="28"/>
          <w:szCs w:val="28"/>
          <w:lang w:val="zh-CN"/>
        </w:rPr>
        <w:t>作出</w:t>
      </w:r>
      <w:proofErr w:type="gramEnd"/>
      <w:r w:rsidRPr="00B8622F">
        <w:rPr>
          <w:rFonts w:ascii="仿宋" w:eastAsia="仿宋" w:hAnsi="仿宋" w:cs="仿宋" w:hint="eastAsia"/>
          <w:color w:val="000000" w:themeColor="text1"/>
          <w:sz w:val="28"/>
          <w:szCs w:val="28"/>
          <w:lang w:val="zh-CN"/>
        </w:rPr>
        <w:t>响应。</w:t>
      </w:r>
    </w:p>
    <w:p w:rsidR="00E52049" w:rsidRPr="00B8622F" w:rsidRDefault="00FB1F3C" w:rsidP="00000488">
      <w:pPr>
        <w:autoSpaceDE w:val="0"/>
        <w:autoSpaceDN w:val="0"/>
        <w:adjustRightInd w:val="0"/>
        <w:spacing w:line="520" w:lineRule="exact"/>
        <w:ind w:firstLineChars="192" w:firstLine="538"/>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24.2实质性响应是指</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与招标文件要求的全部条款、条件和要求相符，而没有重大偏离或保留。重大偏离或保留系指影响到</w:t>
      </w:r>
      <w:r w:rsidR="0054735F" w:rsidRPr="00B8622F">
        <w:rPr>
          <w:rFonts w:ascii="仿宋" w:eastAsia="仿宋" w:hAnsi="仿宋" w:cs="仿宋" w:hint="eastAsia"/>
          <w:color w:val="000000" w:themeColor="text1"/>
          <w:sz w:val="28"/>
          <w:szCs w:val="28"/>
        </w:rPr>
        <w:t>招标</w:t>
      </w:r>
      <w:r w:rsidRPr="00B8622F">
        <w:rPr>
          <w:rFonts w:ascii="仿宋" w:eastAsia="仿宋" w:hAnsi="仿宋" w:cs="仿宋" w:hint="eastAsia"/>
          <w:color w:val="000000" w:themeColor="text1"/>
          <w:sz w:val="28"/>
          <w:szCs w:val="28"/>
        </w:rPr>
        <w:t>文件规定的供货期、供货范围、质量和性能；或者在实质上与招标文件不一致，或限制了甲方的权力和投标人的义务，而纠正这些偏离将会对其他提交了实质性</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的投标人的竞争地位产生不公正的影响。重大负偏离的认定必须经</w:t>
      </w:r>
      <w:r w:rsidR="008B01B6" w:rsidRPr="00B8622F">
        <w:rPr>
          <w:rFonts w:ascii="仿宋" w:eastAsia="仿宋" w:hAnsi="仿宋" w:cs="仿宋" w:hint="eastAsia"/>
          <w:color w:val="000000" w:themeColor="text1"/>
          <w:sz w:val="28"/>
          <w:szCs w:val="28"/>
        </w:rPr>
        <w:t>评委会</w:t>
      </w:r>
      <w:r w:rsidRPr="00B8622F">
        <w:rPr>
          <w:rFonts w:ascii="仿宋" w:eastAsia="仿宋" w:hAnsi="仿宋" w:cs="仿宋" w:hint="eastAsia"/>
          <w:color w:val="000000" w:themeColor="text1"/>
          <w:sz w:val="28"/>
          <w:szCs w:val="28"/>
        </w:rPr>
        <w:t>三分之二以上（含）成员同意。</w:t>
      </w:r>
      <w:r w:rsidR="008B01B6" w:rsidRPr="00B8622F">
        <w:rPr>
          <w:rFonts w:ascii="仿宋" w:eastAsia="仿宋" w:hAnsi="仿宋" w:cs="仿宋" w:hint="eastAsia"/>
          <w:color w:val="000000" w:themeColor="text1"/>
          <w:sz w:val="28"/>
          <w:szCs w:val="28"/>
        </w:rPr>
        <w:t>评委会</w:t>
      </w:r>
      <w:r w:rsidRPr="00B8622F">
        <w:rPr>
          <w:rFonts w:ascii="仿宋" w:eastAsia="仿宋" w:hAnsi="仿宋" w:cs="仿宋" w:hint="eastAsia"/>
          <w:color w:val="000000" w:themeColor="text1"/>
          <w:sz w:val="28"/>
          <w:szCs w:val="28"/>
        </w:rPr>
        <w:t>判断</w:t>
      </w:r>
      <w:bookmarkStart w:id="46" w:name="OLE_LINK9"/>
      <w:r w:rsidRPr="00B8622F">
        <w:rPr>
          <w:rFonts w:ascii="仿宋" w:eastAsia="仿宋" w:hAnsi="仿宋" w:cs="仿宋" w:hint="eastAsia"/>
          <w:color w:val="000000" w:themeColor="text1"/>
          <w:sz w:val="28"/>
          <w:szCs w:val="28"/>
        </w:rPr>
        <w:t>招标</w:t>
      </w:r>
      <w:bookmarkEnd w:id="46"/>
      <w:r w:rsidRPr="00B8622F">
        <w:rPr>
          <w:rFonts w:ascii="仿宋" w:eastAsia="仿宋" w:hAnsi="仿宋" w:cs="仿宋" w:hint="eastAsia"/>
          <w:color w:val="000000" w:themeColor="text1"/>
          <w:sz w:val="28"/>
          <w:szCs w:val="28"/>
        </w:rPr>
        <w:t>文件的</w:t>
      </w:r>
      <w:proofErr w:type="gramStart"/>
      <w:r w:rsidRPr="00B8622F">
        <w:rPr>
          <w:rFonts w:ascii="仿宋" w:eastAsia="仿宋" w:hAnsi="仿宋" w:cs="仿宋" w:hint="eastAsia"/>
          <w:color w:val="000000" w:themeColor="text1"/>
          <w:sz w:val="28"/>
          <w:szCs w:val="28"/>
        </w:rPr>
        <w:t>响应性只根据</w:t>
      </w:r>
      <w:proofErr w:type="gramEnd"/>
      <w:r w:rsidRPr="00B8622F">
        <w:rPr>
          <w:rFonts w:ascii="仿宋" w:eastAsia="仿宋" w:hAnsi="仿宋" w:cs="仿宋" w:hint="eastAsia"/>
          <w:color w:val="000000" w:themeColor="text1"/>
          <w:sz w:val="28"/>
          <w:szCs w:val="28"/>
        </w:rPr>
        <w:t>招标文件本身的内容，而不寻求外部的证据。</w:t>
      </w:r>
    </w:p>
    <w:p w:rsidR="00E52049" w:rsidRPr="00B8622F" w:rsidRDefault="00FB1F3C" w:rsidP="00000488">
      <w:pPr>
        <w:spacing w:line="520" w:lineRule="exact"/>
        <w:ind w:firstLineChars="192" w:firstLine="538"/>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24.3如果</w:t>
      </w:r>
      <w:r w:rsidR="007F4D60" w:rsidRPr="00B8622F">
        <w:rPr>
          <w:rFonts w:ascii="仿宋" w:eastAsia="仿宋" w:hAnsi="仿宋" w:cs="仿宋" w:hint="eastAsia"/>
          <w:color w:val="000000" w:themeColor="text1"/>
          <w:sz w:val="28"/>
          <w:szCs w:val="28"/>
        </w:rPr>
        <w:t>投标文件</w:t>
      </w:r>
      <w:r w:rsidRPr="00B8622F">
        <w:rPr>
          <w:rFonts w:ascii="仿宋" w:eastAsia="仿宋" w:hAnsi="仿宋" w:cs="仿宋" w:hint="eastAsia"/>
          <w:color w:val="000000" w:themeColor="text1"/>
          <w:sz w:val="28"/>
          <w:szCs w:val="28"/>
        </w:rPr>
        <w:t>没有实质上响应招标文件的要求，</w:t>
      </w:r>
      <w:r w:rsidR="008B01B6" w:rsidRPr="00B8622F">
        <w:rPr>
          <w:rFonts w:ascii="仿宋" w:eastAsia="仿宋" w:hAnsi="仿宋" w:cs="仿宋" w:hint="eastAsia"/>
          <w:color w:val="000000" w:themeColor="text1"/>
          <w:sz w:val="28"/>
          <w:szCs w:val="28"/>
        </w:rPr>
        <w:t>评委会</w:t>
      </w:r>
      <w:r w:rsidRPr="00B8622F">
        <w:rPr>
          <w:rFonts w:ascii="仿宋" w:eastAsia="仿宋" w:hAnsi="仿宋" w:cs="仿宋" w:hint="eastAsia"/>
          <w:color w:val="000000" w:themeColor="text1"/>
          <w:sz w:val="28"/>
          <w:szCs w:val="28"/>
        </w:rPr>
        <w:t>将予以拒绝。</w:t>
      </w:r>
      <w:r w:rsidR="008B01B6" w:rsidRPr="00B8622F">
        <w:rPr>
          <w:rFonts w:ascii="仿宋" w:eastAsia="仿宋" w:hAnsi="仿宋" w:hint="eastAsia"/>
          <w:color w:val="000000" w:themeColor="text1"/>
          <w:sz w:val="28"/>
          <w:szCs w:val="28"/>
        </w:rPr>
        <w:t>投标人不得通过修改或撤销不合要求的偏离或保留而使其投标成为实质性响应的投标。</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lastRenderedPageBreak/>
        <w:t>24.4</w:t>
      </w:r>
      <w:r w:rsidR="008B01B6" w:rsidRPr="00B8622F">
        <w:rPr>
          <w:rFonts w:ascii="仿宋" w:eastAsia="仿宋" w:hAnsi="仿宋" w:cs="仿宋" w:hint="eastAsia"/>
          <w:color w:val="000000" w:themeColor="text1"/>
          <w:sz w:val="28"/>
          <w:szCs w:val="28"/>
        </w:rPr>
        <w:t>评委会</w:t>
      </w:r>
      <w:r w:rsidRPr="00B8622F">
        <w:rPr>
          <w:rFonts w:ascii="仿宋" w:eastAsia="仿宋" w:hAnsi="仿宋" w:cs="仿宋" w:hint="eastAsia"/>
          <w:bCs/>
          <w:color w:val="000000" w:themeColor="text1"/>
          <w:sz w:val="28"/>
          <w:szCs w:val="28"/>
        </w:rPr>
        <w:t>将对确定为实质性响应的投标文件进行进一步</w:t>
      </w:r>
      <w:r w:rsidRPr="00B8622F">
        <w:rPr>
          <w:rFonts w:ascii="仿宋" w:eastAsia="仿宋" w:hAnsi="仿宋" w:cs="仿宋" w:hint="eastAsia"/>
          <w:color w:val="000000" w:themeColor="text1"/>
          <w:sz w:val="28"/>
          <w:szCs w:val="28"/>
        </w:rPr>
        <w:t>初审，</w:t>
      </w:r>
      <w:r w:rsidRPr="00B8622F">
        <w:rPr>
          <w:rFonts w:ascii="仿宋" w:eastAsia="仿宋" w:hAnsi="仿宋" w:cs="仿宋" w:hint="eastAsia"/>
          <w:bCs/>
          <w:color w:val="000000" w:themeColor="text1"/>
          <w:sz w:val="28"/>
          <w:szCs w:val="28"/>
        </w:rPr>
        <w:t>看其是否有计算上或累加上的算术错误，</w:t>
      </w:r>
      <w:r w:rsidRPr="00B8622F">
        <w:rPr>
          <w:rFonts w:ascii="仿宋" w:eastAsia="仿宋" w:hAnsi="仿宋" w:cs="仿宋" w:hint="eastAsia"/>
          <w:color w:val="000000" w:themeColor="text1"/>
          <w:sz w:val="28"/>
          <w:szCs w:val="28"/>
        </w:rPr>
        <w:t>修正错误的原则如下：</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（1）投标文件中</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内容与投标文件中相应内容不一致的，以</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为准。</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（2）大写金额和小写金额不一致的，以大写金额为准。</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（3）单价金额小数点或者百分比有明显错位的，以</w:t>
      </w:r>
      <w:r w:rsidR="00331C83" w:rsidRPr="00B8622F">
        <w:rPr>
          <w:rFonts w:ascii="仿宋" w:eastAsia="仿宋" w:hAnsi="仿宋" w:cs="仿宋" w:hint="eastAsia"/>
          <w:color w:val="000000" w:themeColor="text1"/>
          <w:sz w:val="28"/>
          <w:szCs w:val="28"/>
        </w:rPr>
        <w:t>开标报价表</w:t>
      </w:r>
      <w:r w:rsidRPr="00B8622F">
        <w:rPr>
          <w:rFonts w:ascii="仿宋" w:eastAsia="仿宋" w:hAnsi="仿宋" w:cs="仿宋" w:hint="eastAsia"/>
          <w:color w:val="000000" w:themeColor="text1"/>
          <w:sz w:val="28"/>
          <w:szCs w:val="28"/>
        </w:rPr>
        <w:t>的总价为准，并修改单价。</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（4）总价金额与按单价汇总金额不一致的，以单价金额计算结果为准。</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同时出现两种以上错误的，按照前款规定的顺序修正。</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24.5评委会将按上述修正错误的方法调整投标文件中的投标报价，并通过</w:t>
      </w:r>
      <w:r w:rsidR="0054735F" w:rsidRPr="00B8622F">
        <w:rPr>
          <w:rFonts w:ascii="仿宋" w:eastAsia="仿宋" w:hAnsi="仿宋" w:cs="仿宋" w:hint="eastAsia"/>
          <w:color w:val="000000" w:themeColor="text1"/>
          <w:sz w:val="28"/>
          <w:szCs w:val="28"/>
        </w:rPr>
        <w:t>书面形式</w:t>
      </w:r>
      <w:r w:rsidRPr="00B8622F">
        <w:rPr>
          <w:rFonts w:ascii="仿宋" w:eastAsia="仿宋" w:hAnsi="仿宋" w:cs="仿宋" w:hint="eastAsia"/>
          <w:color w:val="000000" w:themeColor="text1"/>
          <w:sz w:val="28"/>
          <w:szCs w:val="28"/>
        </w:rPr>
        <w:t>告知投标人，调整后的价格应对投标人具有约束力。如果投标人不接受修正后的价格，则其投标将被拒绝。</w:t>
      </w:r>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47" w:name="_Toc513029234"/>
      <w:bookmarkStart w:id="48" w:name="_Toc20823306"/>
      <w:bookmarkStart w:id="49" w:name="_Toc16938550"/>
      <w:r w:rsidRPr="00B8622F">
        <w:rPr>
          <w:rFonts w:ascii="仿宋" w:eastAsia="仿宋" w:hAnsi="仿宋" w:cs="仿宋" w:hint="eastAsia"/>
          <w:color w:val="000000" w:themeColor="text1"/>
          <w:sz w:val="28"/>
          <w:szCs w:val="28"/>
        </w:rPr>
        <w:t>24.6采用最低评标价法的采购项目，提供相同品牌产品的不同投标人参加同一合同项下投标的，以其中通过资格审查、符合性审查且报价最低的参加评标；报价相同的，由评委会按照招标文件规定的方式（招标文件未规定的通过随机抽取的方式）确定一个参加评标的投标人，其他投标无效。</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非单一产品采购项目，招标文件中将载明其中的核心产品。多家投标人提供的核心产品品牌相同的，按前两款规定处理。</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24.7投标人在开、评标全过程中应保持通讯畅通，及时答复相关</w:t>
      </w:r>
      <w:r w:rsidRPr="00B8622F">
        <w:rPr>
          <w:rFonts w:ascii="仿宋" w:eastAsia="仿宋" w:hAnsi="仿宋" w:cs="仿宋" w:hint="eastAsia"/>
          <w:color w:val="000000" w:themeColor="text1"/>
          <w:sz w:val="28"/>
          <w:szCs w:val="28"/>
        </w:rPr>
        <w:lastRenderedPageBreak/>
        <w:t>信息，并安排专人与</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及评标委员会联系。</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w:t>
      </w:r>
      <w:bookmarkEnd w:id="47"/>
      <w:bookmarkEnd w:id="48"/>
      <w:bookmarkEnd w:id="49"/>
      <w:r w:rsidRPr="00B8622F">
        <w:rPr>
          <w:rFonts w:ascii="仿宋" w:eastAsia="仿宋" w:hAnsi="仿宋" w:cs="仿宋" w:hint="eastAsia"/>
          <w:color w:val="000000" w:themeColor="text1"/>
          <w:sz w:val="28"/>
          <w:szCs w:val="28"/>
        </w:rPr>
        <w:t>5.无效投标条款</w:t>
      </w:r>
      <w:proofErr w:type="gramStart"/>
      <w:r w:rsidRPr="00B8622F">
        <w:rPr>
          <w:rFonts w:ascii="仿宋" w:eastAsia="仿宋" w:hAnsi="仿宋" w:cs="仿宋" w:hint="eastAsia"/>
          <w:color w:val="000000" w:themeColor="text1"/>
          <w:sz w:val="28"/>
          <w:szCs w:val="28"/>
        </w:rPr>
        <w:t>和废标条款</w:t>
      </w:r>
      <w:proofErr w:type="gramEnd"/>
    </w:p>
    <w:p w:rsidR="00E52049" w:rsidRPr="00B8622F" w:rsidRDefault="00FB1F3C" w:rsidP="00000488">
      <w:pPr>
        <w:spacing w:line="520" w:lineRule="exact"/>
        <w:ind w:firstLine="560"/>
        <w:rPr>
          <w:rFonts w:ascii="仿宋" w:eastAsia="仿宋" w:hAnsi="仿宋" w:cs="仿宋"/>
          <w:b/>
          <w:color w:val="000000" w:themeColor="text1"/>
          <w:sz w:val="28"/>
          <w:szCs w:val="28"/>
        </w:rPr>
      </w:pPr>
      <w:bookmarkStart w:id="50" w:name="_Toc20823307"/>
      <w:bookmarkStart w:id="51" w:name="_Toc513029235"/>
      <w:bookmarkStart w:id="52" w:name="_Toc16938551"/>
      <w:r w:rsidRPr="00B8622F">
        <w:rPr>
          <w:rFonts w:ascii="仿宋" w:eastAsia="仿宋" w:hAnsi="仿宋" w:cs="仿宋" w:hint="eastAsia"/>
          <w:b/>
          <w:color w:val="000000" w:themeColor="text1"/>
          <w:sz w:val="28"/>
          <w:szCs w:val="28"/>
        </w:rPr>
        <w:t>25.1无效投标条款</w:t>
      </w:r>
    </w:p>
    <w:p w:rsidR="00E52049" w:rsidRPr="00B8622F" w:rsidRDefault="00FB1F3C" w:rsidP="00000488">
      <w:pPr>
        <w:spacing w:line="520" w:lineRule="exact"/>
        <w:ind w:firstLineChars="195" w:firstLine="548"/>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25.1.1未按照招标文件规定要求签署、盖章的；</w:t>
      </w:r>
    </w:p>
    <w:p w:rsidR="008B01B6" w:rsidRPr="00B8622F" w:rsidRDefault="008B01B6" w:rsidP="00000488">
      <w:pPr>
        <w:spacing w:line="520" w:lineRule="exact"/>
        <w:ind w:firstLineChars="195" w:firstLine="548"/>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w:t>
      </w:r>
      <w:r w:rsidRPr="00B8622F">
        <w:rPr>
          <w:rFonts w:ascii="仿宋" w:eastAsia="仿宋" w:hAnsi="仿宋" w:cs="仿宋"/>
          <w:b/>
          <w:color w:val="000000" w:themeColor="text1"/>
          <w:sz w:val="28"/>
          <w:szCs w:val="28"/>
        </w:rPr>
        <w:t>5.1.2</w:t>
      </w:r>
      <w:r w:rsidRPr="00B8622F">
        <w:rPr>
          <w:rFonts w:ascii="仿宋" w:eastAsia="仿宋" w:hAnsi="仿宋" w:hint="eastAsia"/>
          <w:b/>
          <w:color w:val="000000" w:themeColor="text1"/>
          <w:sz w:val="28"/>
          <w:szCs w:val="28"/>
        </w:rPr>
        <w:t>同一投标人提交两个</w:t>
      </w:r>
      <w:r w:rsidRPr="00B8622F">
        <w:rPr>
          <w:rFonts w:ascii="仿宋" w:eastAsia="仿宋" w:hAnsi="仿宋"/>
          <w:b/>
          <w:color w:val="000000" w:themeColor="text1"/>
          <w:sz w:val="28"/>
          <w:szCs w:val="28"/>
        </w:rPr>
        <w:t>（</w:t>
      </w:r>
      <w:r w:rsidRPr="00B8622F">
        <w:rPr>
          <w:rFonts w:ascii="仿宋" w:eastAsia="仿宋" w:hAnsi="仿宋" w:hint="eastAsia"/>
          <w:b/>
          <w:color w:val="000000" w:themeColor="text1"/>
          <w:sz w:val="28"/>
          <w:szCs w:val="28"/>
        </w:rPr>
        <w:t>含</w:t>
      </w:r>
      <w:r w:rsidRPr="00B8622F">
        <w:rPr>
          <w:rFonts w:ascii="仿宋" w:eastAsia="仿宋" w:hAnsi="仿宋"/>
          <w:b/>
          <w:color w:val="000000" w:themeColor="text1"/>
          <w:sz w:val="28"/>
          <w:szCs w:val="28"/>
        </w:rPr>
        <w:t>两个）</w:t>
      </w:r>
      <w:r w:rsidRPr="00B8622F">
        <w:rPr>
          <w:rFonts w:ascii="仿宋" w:eastAsia="仿宋" w:hAnsi="仿宋" w:hint="eastAsia"/>
          <w:b/>
          <w:color w:val="000000" w:themeColor="text1"/>
          <w:sz w:val="28"/>
          <w:szCs w:val="28"/>
        </w:rPr>
        <w:t>以上不同的</w:t>
      </w:r>
      <w:r w:rsidRPr="00B8622F">
        <w:rPr>
          <w:rFonts w:ascii="仿宋" w:eastAsia="仿宋" w:hAnsi="仿宋"/>
          <w:b/>
          <w:color w:val="000000" w:themeColor="text1"/>
          <w:sz w:val="28"/>
          <w:szCs w:val="28"/>
        </w:rPr>
        <w:t>投标报价的。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3</w:t>
      </w:r>
      <w:r w:rsidRPr="00B8622F">
        <w:rPr>
          <w:rFonts w:ascii="仿宋" w:eastAsia="仿宋" w:hAnsi="仿宋" w:cs="仿宋" w:hint="eastAsia"/>
          <w:b/>
          <w:color w:val="000000" w:themeColor="text1"/>
          <w:sz w:val="28"/>
          <w:szCs w:val="28"/>
        </w:rPr>
        <w:t>投标人不具备招标文件中规定资格要求的。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4</w:t>
      </w:r>
      <w:r w:rsidRPr="00B8622F">
        <w:rPr>
          <w:rFonts w:ascii="仿宋" w:eastAsia="仿宋" w:hAnsi="仿宋" w:cs="仿宋" w:hint="eastAsia"/>
          <w:b/>
          <w:color w:val="000000" w:themeColor="text1"/>
          <w:sz w:val="28"/>
          <w:szCs w:val="28"/>
        </w:rPr>
        <w:t>投标人的报价超过了采购预算或最高限价的。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5</w:t>
      </w:r>
      <w:r w:rsidRPr="00B8622F">
        <w:rPr>
          <w:rFonts w:ascii="仿宋" w:eastAsia="仿宋" w:hAnsi="仿宋" w:cs="仿宋" w:hint="eastAsia"/>
          <w:b/>
          <w:color w:val="000000" w:themeColor="text1"/>
          <w:sz w:val="28"/>
          <w:szCs w:val="28"/>
        </w:rPr>
        <w:t>未通过符合性审查的。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6</w:t>
      </w:r>
      <w:r w:rsidRPr="00B8622F">
        <w:rPr>
          <w:rFonts w:ascii="仿宋" w:eastAsia="仿宋" w:hAnsi="仿宋" w:cs="仿宋" w:hint="eastAsia"/>
          <w:b/>
          <w:color w:val="000000" w:themeColor="text1"/>
          <w:sz w:val="28"/>
          <w:szCs w:val="28"/>
        </w:rPr>
        <w:t>不符合招标文件中规定的实质性要求和条件的。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7</w:t>
      </w:r>
      <w:r w:rsidRPr="00B8622F">
        <w:rPr>
          <w:rFonts w:ascii="仿宋" w:eastAsia="仿宋" w:hAnsi="仿宋" w:cs="仿宋" w:hint="eastAsia"/>
          <w:b/>
          <w:color w:val="000000" w:themeColor="text1"/>
          <w:sz w:val="28"/>
          <w:szCs w:val="28"/>
        </w:rPr>
        <w:t>投标人被 “信用中国”网站（www.creditchina.gov.cn）列入失信被执行人或重大税收违法案件当事人名单或政府采购严重失信行为记录名单。</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8</w:t>
      </w:r>
      <w:r w:rsidRPr="00B8622F">
        <w:rPr>
          <w:rFonts w:ascii="仿宋" w:eastAsia="仿宋" w:hAnsi="仿宋" w:cs="仿宋" w:hint="eastAsia"/>
          <w:b/>
          <w:color w:val="000000" w:themeColor="text1"/>
          <w:sz w:val="28"/>
          <w:szCs w:val="28"/>
        </w:rPr>
        <w:t>投标文件含有</w:t>
      </w:r>
      <w:r w:rsidR="00663063" w:rsidRPr="00B8622F">
        <w:rPr>
          <w:rFonts w:ascii="仿宋" w:eastAsia="仿宋" w:hAnsi="仿宋" w:cs="仿宋" w:hint="eastAsia"/>
          <w:b/>
          <w:color w:val="000000" w:themeColor="text1"/>
          <w:sz w:val="28"/>
          <w:szCs w:val="28"/>
        </w:rPr>
        <w:t>招标人</w:t>
      </w:r>
      <w:r w:rsidRPr="00B8622F">
        <w:rPr>
          <w:rFonts w:ascii="仿宋" w:eastAsia="仿宋" w:hAnsi="仿宋" w:cs="仿宋" w:hint="eastAsia"/>
          <w:b/>
          <w:color w:val="000000" w:themeColor="text1"/>
          <w:sz w:val="28"/>
          <w:szCs w:val="28"/>
        </w:rPr>
        <w:t>不能接受的附加条件的。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w:t>
      </w:r>
      <w:r w:rsidR="008B01B6" w:rsidRPr="00B8622F">
        <w:rPr>
          <w:rFonts w:ascii="仿宋" w:eastAsia="仿宋" w:hAnsi="仿宋" w:cs="仿宋"/>
          <w:b/>
          <w:color w:val="000000" w:themeColor="text1"/>
          <w:sz w:val="28"/>
          <w:szCs w:val="28"/>
        </w:rPr>
        <w:t>9</w:t>
      </w:r>
      <w:r w:rsidRPr="00B8622F">
        <w:rPr>
          <w:rFonts w:ascii="仿宋" w:eastAsia="仿宋" w:hAnsi="仿宋" w:cs="仿宋" w:hint="eastAsia"/>
          <w:b/>
          <w:color w:val="000000" w:themeColor="text1"/>
          <w:sz w:val="28"/>
          <w:szCs w:val="28"/>
        </w:rPr>
        <w:t>评标委员会认为投标人的报价明显低于其他通过符合性审查投标人的报价，有可能影响产品质量或者不能诚信履约的，将通过</w:t>
      </w:r>
      <w:r w:rsidR="008B01B6" w:rsidRPr="00B8622F">
        <w:rPr>
          <w:rFonts w:ascii="仿宋" w:eastAsia="仿宋" w:hAnsi="仿宋" w:cs="仿宋" w:hint="eastAsia"/>
          <w:b/>
          <w:color w:val="000000" w:themeColor="text1"/>
          <w:sz w:val="28"/>
          <w:szCs w:val="28"/>
        </w:rPr>
        <w:t>书面形式</w:t>
      </w:r>
      <w:r w:rsidRPr="00B8622F">
        <w:rPr>
          <w:rFonts w:ascii="仿宋" w:eastAsia="仿宋" w:hAnsi="仿宋" w:cs="仿宋" w:hint="eastAsia"/>
          <w:b/>
          <w:color w:val="000000" w:themeColor="text1"/>
          <w:sz w:val="28"/>
          <w:szCs w:val="28"/>
        </w:rPr>
        <w:t>要求其在合理的时间内提供说明，必要时提交相关证明材料；投标人不能证明其报价合理性的，评标委员会应当将其作为无效投标处理。</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25.1.10其他法律、法规及本招标文件规定的属无效投标的情形。</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25.2</w:t>
      </w:r>
      <w:proofErr w:type="gramStart"/>
      <w:r w:rsidRPr="00B8622F">
        <w:rPr>
          <w:rFonts w:ascii="仿宋" w:eastAsia="仿宋" w:hAnsi="仿宋" w:cs="仿宋" w:hint="eastAsia"/>
          <w:b/>
          <w:color w:val="000000" w:themeColor="text1"/>
          <w:sz w:val="28"/>
          <w:szCs w:val="28"/>
        </w:rPr>
        <w:t>废标条款</w:t>
      </w:r>
      <w:proofErr w:type="gramEnd"/>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25.2.1符合专业条件的投标人或者对招标文件作实质投标的投标人不足三家的。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25.2.2出现影响采购公正的违法、违规行为的。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25.2.3因重大变故，采购任务取消的。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25.2.4评标委员会认定招标文件存在歧义、重大缺陷导致评审工作无法进行。</w:t>
      </w:r>
    </w:p>
    <w:p w:rsidR="008765B1" w:rsidRPr="00B8622F" w:rsidRDefault="008765B1"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b/>
          <w:color w:val="000000" w:themeColor="text1"/>
          <w:sz w:val="28"/>
          <w:szCs w:val="28"/>
        </w:rPr>
        <w:lastRenderedPageBreak/>
        <w:t>25.2.5</w:t>
      </w:r>
      <w:r w:rsidRPr="00B8622F">
        <w:rPr>
          <w:rFonts w:ascii="仿宋" w:eastAsia="仿宋" w:hAnsi="仿宋" w:cs="仿宋" w:hint="eastAsia"/>
          <w:b/>
          <w:color w:val="000000" w:themeColor="text1"/>
          <w:sz w:val="28"/>
          <w:szCs w:val="28"/>
        </w:rPr>
        <w:t>未按要求编制一式四份的投标文件（包括一份正本和三份副本及一份电子文件）的。</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25.3 投标截止时间结束后参加投标的</w:t>
      </w:r>
      <w:bookmarkStart w:id="53" w:name="OLE_LINK21"/>
      <w:r w:rsidRPr="00B8622F">
        <w:rPr>
          <w:rFonts w:ascii="仿宋" w:eastAsia="仿宋" w:hAnsi="仿宋" w:cs="仿宋" w:hint="eastAsia"/>
          <w:b/>
          <w:color w:val="000000" w:themeColor="text1"/>
          <w:sz w:val="28"/>
          <w:szCs w:val="28"/>
        </w:rPr>
        <w:t>投标人</w:t>
      </w:r>
      <w:bookmarkEnd w:id="53"/>
      <w:r w:rsidRPr="00B8622F">
        <w:rPr>
          <w:rFonts w:ascii="仿宋" w:eastAsia="仿宋" w:hAnsi="仿宋" w:cs="仿宋" w:hint="eastAsia"/>
          <w:b/>
          <w:color w:val="000000" w:themeColor="text1"/>
          <w:sz w:val="28"/>
          <w:szCs w:val="28"/>
        </w:rPr>
        <w:t>不足三家的处理：</w:t>
      </w:r>
    </w:p>
    <w:p w:rsidR="00E52049" w:rsidRPr="00B8622F" w:rsidRDefault="00FB1F3C" w:rsidP="00000488">
      <w:pPr>
        <w:spacing w:line="520" w:lineRule="exact"/>
        <w:ind w:firstLine="56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25.3.1如出现投标截止时间结束后参加投标的投标人或者在评标期间对招标文件做出实质响应的投标人不足三家情况，按政府采购相关规定执行。</w:t>
      </w:r>
      <w:bookmarkEnd w:id="50"/>
      <w:bookmarkEnd w:id="51"/>
      <w:bookmarkEnd w:id="52"/>
    </w:p>
    <w:p w:rsidR="00E52049" w:rsidRPr="00B8622F" w:rsidRDefault="00FB1F3C" w:rsidP="00B22E87">
      <w:pPr>
        <w:numPr>
          <w:ilvl w:val="0"/>
          <w:numId w:val="1"/>
        </w:numPr>
        <w:spacing w:line="520" w:lineRule="exact"/>
        <w:rPr>
          <w:rFonts w:ascii="仿宋" w:eastAsia="仿宋" w:hAnsi="仿宋" w:cs="仿宋"/>
          <w:b/>
          <w:color w:val="000000" w:themeColor="text1"/>
          <w:sz w:val="32"/>
          <w:szCs w:val="32"/>
        </w:rPr>
      </w:pPr>
      <w:bookmarkStart w:id="54" w:name="_Toc120614219"/>
      <w:r w:rsidRPr="00B8622F">
        <w:rPr>
          <w:rFonts w:ascii="仿宋" w:eastAsia="仿宋" w:hAnsi="仿宋" w:cs="仿宋" w:hint="eastAsia"/>
          <w:b/>
          <w:color w:val="000000" w:themeColor="text1"/>
          <w:sz w:val="32"/>
          <w:szCs w:val="32"/>
        </w:rPr>
        <w:t>定标</w:t>
      </w:r>
      <w:bookmarkEnd w:id="54"/>
    </w:p>
    <w:p w:rsidR="00E52049" w:rsidRPr="00B8622F" w:rsidRDefault="00FB1F3C" w:rsidP="00000488">
      <w:pPr>
        <w:spacing w:line="520" w:lineRule="exact"/>
        <w:rPr>
          <w:rFonts w:ascii="仿宋" w:eastAsia="仿宋" w:hAnsi="仿宋" w:cs="仿宋"/>
          <w:color w:val="000000" w:themeColor="text1"/>
          <w:sz w:val="28"/>
          <w:szCs w:val="28"/>
        </w:rPr>
      </w:pPr>
      <w:bookmarkStart w:id="55" w:name="_Toc513029238"/>
      <w:bookmarkStart w:id="56" w:name="_Toc20823310"/>
      <w:bookmarkStart w:id="57" w:name="_Toc16938554"/>
      <w:r w:rsidRPr="00B8622F">
        <w:rPr>
          <w:rFonts w:ascii="仿宋" w:eastAsia="仿宋" w:hAnsi="仿宋" w:cs="仿宋" w:hint="eastAsia"/>
          <w:color w:val="000000" w:themeColor="text1"/>
          <w:sz w:val="28"/>
          <w:szCs w:val="28"/>
        </w:rPr>
        <w:t>2</w:t>
      </w:r>
      <w:bookmarkEnd w:id="55"/>
      <w:r w:rsidRPr="00B8622F">
        <w:rPr>
          <w:rFonts w:ascii="仿宋" w:eastAsia="仿宋" w:hAnsi="仿宋" w:cs="仿宋" w:hint="eastAsia"/>
          <w:color w:val="000000" w:themeColor="text1"/>
          <w:sz w:val="28"/>
          <w:szCs w:val="28"/>
        </w:rPr>
        <w:t>6.确定</w:t>
      </w:r>
      <w:bookmarkEnd w:id="56"/>
      <w:bookmarkEnd w:id="57"/>
      <w:r w:rsidRPr="00B8622F">
        <w:rPr>
          <w:rFonts w:ascii="仿宋" w:eastAsia="仿宋" w:hAnsi="仿宋" w:cs="仿宋" w:hint="eastAsia"/>
          <w:color w:val="000000" w:themeColor="text1"/>
          <w:sz w:val="28"/>
          <w:szCs w:val="28"/>
        </w:rPr>
        <w:t>中标单位</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 xml:space="preserve">26.1中标候选人的选取原则和数量见招标文件第三章规定。 </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 xml:space="preserve">26.2 </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应根据评委会推荐的中标候选人确定中标人。</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 xml:space="preserve">26.3 </w:t>
      </w:r>
      <w:r w:rsidR="00663063" w:rsidRPr="00B8622F">
        <w:rPr>
          <w:rFonts w:ascii="仿宋" w:eastAsia="仿宋" w:hAnsi="仿宋" w:hint="eastAsia"/>
          <w:color w:val="000000" w:themeColor="text1"/>
          <w:sz w:val="28"/>
          <w:szCs w:val="28"/>
        </w:rPr>
        <w:t>招标人</w:t>
      </w:r>
      <w:r w:rsidR="008B01B6" w:rsidRPr="00B8622F">
        <w:rPr>
          <w:rFonts w:ascii="仿宋" w:eastAsia="仿宋" w:hAnsi="仿宋" w:hint="eastAsia"/>
          <w:color w:val="000000" w:themeColor="text1"/>
          <w:sz w:val="28"/>
          <w:szCs w:val="28"/>
        </w:rPr>
        <w:t>将在招标公告发布网站发布中标公告，公告期限为1个工作日。</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26.4若有充分证据证明，中标人出现下列情况之一的，一经查实，将被取消中标资格：</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26.4.1提供虚假材料谋取中标的。</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26.4.2向</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行贿或者提供其他不正当利益的。</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26.4.3属于本文件规定的无效条件，但在评标过程中又未被评委会发现的。</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26.4.4与</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或者其他投标人恶意串通的。</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26.4.5采取不正当手段诋毁、排挤其他投标人的。</w:t>
      </w:r>
    </w:p>
    <w:p w:rsidR="00E52049" w:rsidRPr="00B8622F" w:rsidRDefault="00FB1F3C" w:rsidP="00000488">
      <w:pPr>
        <w:spacing w:line="520" w:lineRule="exact"/>
        <w:ind w:firstLine="560"/>
        <w:rPr>
          <w:rFonts w:ascii="仿宋" w:eastAsia="仿宋" w:hAnsi="仿宋" w:cs="仿宋"/>
          <w:color w:val="000000" w:themeColor="text1"/>
          <w:sz w:val="28"/>
          <w:szCs w:val="28"/>
        </w:rPr>
      </w:pPr>
      <w:bookmarkStart w:id="58" w:name="_Toc200451960"/>
      <w:r w:rsidRPr="00B8622F">
        <w:rPr>
          <w:rFonts w:ascii="仿宋" w:eastAsia="仿宋" w:hAnsi="仿宋" w:cs="仿宋" w:hint="eastAsia"/>
          <w:color w:val="000000" w:themeColor="text1"/>
          <w:sz w:val="28"/>
          <w:szCs w:val="28"/>
        </w:rPr>
        <w:t>26.5.有下列情形之一的，视为投标人串通投标，投标无效：</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26.5.1不同投标人的投标文件由同一单位或者个人编制；</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26.5.2不同投标人委托同一单位或者个人办理投标事宜；</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26.5.3 不同投标人的投标文件载明的项目管理成员或者联系人员为同一人；</w:t>
      </w:r>
    </w:p>
    <w:p w:rsidR="00E52049" w:rsidRPr="00B8622F" w:rsidRDefault="00FB1F3C" w:rsidP="00000488">
      <w:pPr>
        <w:spacing w:line="520" w:lineRule="exact"/>
        <w:ind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26.5.4不同投标人的投标文件异常一致或者投标报价呈规律性差</w:t>
      </w:r>
      <w:r w:rsidRPr="00B8622F">
        <w:rPr>
          <w:rFonts w:ascii="仿宋" w:eastAsia="仿宋" w:hAnsi="仿宋" w:cs="仿宋" w:hint="eastAsia"/>
          <w:color w:val="000000" w:themeColor="text1"/>
          <w:sz w:val="28"/>
          <w:szCs w:val="28"/>
        </w:rPr>
        <w:lastRenderedPageBreak/>
        <w:t>异；</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27．质疑处理</w:t>
      </w:r>
      <w:bookmarkEnd w:id="58"/>
    </w:p>
    <w:p w:rsidR="00E52049" w:rsidRPr="00B8622F" w:rsidRDefault="00FB1F3C" w:rsidP="00000488">
      <w:pPr>
        <w:spacing w:line="520" w:lineRule="exact"/>
        <w:ind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27.1投标人认为</w:t>
      </w:r>
      <w:bookmarkStart w:id="59" w:name="OLE_LINK22"/>
      <w:r w:rsidRPr="00B8622F">
        <w:rPr>
          <w:rFonts w:ascii="仿宋" w:eastAsia="仿宋" w:hAnsi="仿宋" w:cs="仿宋" w:hint="eastAsia"/>
          <w:color w:val="000000" w:themeColor="text1"/>
          <w:sz w:val="28"/>
          <w:szCs w:val="28"/>
        </w:rPr>
        <w:t>招标</w:t>
      </w:r>
      <w:bookmarkEnd w:id="59"/>
      <w:r w:rsidRPr="00B8622F">
        <w:rPr>
          <w:rFonts w:ascii="仿宋" w:eastAsia="仿宋" w:hAnsi="仿宋" w:cs="仿宋" w:hint="eastAsia"/>
          <w:color w:val="000000" w:themeColor="text1"/>
          <w:sz w:val="28"/>
          <w:szCs w:val="28"/>
        </w:rPr>
        <w:t>文件、招标过程和成交结果使自己的权益受到损害的，可以在知道或者应知其权益受到损害之日起七个工作日内，以书面形式向</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 xml:space="preserve">提出质疑。非书面形式、七个工作日之外以及匿名的质疑将不予受理。 </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27.2上述应知其权益受到损害之日是指:</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（1）对招标文件提出质疑的，为采购文件公告期限届满之日起计算；</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（2）对采购过程提出质疑的，为各采购程序环节结束之日起计算；</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（3）对中标结果提出质疑的，为中标结果公告期限届满之日起计算。</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27.3质疑投标人是指直接参加本次投标活动的投标人，未参加投标活动的投标人或在投标活动中自身权益未受到损害的投标人所提出的质疑不予受理。</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27.4质疑投标人在法定质疑期内应当一次性针对同一采购环节提出质疑。</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27.5质疑</w:t>
      </w:r>
      <w:proofErr w:type="gramStart"/>
      <w:r w:rsidRPr="00B8622F">
        <w:rPr>
          <w:rFonts w:ascii="仿宋" w:eastAsia="仿宋" w:hAnsi="仿宋" w:hint="eastAsia"/>
          <w:color w:val="000000" w:themeColor="text1"/>
          <w:sz w:val="28"/>
          <w:szCs w:val="28"/>
        </w:rPr>
        <w:t>函应当</w:t>
      </w:r>
      <w:proofErr w:type="gramEnd"/>
      <w:r w:rsidRPr="00B8622F">
        <w:rPr>
          <w:rFonts w:ascii="仿宋" w:eastAsia="仿宋" w:hAnsi="仿宋" w:hint="eastAsia"/>
          <w:color w:val="000000" w:themeColor="text1"/>
          <w:sz w:val="28"/>
          <w:szCs w:val="28"/>
        </w:rPr>
        <w:t>包括以下主要内容，附上相关证明材料。否则，</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不予受理。</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（1）质疑投标人的名称、地址、邮编、联系人及联系电话；</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（2）质疑项目的名称、编号；</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（3）具体、明确的质疑事项和与质疑事实相关的请求；</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（4）事实依据；</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（5）必要的法律依据；</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（6）提起质疑的日期；</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【质疑函必须署名，由法定代表人或者其授权代表签字，并加盖单</w:t>
      </w:r>
      <w:r w:rsidRPr="00B8622F">
        <w:rPr>
          <w:rFonts w:ascii="仿宋" w:eastAsia="仿宋" w:hAnsi="仿宋" w:hint="eastAsia"/>
          <w:color w:val="000000" w:themeColor="text1"/>
          <w:sz w:val="28"/>
          <w:szCs w:val="28"/>
        </w:rPr>
        <w:lastRenderedPageBreak/>
        <w:t>位公章。授权代表签字的，还需提供法定代表人出具的办理质疑事项授权书（授权中必须载明具体权限、期限和事项）。】</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27.6</w:t>
      </w:r>
      <w:bookmarkStart w:id="60" w:name="OLE_LINK4"/>
      <w:r w:rsidR="00663063" w:rsidRPr="00B8622F">
        <w:rPr>
          <w:rFonts w:ascii="仿宋" w:eastAsia="仿宋" w:hAnsi="仿宋" w:hint="eastAsia"/>
          <w:color w:val="000000" w:themeColor="text1"/>
          <w:sz w:val="28"/>
          <w:szCs w:val="28"/>
        </w:rPr>
        <w:t>招标人</w:t>
      </w:r>
      <w:bookmarkEnd w:id="60"/>
      <w:r w:rsidRPr="00B8622F">
        <w:rPr>
          <w:rFonts w:ascii="仿宋" w:eastAsia="仿宋" w:hAnsi="仿宋" w:hint="eastAsia"/>
          <w:color w:val="000000" w:themeColor="text1"/>
          <w:sz w:val="28"/>
          <w:szCs w:val="28"/>
        </w:rPr>
        <w:t>收到质疑函后，将对质疑的形式和内容进行审查，如质疑函内容、格式不符合规定，</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将告知质疑人进行补正。质疑人应当在法定质疑期限内进行补正并重新提交质疑函，拒不补正或者超过法定期限后未重新提交质疑函的，为无效质疑，</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有权不予受理。</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27.7对于内容、格式符合规定的质疑函，</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将在七个工作日内以</w:t>
      </w:r>
      <w:r w:rsidR="0054735F" w:rsidRPr="00B8622F">
        <w:rPr>
          <w:rFonts w:ascii="仿宋" w:eastAsia="仿宋" w:hAnsi="仿宋" w:hint="eastAsia"/>
          <w:color w:val="000000" w:themeColor="text1"/>
          <w:sz w:val="28"/>
          <w:szCs w:val="28"/>
        </w:rPr>
        <w:t>书面</w:t>
      </w:r>
      <w:r w:rsidRPr="00B8622F">
        <w:rPr>
          <w:rFonts w:ascii="仿宋" w:eastAsia="仿宋" w:hAnsi="仿宋" w:hint="eastAsia"/>
          <w:color w:val="000000" w:themeColor="text1"/>
          <w:sz w:val="28"/>
          <w:szCs w:val="28"/>
        </w:rPr>
        <w:t>形式</w:t>
      </w:r>
      <w:proofErr w:type="gramStart"/>
      <w:r w:rsidRPr="00B8622F">
        <w:rPr>
          <w:rFonts w:ascii="仿宋" w:eastAsia="仿宋" w:hAnsi="仿宋" w:hint="eastAsia"/>
          <w:color w:val="000000" w:themeColor="text1"/>
          <w:sz w:val="28"/>
          <w:szCs w:val="28"/>
        </w:rPr>
        <w:t>作出</w:t>
      </w:r>
      <w:proofErr w:type="gramEnd"/>
      <w:r w:rsidRPr="00B8622F">
        <w:rPr>
          <w:rFonts w:ascii="仿宋" w:eastAsia="仿宋" w:hAnsi="仿宋" w:hint="eastAsia"/>
          <w:color w:val="000000" w:themeColor="text1"/>
          <w:sz w:val="28"/>
          <w:szCs w:val="28"/>
        </w:rPr>
        <w:t>答复，但质疑答复的内容不涉及商业秘密。如果质疑投标人还需要纸质形式回复函的，需主动与</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联系索取，或者在质疑函中明确提出该要求。</w:t>
      </w:r>
    </w:p>
    <w:p w:rsidR="00E52049"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27.8投标人提出的质疑必须有理、有据，不得恶意质疑或提交虚假质疑。否则，一经查实，</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有权依据政府采购的有关规定，报请相关主管部门对该投标人列入失信行为或不良行为记录名单，进行相应的行政处罚。</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28.</w:t>
      </w:r>
      <w:bookmarkStart w:id="61" w:name="OLE_LINK28"/>
      <w:r w:rsidRPr="00B8622F">
        <w:rPr>
          <w:rFonts w:ascii="仿宋" w:eastAsia="仿宋" w:hAnsi="仿宋" w:cs="仿宋" w:hint="eastAsia"/>
          <w:color w:val="000000" w:themeColor="text1"/>
          <w:sz w:val="28"/>
          <w:szCs w:val="28"/>
        </w:rPr>
        <w:t>中标</w:t>
      </w:r>
      <w:bookmarkEnd w:id="61"/>
      <w:r w:rsidRPr="00B8622F">
        <w:rPr>
          <w:rFonts w:ascii="仿宋" w:eastAsia="仿宋" w:hAnsi="仿宋" w:cs="仿宋" w:hint="eastAsia"/>
          <w:color w:val="000000" w:themeColor="text1"/>
          <w:sz w:val="28"/>
          <w:szCs w:val="28"/>
        </w:rPr>
        <w:t>通知书</w:t>
      </w:r>
    </w:p>
    <w:p w:rsidR="00E52049" w:rsidRPr="00B8622F" w:rsidRDefault="00FB1F3C" w:rsidP="00000488">
      <w:pPr>
        <w:spacing w:line="520" w:lineRule="exact"/>
        <w:ind w:firstLine="540"/>
        <w:rPr>
          <w:rFonts w:ascii="仿宋" w:eastAsia="仿宋" w:hAnsi="仿宋" w:cs="仿宋"/>
          <w:color w:val="000000" w:themeColor="text1"/>
          <w:sz w:val="28"/>
          <w:szCs w:val="28"/>
        </w:rPr>
      </w:pPr>
      <w:bookmarkStart w:id="62" w:name="_Toc120614220"/>
      <w:bookmarkStart w:id="63" w:name="_Toc16938552"/>
      <w:bookmarkStart w:id="64" w:name="_Toc20823308"/>
      <w:bookmarkStart w:id="65" w:name="_Toc513029236"/>
      <w:r w:rsidRPr="00B8622F">
        <w:rPr>
          <w:rFonts w:ascii="仿宋" w:eastAsia="仿宋" w:hAnsi="仿宋" w:cs="仿宋" w:hint="eastAsia"/>
          <w:color w:val="000000" w:themeColor="text1"/>
          <w:sz w:val="28"/>
          <w:szCs w:val="28"/>
        </w:rPr>
        <w:t>28.1中标结果公示结束且在无疑义情况下，</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将通知中标人。</w:t>
      </w:r>
    </w:p>
    <w:p w:rsidR="00E52049" w:rsidRPr="00B8622F" w:rsidRDefault="00FB1F3C" w:rsidP="00000488">
      <w:pPr>
        <w:spacing w:line="520" w:lineRule="exact"/>
        <w:ind w:firstLine="54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28.2</w:t>
      </w:r>
      <w:bookmarkStart w:id="66" w:name="OLE_LINK30"/>
      <w:bookmarkStart w:id="67" w:name="OLE_LINK31"/>
      <w:r w:rsidRPr="00B8622F">
        <w:rPr>
          <w:rFonts w:ascii="仿宋" w:eastAsia="仿宋" w:hAnsi="仿宋" w:cs="仿宋" w:hint="eastAsia"/>
          <w:color w:val="000000" w:themeColor="text1"/>
          <w:sz w:val="28"/>
          <w:szCs w:val="28"/>
        </w:rPr>
        <w:t>中标</w:t>
      </w:r>
      <w:bookmarkEnd w:id="66"/>
      <w:r w:rsidRPr="00B8622F">
        <w:rPr>
          <w:rFonts w:ascii="仿宋" w:eastAsia="仿宋" w:hAnsi="仿宋" w:cs="仿宋" w:hint="eastAsia"/>
          <w:color w:val="000000" w:themeColor="text1"/>
          <w:sz w:val="28"/>
          <w:szCs w:val="28"/>
        </w:rPr>
        <w:t>人</w:t>
      </w:r>
      <w:bookmarkEnd w:id="67"/>
      <w:r w:rsidRPr="00B8622F">
        <w:rPr>
          <w:rFonts w:ascii="仿宋" w:eastAsia="仿宋" w:hAnsi="仿宋" w:cs="仿宋" w:hint="eastAsia"/>
          <w:color w:val="000000" w:themeColor="text1"/>
          <w:sz w:val="28"/>
          <w:szCs w:val="28"/>
        </w:rPr>
        <w:t>在接到</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通知后五个工作日内必须到</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领取中标通知书，逾期未办理作自动放弃处理。</w:t>
      </w:r>
    </w:p>
    <w:p w:rsidR="00E52049" w:rsidRPr="00B8622F" w:rsidRDefault="00FB1F3C" w:rsidP="00000488">
      <w:pPr>
        <w:tabs>
          <w:tab w:val="left" w:pos="9354"/>
        </w:tabs>
        <w:spacing w:line="520" w:lineRule="exact"/>
        <w:ind w:right="-302" w:firstLineChars="200" w:firstLine="560"/>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28.3</w:t>
      </w:r>
      <w:bookmarkStart w:id="68" w:name="OLE_LINK53"/>
      <w:r w:rsidRPr="00B8622F">
        <w:rPr>
          <w:rFonts w:ascii="仿宋" w:eastAsia="仿宋" w:hAnsi="仿宋" w:cs="仿宋" w:hint="eastAsia"/>
          <w:color w:val="000000" w:themeColor="text1"/>
          <w:sz w:val="28"/>
          <w:szCs w:val="28"/>
        </w:rPr>
        <w:t>中标</w:t>
      </w:r>
      <w:bookmarkEnd w:id="68"/>
      <w:r w:rsidRPr="00B8622F">
        <w:rPr>
          <w:rFonts w:ascii="仿宋" w:eastAsia="仿宋" w:hAnsi="仿宋" w:cs="仿宋" w:hint="eastAsia"/>
          <w:color w:val="000000" w:themeColor="text1"/>
          <w:sz w:val="28"/>
          <w:szCs w:val="28"/>
        </w:rPr>
        <w:t>通知书对</w:t>
      </w:r>
      <w:r w:rsidR="00663063" w:rsidRPr="00B8622F">
        <w:rPr>
          <w:rFonts w:ascii="仿宋" w:eastAsia="仿宋" w:hAnsi="仿宋" w:cs="仿宋" w:hint="eastAsia"/>
          <w:color w:val="000000" w:themeColor="text1"/>
          <w:sz w:val="28"/>
          <w:szCs w:val="28"/>
        </w:rPr>
        <w:t>招标人</w:t>
      </w:r>
      <w:r w:rsidRPr="00B8622F">
        <w:rPr>
          <w:rFonts w:ascii="仿宋" w:eastAsia="仿宋" w:hAnsi="仿宋" w:cs="仿宋" w:hint="eastAsia"/>
          <w:color w:val="000000" w:themeColor="text1"/>
          <w:sz w:val="28"/>
          <w:szCs w:val="28"/>
        </w:rPr>
        <w:t>及中标人同时均具法律效力。</w:t>
      </w:r>
    </w:p>
    <w:p w:rsidR="00A37DE3" w:rsidRPr="00B8622F" w:rsidRDefault="00A37DE3" w:rsidP="00A37DE3">
      <w:pPr>
        <w:numPr>
          <w:ilvl w:val="0"/>
          <w:numId w:val="1"/>
        </w:numPr>
        <w:spacing w:line="520" w:lineRule="exact"/>
        <w:ind w:firstLine="560"/>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授予合同</w:t>
      </w:r>
    </w:p>
    <w:p w:rsidR="00E52049" w:rsidRPr="00B8622F" w:rsidRDefault="00FB1F3C" w:rsidP="00000488">
      <w:pPr>
        <w:spacing w:line="520" w:lineRule="exact"/>
        <w:rPr>
          <w:rFonts w:ascii="仿宋" w:eastAsia="仿宋" w:hAnsi="仿宋" w:cs="仿宋"/>
          <w:color w:val="000000" w:themeColor="text1"/>
          <w:sz w:val="28"/>
          <w:szCs w:val="28"/>
        </w:rPr>
      </w:pPr>
      <w:r w:rsidRPr="00B8622F">
        <w:rPr>
          <w:rFonts w:ascii="仿宋" w:eastAsia="仿宋" w:hAnsi="仿宋" w:cs="仿宋" w:hint="eastAsia"/>
          <w:color w:val="000000" w:themeColor="text1"/>
          <w:sz w:val="28"/>
          <w:szCs w:val="28"/>
        </w:rPr>
        <w:t>29.签订合同</w:t>
      </w:r>
    </w:p>
    <w:bookmarkEnd w:id="62"/>
    <w:bookmarkEnd w:id="63"/>
    <w:bookmarkEnd w:id="64"/>
    <w:bookmarkEnd w:id="65"/>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29.l中标人应当在中标通知书发出之日起三十日内，按照招标文件确定的事项与</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签订采购合同。</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29.2招标文件、中标人的投标文件及招标过程中有关澄清、承诺文件均应作为合同附件。</w:t>
      </w:r>
    </w:p>
    <w:p w:rsidR="00A37DE3" w:rsidRPr="00B8622F" w:rsidRDefault="00A37DE3" w:rsidP="00A37DE3">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29.3 签订合同后，中标人不得将合同标的进行转包。未经</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lastRenderedPageBreak/>
        <w:t>同意，中标人也不得采用分包的形式履行合同，否则</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有权终止合同。转包或分包造成</w:t>
      </w:r>
      <w:r w:rsidR="00663063" w:rsidRPr="00B8622F">
        <w:rPr>
          <w:rFonts w:ascii="仿宋" w:eastAsia="仿宋" w:hAnsi="仿宋" w:hint="eastAsia"/>
          <w:color w:val="000000" w:themeColor="text1"/>
          <w:sz w:val="28"/>
          <w:szCs w:val="28"/>
        </w:rPr>
        <w:t>招标人</w:t>
      </w:r>
      <w:r w:rsidRPr="00B8622F">
        <w:rPr>
          <w:rFonts w:ascii="仿宋" w:eastAsia="仿宋" w:hAnsi="仿宋" w:hint="eastAsia"/>
          <w:color w:val="000000" w:themeColor="text1"/>
          <w:sz w:val="28"/>
          <w:szCs w:val="28"/>
        </w:rPr>
        <w:t>损失的，中标人应承担相应赔偿责任。</w:t>
      </w:r>
    </w:p>
    <w:p w:rsidR="00A37DE3" w:rsidRPr="00B8622F" w:rsidRDefault="00A37DE3" w:rsidP="00A37DE3">
      <w:pPr>
        <w:spacing w:line="520" w:lineRule="exact"/>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30.货物（包含与货物相关的服务）的追加</w:t>
      </w:r>
    </w:p>
    <w:p w:rsidR="00A37DE3" w:rsidRPr="00B8622F" w:rsidRDefault="00A37DE3" w:rsidP="0059110B">
      <w:pPr>
        <w:spacing w:line="520" w:lineRule="exact"/>
        <w:ind w:firstLineChars="200" w:firstLine="560"/>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政府采购合同履行中，</w:t>
      </w:r>
      <w:bookmarkStart w:id="69" w:name="OLE_LINK32"/>
      <w:bookmarkStart w:id="70" w:name="OLE_LINK33"/>
      <w:r w:rsidR="00663063" w:rsidRPr="00B8622F">
        <w:rPr>
          <w:rFonts w:ascii="仿宋" w:eastAsia="仿宋" w:hAnsi="仿宋" w:hint="eastAsia"/>
          <w:color w:val="000000" w:themeColor="text1"/>
          <w:sz w:val="28"/>
          <w:szCs w:val="28"/>
        </w:rPr>
        <w:t>招标人</w:t>
      </w:r>
      <w:bookmarkEnd w:id="69"/>
      <w:bookmarkEnd w:id="70"/>
      <w:r w:rsidRPr="00B8622F">
        <w:rPr>
          <w:rFonts w:ascii="仿宋" w:eastAsia="仿宋" w:hAnsi="仿宋" w:hint="eastAsia"/>
          <w:color w:val="000000" w:themeColor="text1"/>
          <w:sz w:val="28"/>
          <w:szCs w:val="28"/>
        </w:rPr>
        <w:t>需追加与合同标的相同的货物（包含与货物相关的服务）的，在不改变合同其他条款的前提下，可以与中标人协商签订补充合同，但所有补充合同的采购金额不超过原合同金额10%。</w:t>
      </w:r>
    </w:p>
    <w:p w:rsidR="00E52049" w:rsidRPr="00B8622F" w:rsidRDefault="00FB1F3C" w:rsidP="0059110B">
      <w:pPr>
        <w:spacing w:line="520" w:lineRule="exact"/>
        <w:rPr>
          <w:rFonts w:ascii="仿宋" w:eastAsia="仿宋" w:hAnsi="仿宋" w:cs="仿宋"/>
          <w:b/>
          <w:color w:val="000000" w:themeColor="text1"/>
          <w:sz w:val="28"/>
          <w:szCs w:val="28"/>
        </w:rPr>
      </w:pPr>
      <w:r w:rsidRPr="00B8622F">
        <w:rPr>
          <w:rFonts w:ascii="仿宋" w:eastAsia="仿宋" w:hAnsi="仿宋" w:hint="eastAsia"/>
          <w:color w:val="000000" w:themeColor="text1"/>
          <w:sz w:val="28"/>
          <w:szCs w:val="28"/>
        </w:rPr>
        <w:t>3</w:t>
      </w:r>
      <w:r w:rsidR="001D393B" w:rsidRPr="00B8622F">
        <w:rPr>
          <w:rFonts w:ascii="仿宋" w:eastAsia="仿宋" w:hAnsi="仿宋"/>
          <w:color w:val="000000" w:themeColor="text1"/>
          <w:sz w:val="28"/>
          <w:szCs w:val="28"/>
        </w:rPr>
        <w:t>1.</w:t>
      </w:r>
      <w:r w:rsidRPr="00B8622F">
        <w:rPr>
          <w:rFonts w:ascii="仿宋" w:eastAsia="仿宋" w:hAnsi="仿宋" w:hint="eastAsia"/>
          <w:color w:val="000000" w:themeColor="text1"/>
          <w:sz w:val="28"/>
          <w:szCs w:val="28"/>
        </w:rPr>
        <w:t>履约保证金</w:t>
      </w:r>
    </w:p>
    <w:p w:rsidR="007601C9" w:rsidRPr="00B8622F" w:rsidRDefault="00FB1F3C" w:rsidP="0059110B">
      <w:pPr>
        <w:spacing w:line="520" w:lineRule="exact"/>
        <w:ind w:firstLineChars="200" w:firstLine="560"/>
        <w:rPr>
          <w:rFonts w:ascii="仿宋" w:eastAsia="仿宋" w:hAnsi="仿宋" w:cs="宋体"/>
          <w:color w:val="000000" w:themeColor="text1"/>
          <w:sz w:val="28"/>
          <w:szCs w:val="28"/>
        </w:rPr>
      </w:pPr>
      <w:r w:rsidRPr="00B8622F">
        <w:rPr>
          <w:rFonts w:ascii="仿宋" w:eastAsia="仿宋" w:hAnsi="仿宋" w:cs="仿宋" w:hint="eastAsia"/>
          <w:color w:val="000000" w:themeColor="text1"/>
          <w:sz w:val="28"/>
          <w:szCs w:val="28"/>
        </w:rPr>
        <w:t>3</w:t>
      </w:r>
      <w:r w:rsidR="001D393B" w:rsidRPr="00B8622F">
        <w:rPr>
          <w:rFonts w:ascii="仿宋" w:eastAsia="仿宋" w:hAnsi="仿宋" w:cs="仿宋"/>
          <w:color w:val="000000" w:themeColor="text1"/>
          <w:sz w:val="28"/>
          <w:szCs w:val="28"/>
        </w:rPr>
        <w:t>1</w:t>
      </w:r>
      <w:r w:rsidRPr="00B8622F">
        <w:rPr>
          <w:rFonts w:ascii="仿宋" w:eastAsia="仿宋" w:hAnsi="仿宋" w:cs="仿宋" w:hint="eastAsia"/>
          <w:color w:val="000000" w:themeColor="text1"/>
          <w:sz w:val="28"/>
          <w:szCs w:val="28"/>
        </w:rPr>
        <w:t>.1</w:t>
      </w:r>
      <w:r w:rsidR="0059110B" w:rsidRPr="00B8622F">
        <w:rPr>
          <w:rFonts w:ascii="仿宋" w:eastAsia="仿宋" w:hAnsi="仿宋" w:cs="宋体"/>
          <w:color w:val="000000" w:themeColor="text1"/>
          <w:sz w:val="28"/>
          <w:szCs w:val="28"/>
        </w:rPr>
        <w:t>为保障合同正常履行，中标人须在中标通知书发出之日起 30 日内，按投标报价资金总额的5%向招标人指定账户缴纳履约保证金，凭缴费凭证签订合同。逾期未缴纳的，视为自动放弃中标资格。中标人保质、按期履行合同后，履约保证金将一次性无息全额退还；若中标人未能按质、按期履行合同，招标人有权扣除该笔履约保证金。</w:t>
      </w:r>
    </w:p>
    <w:p w:rsidR="001D393B" w:rsidRPr="00B8622F" w:rsidRDefault="001D393B" w:rsidP="0059110B">
      <w:pPr>
        <w:widowControl/>
        <w:spacing w:line="240" w:lineRule="exact"/>
        <w:jc w:val="left"/>
        <w:rPr>
          <w:rFonts w:ascii="仿宋" w:eastAsia="仿宋" w:hAnsi="仿宋" w:cs="仿宋"/>
          <w:b/>
          <w:color w:val="000000" w:themeColor="text1"/>
          <w:sz w:val="28"/>
          <w:szCs w:val="28"/>
        </w:rPr>
      </w:pPr>
      <w:r w:rsidRPr="00B8622F">
        <w:rPr>
          <w:rFonts w:ascii="仿宋" w:eastAsia="仿宋" w:hAnsi="仿宋" w:cs="仿宋"/>
          <w:b/>
          <w:color w:val="000000" w:themeColor="text1"/>
          <w:sz w:val="28"/>
          <w:szCs w:val="28"/>
        </w:rPr>
        <w:br w:type="page"/>
      </w:r>
    </w:p>
    <w:p w:rsidR="00E52049" w:rsidRPr="00B8622F"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71" w:name="_Toc197885486"/>
      <w:r w:rsidRPr="00B8622F">
        <w:rPr>
          <w:rFonts w:ascii="仿宋" w:eastAsia="仿宋" w:hAnsi="仿宋" w:cs="仿宋" w:hint="eastAsia"/>
          <w:color w:val="000000" w:themeColor="text1"/>
          <w:sz w:val="44"/>
          <w:szCs w:val="44"/>
          <w:lang w:val="zh-CN"/>
        </w:rPr>
        <w:lastRenderedPageBreak/>
        <w:t>第三章  评标标准</w:t>
      </w:r>
      <w:bookmarkEnd w:id="71"/>
    </w:p>
    <w:p w:rsidR="00E52049" w:rsidRPr="00B8622F" w:rsidRDefault="00FB1F3C" w:rsidP="008660BE">
      <w:pPr>
        <w:spacing w:line="460" w:lineRule="exact"/>
        <w:ind w:firstLine="561"/>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一、评委会根据招标文件中规定的评标标准对投标人进行综合评审，最终按综合评审得分由高到低的顺序推荐出3名中标候选人</w:t>
      </w:r>
      <w:r w:rsidR="005C5F4E" w:rsidRPr="00B8622F">
        <w:rPr>
          <w:rFonts w:ascii="仿宋" w:eastAsia="仿宋" w:hAnsi="仿宋" w:hint="eastAsia"/>
          <w:color w:val="000000" w:themeColor="text1"/>
          <w:sz w:val="28"/>
          <w:szCs w:val="28"/>
        </w:rPr>
        <w:t>，最终确定1名中标人</w:t>
      </w:r>
      <w:r w:rsidRPr="00B8622F">
        <w:rPr>
          <w:rFonts w:ascii="仿宋" w:eastAsia="仿宋" w:hAnsi="仿宋" w:hint="eastAsia"/>
          <w:color w:val="000000" w:themeColor="text1"/>
          <w:sz w:val="28"/>
          <w:szCs w:val="28"/>
        </w:rPr>
        <w:t>。</w:t>
      </w:r>
    </w:p>
    <w:p w:rsidR="00E52049" w:rsidRPr="00B8622F" w:rsidRDefault="00FB1F3C" w:rsidP="008660BE">
      <w:pPr>
        <w:spacing w:line="460" w:lineRule="exact"/>
        <w:ind w:firstLine="561"/>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二、本项目采用综合评分法。评委会仅对确定为实质上响应招标文件要求的投标文件进行评价和比较。综合评分法，是指投标文件满足招标文件全部实质性要求,</w:t>
      </w:r>
      <w:proofErr w:type="gramStart"/>
      <w:r w:rsidRPr="00B8622F">
        <w:rPr>
          <w:rFonts w:ascii="仿宋" w:eastAsia="仿宋" w:hAnsi="仿宋" w:hint="eastAsia"/>
          <w:color w:val="000000" w:themeColor="text1"/>
          <w:sz w:val="28"/>
          <w:szCs w:val="28"/>
        </w:rPr>
        <w:t>且按照</w:t>
      </w:r>
      <w:proofErr w:type="gramEnd"/>
      <w:r w:rsidRPr="00B8622F">
        <w:rPr>
          <w:rFonts w:ascii="仿宋" w:eastAsia="仿宋" w:hAnsi="仿宋" w:hint="eastAsia"/>
          <w:color w:val="000000" w:themeColor="text1"/>
          <w:sz w:val="28"/>
          <w:szCs w:val="28"/>
        </w:rPr>
        <w:t>评审因素的量化指标评审得分最高的投标人为中标候选人的评标方法。</w:t>
      </w:r>
    </w:p>
    <w:p w:rsidR="00D41DFE" w:rsidRPr="00B8622F" w:rsidRDefault="00FB1F3C" w:rsidP="00D41DFE">
      <w:pPr>
        <w:spacing w:line="460" w:lineRule="exact"/>
        <w:ind w:firstLine="561"/>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三、评委会将依据下列评标标准进行评标，本评标标准的总分为</w:t>
      </w:r>
      <w:r w:rsidR="00D41DFE" w:rsidRPr="00B8622F">
        <w:rPr>
          <w:rFonts w:ascii="仿宋" w:eastAsia="仿宋" w:hAnsi="仿宋"/>
          <w:color w:val="000000" w:themeColor="text1"/>
          <w:sz w:val="28"/>
          <w:szCs w:val="28"/>
        </w:rPr>
        <w:t>10</w:t>
      </w:r>
      <w:r w:rsidRPr="00B8622F">
        <w:rPr>
          <w:rFonts w:ascii="仿宋" w:eastAsia="仿宋" w:hAnsi="仿宋" w:hint="eastAsia"/>
          <w:color w:val="000000" w:themeColor="text1"/>
          <w:sz w:val="28"/>
          <w:szCs w:val="28"/>
        </w:rPr>
        <w:t>0分。按评审后得分由高到低顺序排列。</w:t>
      </w:r>
      <w:r w:rsidR="00D41DFE" w:rsidRPr="00B8622F">
        <w:rPr>
          <w:rFonts w:ascii="仿宋" w:eastAsia="仿宋" w:hAnsi="仿宋" w:hint="eastAsia"/>
          <w:color w:val="000000" w:themeColor="text1"/>
          <w:sz w:val="28"/>
          <w:szCs w:val="28"/>
        </w:rPr>
        <w:t>得分相同的，按投标报价由高到低顺序排列；仍然相同的，由评委现场抽签确定。</w:t>
      </w:r>
    </w:p>
    <w:p w:rsidR="00E52049" w:rsidRPr="00B8622F" w:rsidRDefault="00FB1F3C" w:rsidP="00D41DFE">
      <w:pPr>
        <w:spacing w:line="460" w:lineRule="exact"/>
        <w:ind w:firstLine="561"/>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四、具体标准：</w:t>
      </w:r>
    </w:p>
    <w:tbl>
      <w:tblPr>
        <w:tblStyle w:val="af7"/>
        <w:tblW w:w="9209" w:type="dxa"/>
        <w:jc w:val="center"/>
        <w:tblInd w:w="0" w:type="dxa"/>
        <w:tblLook w:val="04A0" w:firstRow="1" w:lastRow="0" w:firstColumn="1" w:lastColumn="0" w:noHBand="0" w:noVBand="1"/>
      </w:tblPr>
      <w:tblGrid>
        <w:gridCol w:w="704"/>
        <w:gridCol w:w="851"/>
        <w:gridCol w:w="1701"/>
        <w:gridCol w:w="1234"/>
        <w:gridCol w:w="4719"/>
      </w:tblGrid>
      <w:tr w:rsidR="00B8622F" w:rsidRPr="00B8622F" w:rsidTr="00B22E87">
        <w:trPr>
          <w:trHeight w:val="614"/>
          <w:jc w:val="center"/>
        </w:trPr>
        <w:tc>
          <w:tcPr>
            <w:tcW w:w="704" w:type="dxa"/>
            <w:vAlign w:val="center"/>
          </w:tcPr>
          <w:p w:rsidR="00D74BA8" w:rsidRPr="00B8622F" w:rsidRDefault="00D74BA8" w:rsidP="00D74BA8">
            <w:pPr>
              <w:jc w:val="center"/>
              <w:rPr>
                <w:rFonts w:ascii="仿宋" w:eastAsia="仿宋" w:hAnsi="仿宋"/>
                <w:b/>
                <w:color w:val="000000" w:themeColor="text1"/>
                <w:sz w:val="24"/>
                <w:szCs w:val="28"/>
              </w:rPr>
            </w:pPr>
            <w:bookmarkStart w:id="72" w:name="_Toc197885487"/>
            <w:r w:rsidRPr="00B8622F">
              <w:rPr>
                <w:rFonts w:ascii="仿宋" w:eastAsia="仿宋" w:hAnsi="仿宋" w:hint="eastAsia"/>
                <w:b/>
                <w:color w:val="000000" w:themeColor="text1"/>
                <w:sz w:val="24"/>
                <w:szCs w:val="28"/>
              </w:rPr>
              <w:t>序号</w:t>
            </w:r>
          </w:p>
        </w:tc>
        <w:tc>
          <w:tcPr>
            <w:tcW w:w="851" w:type="dxa"/>
            <w:vAlign w:val="center"/>
          </w:tcPr>
          <w:p w:rsidR="00D74BA8" w:rsidRPr="00B8622F" w:rsidRDefault="00D74BA8" w:rsidP="00D74BA8">
            <w:pPr>
              <w:jc w:val="center"/>
              <w:rPr>
                <w:rFonts w:ascii="仿宋" w:eastAsia="仿宋" w:hAnsi="仿宋"/>
                <w:b/>
                <w:color w:val="000000" w:themeColor="text1"/>
                <w:sz w:val="24"/>
                <w:szCs w:val="28"/>
              </w:rPr>
            </w:pPr>
            <w:r w:rsidRPr="00B8622F">
              <w:rPr>
                <w:rFonts w:ascii="仿宋" w:eastAsia="仿宋" w:hAnsi="仿宋" w:hint="eastAsia"/>
                <w:b/>
                <w:color w:val="000000" w:themeColor="text1"/>
                <w:sz w:val="24"/>
                <w:szCs w:val="28"/>
              </w:rPr>
              <w:t>指标类别</w:t>
            </w:r>
          </w:p>
        </w:tc>
        <w:tc>
          <w:tcPr>
            <w:tcW w:w="1701" w:type="dxa"/>
            <w:vAlign w:val="center"/>
          </w:tcPr>
          <w:p w:rsidR="00D74BA8" w:rsidRPr="00B8622F" w:rsidRDefault="00D74BA8" w:rsidP="00D74BA8">
            <w:pPr>
              <w:jc w:val="center"/>
              <w:rPr>
                <w:rFonts w:ascii="仿宋" w:eastAsia="仿宋" w:hAnsi="仿宋"/>
                <w:b/>
                <w:color w:val="000000" w:themeColor="text1"/>
                <w:sz w:val="24"/>
                <w:szCs w:val="28"/>
              </w:rPr>
            </w:pPr>
            <w:r w:rsidRPr="00B8622F">
              <w:rPr>
                <w:rFonts w:ascii="仿宋" w:eastAsia="仿宋" w:hAnsi="仿宋" w:hint="eastAsia"/>
                <w:b/>
                <w:color w:val="000000" w:themeColor="text1"/>
                <w:sz w:val="24"/>
                <w:szCs w:val="28"/>
              </w:rPr>
              <w:t>指标说明</w:t>
            </w:r>
          </w:p>
        </w:tc>
        <w:tc>
          <w:tcPr>
            <w:tcW w:w="1234" w:type="dxa"/>
            <w:vAlign w:val="center"/>
          </w:tcPr>
          <w:p w:rsidR="00D74BA8" w:rsidRPr="00B8622F" w:rsidRDefault="00D74BA8" w:rsidP="00D74BA8">
            <w:pPr>
              <w:jc w:val="center"/>
              <w:rPr>
                <w:rFonts w:ascii="仿宋" w:eastAsia="仿宋" w:hAnsi="仿宋"/>
                <w:b/>
                <w:color w:val="000000" w:themeColor="text1"/>
                <w:sz w:val="24"/>
                <w:szCs w:val="28"/>
              </w:rPr>
            </w:pPr>
            <w:r w:rsidRPr="00B8622F">
              <w:rPr>
                <w:rFonts w:ascii="仿宋" w:eastAsia="仿宋" w:hAnsi="仿宋" w:hint="eastAsia"/>
                <w:b/>
                <w:color w:val="000000" w:themeColor="text1"/>
                <w:sz w:val="24"/>
                <w:szCs w:val="28"/>
              </w:rPr>
              <w:t>分值</w:t>
            </w:r>
          </w:p>
        </w:tc>
        <w:tc>
          <w:tcPr>
            <w:tcW w:w="4719" w:type="dxa"/>
            <w:vAlign w:val="center"/>
          </w:tcPr>
          <w:p w:rsidR="00D74BA8" w:rsidRPr="00B8622F" w:rsidRDefault="00D74BA8" w:rsidP="00D74BA8">
            <w:pPr>
              <w:jc w:val="center"/>
              <w:rPr>
                <w:rFonts w:ascii="仿宋" w:eastAsia="仿宋" w:hAnsi="仿宋"/>
                <w:b/>
                <w:color w:val="000000" w:themeColor="text1"/>
                <w:sz w:val="24"/>
                <w:szCs w:val="28"/>
              </w:rPr>
            </w:pPr>
            <w:r w:rsidRPr="00B8622F">
              <w:rPr>
                <w:rFonts w:ascii="仿宋" w:eastAsia="仿宋" w:hAnsi="仿宋" w:hint="eastAsia"/>
                <w:b/>
                <w:color w:val="000000" w:themeColor="text1"/>
                <w:sz w:val="24"/>
                <w:szCs w:val="28"/>
              </w:rPr>
              <w:t>评分方法</w:t>
            </w:r>
          </w:p>
        </w:tc>
      </w:tr>
      <w:tr w:rsidR="00B8622F" w:rsidRPr="00B8622F" w:rsidTr="00B22E87">
        <w:trPr>
          <w:trHeight w:val="1428"/>
          <w:jc w:val="center"/>
        </w:trPr>
        <w:tc>
          <w:tcPr>
            <w:tcW w:w="70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w:t>
            </w:r>
          </w:p>
        </w:tc>
        <w:tc>
          <w:tcPr>
            <w:tcW w:w="85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价格部分</w:t>
            </w:r>
          </w:p>
        </w:tc>
        <w:tc>
          <w:tcPr>
            <w:tcW w:w="170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承诺对招标人的资金支持投入</w:t>
            </w:r>
          </w:p>
        </w:tc>
        <w:tc>
          <w:tcPr>
            <w:tcW w:w="1234" w:type="dxa"/>
            <w:vAlign w:val="center"/>
          </w:tcPr>
          <w:p w:rsidR="00D74BA8" w:rsidRPr="00B8622F" w:rsidRDefault="0059110B"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55</w:t>
            </w:r>
            <w:r w:rsidR="00D74BA8" w:rsidRPr="00B8622F">
              <w:rPr>
                <w:rFonts w:ascii="仿宋" w:eastAsia="仿宋" w:hAnsi="仿宋" w:hint="eastAsia"/>
                <w:color w:val="000000" w:themeColor="text1"/>
                <w:sz w:val="24"/>
                <w:szCs w:val="28"/>
              </w:rPr>
              <w:t>分</w:t>
            </w:r>
          </w:p>
        </w:tc>
        <w:tc>
          <w:tcPr>
            <w:tcW w:w="4719" w:type="dxa"/>
            <w:vAlign w:val="center"/>
          </w:tcPr>
          <w:p w:rsidR="00D74BA8" w:rsidRPr="00B8622F" w:rsidRDefault="00D74BA8" w:rsidP="0059110B">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满足招标文件要求且投标报价最高的为基准价，其价格分为满分。其他投标人报价得分=（报价／基准价）×</w:t>
            </w:r>
            <w:r w:rsidR="0059110B" w:rsidRPr="00B8622F">
              <w:rPr>
                <w:rFonts w:ascii="仿宋" w:eastAsia="仿宋" w:hAnsi="仿宋" w:hint="eastAsia"/>
                <w:color w:val="000000" w:themeColor="text1"/>
                <w:sz w:val="24"/>
                <w:szCs w:val="28"/>
              </w:rPr>
              <w:t>55</w:t>
            </w:r>
            <w:r w:rsidRPr="00B8622F">
              <w:rPr>
                <w:rFonts w:ascii="仿宋" w:eastAsia="仿宋" w:hAnsi="仿宋" w:hint="eastAsia"/>
                <w:color w:val="000000" w:themeColor="text1"/>
                <w:sz w:val="24"/>
                <w:szCs w:val="28"/>
              </w:rPr>
              <w:t>（四舍五入后保留小数点后两位）</w:t>
            </w:r>
          </w:p>
        </w:tc>
      </w:tr>
      <w:tr w:rsidR="00B8622F" w:rsidRPr="00B8622F" w:rsidTr="00B22E87">
        <w:trPr>
          <w:trHeight w:val="416"/>
          <w:jc w:val="center"/>
        </w:trPr>
        <w:tc>
          <w:tcPr>
            <w:tcW w:w="70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2</w:t>
            </w:r>
          </w:p>
        </w:tc>
        <w:tc>
          <w:tcPr>
            <w:tcW w:w="85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业绩成效</w:t>
            </w:r>
          </w:p>
        </w:tc>
        <w:tc>
          <w:tcPr>
            <w:tcW w:w="170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既往合作</w:t>
            </w:r>
          </w:p>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业绩及成效</w:t>
            </w:r>
          </w:p>
        </w:tc>
        <w:tc>
          <w:tcPr>
            <w:tcW w:w="1234" w:type="dxa"/>
            <w:vAlign w:val="center"/>
          </w:tcPr>
          <w:p w:rsidR="00D74BA8" w:rsidRPr="00B8622F" w:rsidRDefault="002551BF" w:rsidP="00D74BA8">
            <w:pPr>
              <w:jc w:val="center"/>
              <w:rPr>
                <w:rFonts w:ascii="仿宋" w:eastAsia="仿宋" w:hAnsi="仿宋"/>
                <w:strike/>
                <w:color w:val="000000" w:themeColor="text1"/>
                <w:sz w:val="24"/>
                <w:szCs w:val="28"/>
              </w:rPr>
            </w:pPr>
            <w:r w:rsidRPr="00B8622F">
              <w:rPr>
                <w:rFonts w:ascii="仿宋" w:eastAsia="仿宋" w:hAnsi="仿宋"/>
                <w:color w:val="000000" w:themeColor="text1"/>
                <w:sz w:val="24"/>
                <w:szCs w:val="28"/>
              </w:rPr>
              <w:t>9</w:t>
            </w:r>
            <w:r w:rsidR="00D74BA8" w:rsidRPr="00B8622F">
              <w:rPr>
                <w:rFonts w:ascii="仿宋" w:eastAsia="仿宋" w:hAnsi="仿宋" w:hint="eastAsia"/>
                <w:color w:val="000000" w:themeColor="text1"/>
                <w:sz w:val="24"/>
                <w:szCs w:val="28"/>
              </w:rPr>
              <w:t>分</w:t>
            </w:r>
          </w:p>
        </w:tc>
        <w:tc>
          <w:tcPr>
            <w:tcW w:w="4719" w:type="dxa"/>
            <w:vAlign w:val="center"/>
          </w:tcPr>
          <w:p w:rsidR="00D74BA8"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合作业绩：2021年1月1日(以合同签订日期为准)以来，</w:t>
            </w:r>
            <w:bookmarkStart w:id="73" w:name="OLE_LINK41"/>
            <w:bookmarkStart w:id="74" w:name="OLE_LINK49"/>
            <w:bookmarkStart w:id="75" w:name="OLE_LINK24"/>
            <w:bookmarkStart w:id="76" w:name="OLE_LINK25"/>
            <w:r w:rsidRPr="00B8622F">
              <w:rPr>
                <w:rFonts w:ascii="仿宋" w:eastAsia="仿宋" w:hAnsi="仿宋"/>
                <w:color w:val="000000" w:themeColor="text1"/>
                <w:sz w:val="24"/>
                <w:szCs w:val="28"/>
              </w:rPr>
              <w:t>投标人过往承接的、报价不低于本项目最低投标</w:t>
            </w:r>
            <w:r w:rsidRPr="00B8622F">
              <w:rPr>
                <w:rFonts w:ascii="仿宋" w:eastAsia="仿宋" w:hAnsi="仿宋" w:hint="eastAsia"/>
                <w:color w:val="000000" w:themeColor="text1"/>
                <w:sz w:val="24"/>
                <w:szCs w:val="28"/>
              </w:rPr>
              <w:t>限</w:t>
            </w:r>
            <w:r w:rsidRPr="00B8622F">
              <w:rPr>
                <w:rFonts w:ascii="仿宋" w:eastAsia="仿宋" w:hAnsi="仿宋"/>
                <w:color w:val="000000" w:themeColor="text1"/>
                <w:sz w:val="24"/>
                <w:szCs w:val="28"/>
              </w:rPr>
              <w:t>价的类似合作案例</w:t>
            </w:r>
            <w:bookmarkEnd w:id="73"/>
            <w:bookmarkEnd w:id="74"/>
            <w:r w:rsidRPr="00B8622F">
              <w:rPr>
                <w:rFonts w:ascii="仿宋" w:eastAsia="仿宋" w:hAnsi="仿宋" w:hint="eastAsia"/>
                <w:b/>
                <w:color w:val="000000" w:themeColor="text1"/>
                <w:sz w:val="24"/>
                <w:szCs w:val="28"/>
              </w:rPr>
              <w:t>。</w:t>
            </w:r>
            <w:r w:rsidRPr="00B8622F">
              <w:rPr>
                <w:rFonts w:ascii="仿宋" w:eastAsia="仿宋" w:hAnsi="仿宋" w:hint="eastAsia"/>
                <w:color w:val="000000" w:themeColor="text1"/>
                <w:sz w:val="24"/>
                <w:szCs w:val="28"/>
              </w:rPr>
              <w:t>每提供1个得</w:t>
            </w:r>
            <w:r w:rsidR="002551BF" w:rsidRPr="00B8622F">
              <w:rPr>
                <w:rFonts w:ascii="仿宋" w:eastAsia="仿宋" w:hAnsi="仿宋"/>
                <w:color w:val="000000" w:themeColor="text1"/>
                <w:sz w:val="24"/>
                <w:szCs w:val="28"/>
              </w:rPr>
              <w:t>3</w:t>
            </w:r>
            <w:r w:rsidRPr="00B8622F">
              <w:rPr>
                <w:rFonts w:ascii="仿宋" w:eastAsia="仿宋" w:hAnsi="仿宋" w:hint="eastAsia"/>
                <w:color w:val="000000" w:themeColor="text1"/>
                <w:sz w:val="24"/>
                <w:szCs w:val="28"/>
              </w:rPr>
              <w:t>分，本项最多得</w:t>
            </w:r>
            <w:r w:rsidR="002551BF" w:rsidRPr="00B8622F">
              <w:rPr>
                <w:rFonts w:ascii="仿宋" w:eastAsia="仿宋" w:hAnsi="仿宋"/>
                <w:color w:val="000000" w:themeColor="text1"/>
                <w:sz w:val="24"/>
                <w:szCs w:val="28"/>
              </w:rPr>
              <w:t>9</w:t>
            </w:r>
            <w:r w:rsidRPr="00B8622F">
              <w:rPr>
                <w:rFonts w:ascii="仿宋" w:eastAsia="仿宋" w:hAnsi="仿宋" w:hint="eastAsia"/>
                <w:color w:val="000000" w:themeColor="text1"/>
                <w:sz w:val="24"/>
                <w:szCs w:val="28"/>
              </w:rPr>
              <w:t>分。</w:t>
            </w:r>
            <w:bookmarkEnd w:id="75"/>
            <w:bookmarkEnd w:id="76"/>
            <w:r w:rsidRPr="00B8622F">
              <w:rPr>
                <w:rFonts w:ascii="仿宋" w:eastAsia="仿宋" w:hAnsi="仿宋" w:hint="eastAsia"/>
                <w:color w:val="000000" w:themeColor="text1"/>
                <w:sz w:val="24"/>
                <w:szCs w:val="28"/>
              </w:rPr>
              <w:t>按项目提供合同复印件、并加盖投标人公章。复印件须清晰可读，否则责任自负。</w:t>
            </w:r>
          </w:p>
          <w:p w:rsidR="00D74BA8"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注：本项目投标人分支机构（如支行）的业绩和成效可以使用，但须有材料证明二者的关系。</w:t>
            </w:r>
          </w:p>
        </w:tc>
      </w:tr>
      <w:tr w:rsidR="00B8622F" w:rsidRPr="00B8622F" w:rsidTr="00B22E87">
        <w:trPr>
          <w:jc w:val="center"/>
        </w:trPr>
        <w:tc>
          <w:tcPr>
            <w:tcW w:w="70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3</w:t>
            </w:r>
          </w:p>
        </w:tc>
        <w:tc>
          <w:tcPr>
            <w:tcW w:w="85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银行服务</w:t>
            </w:r>
          </w:p>
        </w:tc>
        <w:tc>
          <w:tcPr>
            <w:tcW w:w="1701" w:type="dxa"/>
            <w:vAlign w:val="center"/>
          </w:tcPr>
          <w:p w:rsidR="00D74BA8" w:rsidRPr="00B8622F" w:rsidRDefault="00D74BA8" w:rsidP="00D74BA8">
            <w:pPr>
              <w:snapToGrid w:val="0"/>
              <w:jc w:val="center"/>
              <w:rPr>
                <w:rFonts w:ascii="仿宋" w:eastAsia="仿宋" w:hAnsi="仿宋"/>
                <w:color w:val="000000" w:themeColor="text1"/>
                <w:sz w:val="24"/>
                <w:szCs w:val="28"/>
              </w:rPr>
            </w:pPr>
            <w:r w:rsidRPr="00B8622F">
              <w:rPr>
                <w:rFonts w:ascii="仿宋" w:eastAsia="仿宋" w:hAnsi="仿宋"/>
                <w:color w:val="000000" w:themeColor="text1"/>
                <w:sz w:val="24"/>
                <w:szCs w:val="28"/>
              </w:rPr>
              <w:t>服务能力</w:t>
            </w:r>
          </w:p>
          <w:p w:rsidR="00D74BA8" w:rsidRPr="00B8622F" w:rsidRDefault="00D74BA8" w:rsidP="00D74BA8">
            <w:pPr>
              <w:snapToGrid w:val="0"/>
              <w:jc w:val="center"/>
              <w:rPr>
                <w:rFonts w:ascii="仿宋" w:eastAsia="仿宋" w:hAnsi="仿宋"/>
                <w:color w:val="000000" w:themeColor="text1"/>
                <w:sz w:val="24"/>
                <w:szCs w:val="28"/>
              </w:rPr>
            </w:pPr>
            <w:r w:rsidRPr="00B8622F">
              <w:rPr>
                <w:rFonts w:ascii="仿宋" w:eastAsia="仿宋" w:hAnsi="仿宋"/>
                <w:color w:val="000000" w:themeColor="text1"/>
                <w:sz w:val="24"/>
                <w:szCs w:val="28"/>
              </w:rPr>
              <w:t>展示</w:t>
            </w:r>
          </w:p>
        </w:tc>
        <w:tc>
          <w:tcPr>
            <w:tcW w:w="1234" w:type="dxa"/>
            <w:vAlign w:val="center"/>
          </w:tcPr>
          <w:p w:rsidR="00D74BA8" w:rsidRPr="00B8622F" w:rsidRDefault="00D74BA8" w:rsidP="0059110B">
            <w:pPr>
              <w:jc w:val="center"/>
              <w:rPr>
                <w:rFonts w:ascii="仿宋" w:eastAsia="仿宋" w:hAnsi="仿宋"/>
                <w:color w:val="000000" w:themeColor="text1"/>
                <w:sz w:val="24"/>
                <w:szCs w:val="28"/>
              </w:rPr>
            </w:pPr>
            <w:r w:rsidRPr="00B8622F">
              <w:rPr>
                <w:rFonts w:ascii="仿宋" w:eastAsia="仿宋" w:hAnsi="仿宋"/>
                <w:color w:val="000000" w:themeColor="text1"/>
                <w:sz w:val="24"/>
                <w:szCs w:val="28"/>
              </w:rPr>
              <w:t>1</w:t>
            </w:r>
            <w:r w:rsidR="0059110B" w:rsidRPr="00B8622F">
              <w:rPr>
                <w:rFonts w:ascii="仿宋" w:eastAsia="仿宋" w:hAnsi="仿宋" w:hint="eastAsia"/>
                <w:color w:val="000000" w:themeColor="text1"/>
                <w:sz w:val="24"/>
                <w:szCs w:val="28"/>
              </w:rPr>
              <w:t>2</w:t>
            </w:r>
            <w:r w:rsidRPr="00B8622F">
              <w:rPr>
                <w:rFonts w:ascii="仿宋" w:eastAsia="仿宋" w:hAnsi="仿宋" w:hint="eastAsia"/>
                <w:color w:val="000000" w:themeColor="text1"/>
                <w:sz w:val="24"/>
                <w:szCs w:val="28"/>
              </w:rPr>
              <w:t>分</w:t>
            </w:r>
          </w:p>
        </w:tc>
        <w:tc>
          <w:tcPr>
            <w:tcW w:w="4719" w:type="dxa"/>
            <w:vAlign w:val="center"/>
          </w:tcPr>
          <w:p w:rsidR="00D74BA8" w:rsidRPr="00B8622F" w:rsidRDefault="00D74BA8" w:rsidP="00B22E87">
            <w:pPr>
              <w:pStyle w:val="aff7"/>
              <w:ind w:firstLineChars="200" w:firstLine="480"/>
              <w:jc w:val="both"/>
              <w:rPr>
                <w:rFonts w:ascii="仿宋" w:eastAsia="仿宋" w:hAnsi="仿宋"/>
                <w:color w:val="000000" w:themeColor="text1"/>
                <w:sz w:val="24"/>
                <w:szCs w:val="28"/>
              </w:rPr>
            </w:pPr>
            <w:bookmarkStart w:id="77" w:name="OLE_LINK37"/>
            <w:r w:rsidRPr="00B8622F">
              <w:rPr>
                <w:rFonts w:ascii="仿宋" w:eastAsia="仿宋" w:hAnsi="仿宋"/>
                <w:color w:val="000000" w:themeColor="text1"/>
                <w:sz w:val="24"/>
                <w:szCs w:val="28"/>
              </w:rPr>
              <w:t>根据</w:t>
            </w:r>
            <w:r w:rsidRPr="00B8622F">
              <w:rPr>
                <w:rFonts w:ascii="仿宋" w:eastAsia="仿宋" w:hAnsi="仿宋" w:hint="eastAsia"/>
                <w:color w:val="000000" w:themeColor="text1"/>
                <w:sz w:val="24"/>
                <w:szCs w:val="28"/>
              </w:rPr>
              <w:t>投标人现场</w:t>
            </w:r>
            <w:r w:rsidRPr="00B8622F">
              <w:rPr>
                <w:rFonts w:ascii="仿宋" w:eastAsia="仿宋" w:hAnsi="仿宋"/>
                <w:color w:val="000000" w:themeColor="text1"/>
                <w:sz w:val="24"/>
                <w:szCs w:val="28"/>
              </w:rPr>
              <w:t>展示情况进行综合</w:t>
            </w:r>
            <w:r w:rsidRPr="00B8622F">
              <w:rPr>
                <w:rFonts w:ascii="仿宋" w:eastAsia="仿宋" w:hAnsi="仿宋" w:hint="eastAsia"/>
                <w:color w:val="000000" w:themeColor="text1"/>
                <w:sz w:val="24"/>
                <w:szCs w:val="28"/>
              </w:rPr>
              <w:t>评分：</w:t>
            </w:r>
          </w:p>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w:t>
            </w:r>
            <w:r w:rsidRPr="00B8622F">
              <w:rPr>
                <w:rFonts w:ascii="仿宋" w:eastAsia="仿宋" w:hAnsi="仿宋"/>
                <w:color w:val="000000" w:themeColor="text1"/>
                <w:sz w:val="24"/>
                <w:szCs w:val="28"/>
              </w:rPr>
              <w:t>.服务能力卓越，</w:t>
            </w:r>
            <w:r w:rsidRPr="00B8622F">
              <w:rPr>
                <w:rFonts w:ascii="仿宋" w:eastAsia="仿宋" w:hAnsi="仿宋" w:hint="eastAsia"/>
                <w:color w:val="000000" w:themeColor="text1"/>
                <w:sz w:val="24"/>
                <w:szCs w:val="28"/>
              </w:rPr>
              <w:t>完全</w:t>
            </w:r>
            <w:r w:rsidRPr="00B8622F">
              <w:rPr>
                <w:rFonts w:ascii="仿宋" w:eastAsia="仿宋" w:hAnsi="仿宋"/>
                <w:color w:val="000000" w:themeColor="text1"/>
                <w:sz w:val="24"/>
                <w:szCs w:val="28"/>
              </w:rPr>
              <w:t>满足安全、优质、准确、高效、便捷的服务要求，且在客户体验、业务办理速度及智能化服务方面表现突出</w:t>
            </w:r>
            <w:r w:rsidRPr="00B8622F">
              <w:rPr>
                <w:rFonts w:ascii="仿宋" w:eastAsia="仿宋" w:hAnsi="仿宋" w:hint="eastAsia"/>
                <w:color w:val="000000" w:themeColor="text1"/>
                <w:sz w:val="24"/>
                <w:szCs w:val="28"/>
              </w:rPr>
              <w:t>的，得1</w:t>
            </w:r>
            <w:r w:rsidR="0059110B" w:rsidRPr="00B8622F">
              <w:rPr>
                <w:rFonts w:ascii="仿宋" w:eastAsia="仿宋" w:hAnsi="仿宋" w:hint="eastAsia"/>
                <w:color w:val="000000" w:themeColor="text1"/>
                <w:sz w:val="24"/>
                <w:szCs w:val="28"/>
              </w:rPr>
              <w:t>2</w:t>
            </w:r>
            <w:r w:rsidRPr="00B8622F">
              <w:rPr>
                <w:rFonts w:ascii="仿宋" w:eastAsia="仿宋" w:hAnsi="仿宋" w:hint="eastAsia"/>
                <w:color w:val="000000" w:themeColor="text1"/>
                <w:sz w:val="24"/>
                <w:szCs w:val="28"/>
              </w:rPr>
              <w:t>分</w:t>
            </w:r>
            <w:r w:rsidRPr="00B8622F">
              <w:rPr>
                <w:rFonts w:ascii="仿宋" w:eastAsia="仿宋" w:hAnsi="仿宋"/>
                <w:color w:val="000000" w:themeColor="text1"/>
                <w:sz w:val="24"/>
                <w:szCs w:val="28"/>
              </w:rPr>
              <w:t>。</w:t>
            </w:r>
          </w:p>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color w:val="000000" w:themeColor="text1"/>
                <w:sz w:val="24"/>
                <w:szCs w:val="28"/>
              </w:rPr>
              <w:t>2.服务能力达标且较为稳定，满足各项服务规范，无明显短板，但在创新性或</w:t>
            </w:r>
            <w:r w:rsidRPr="00B8622F">
              <w:rPr>
                <w:rFonts w:ascii="仿宋" w:eastAsia="仿宋" w:hAnsi="仿宋" w:hint="eastAsia"/>
                <w:color w:val="000000" w:themeColor="text1"/>
                <w:sz w:val="24"/>
                <w:szCs w:val="28"/>
              </w:rPr>
              <w:lastRenderedPageBreak/>
              <w:t>服务</w:t>
            </w:r>
            <w:r w:rsidRPr="00B8622F">
              <w:rPr>
                <w:rFonts w:ascii="仿宋" w:eastAsia="仿宋" w:hAnsi="仿宋"/>
                <w:color w:val="000000" w:themeColor="text1"/>
                <w:sz w:val="24"/>
                <w:szCs w:val="28"/>
              </w:rPr>
              <w:t>体验上略逊</w:t>
            </w:r>
            <w:r w:rsidRPr="00B8622F">
              <w:rPr>
                <w:rFonts w:ascii="仿宋" w:eastAsia="仿宋" w:hAnsi="仿宋" w:hint="eastAsia"/>
                <w:color w:val="000000" w:themeColor="text1"/>
                <w:sz w:val="24"/>
                <w:szCs w:val="28"/>
              </w:rPr>
              <w:t>的，得</w:t>
            </w:r>
            <w:r w:rsidR="0059110B" w:rsidRPr="00B8622F">
              <w:rPr>
                <w:rFonts w:ascii="仿宋" w:eastAsia="仿宋" w:hAnsi="仿宋" w:hint="eastAsia"/>
                <w:color w:val="000000" w:themeColor="text1"/>
                <w:sz w:val="24"/>
                <w:szCs w:val="28"/>
              </w:rPr>
              <w:t>10</w:t>
            </w:r>
            <w:r w:rsidRPr="00B8622F">
              <w:rPr>
                <w:rFonts w:ascii="仿宋" w:eastAsia="仿宋" w:hAnsi="仿宋" w:hint="eastAsia"/>
                <w:color w:val="000000" w:themeColor="text1"/>
                <w:sz w:val="24"/>
                <w:szCs w:val="28"/>
              </w:rPr>
              <w:t>分</w:t>
            </w:r>
            <w:r w:rsidRPr="00B8622F">
              <w:rPr>
                <w:rFonts w:ascii="仿宋" w:eastAsia="仿宋" w:hAnsi="仿宋"/>
                <w:color w:val="000000" w:themeColor="text1"/>
                <w:sz w:val="24"/>
                <w:szCs w:val="28"/>
              </w:rPr>
              <w:t>。</w:t>
            </w:r>
          </w:p>
          <w:p w:rsidR="00B22E87" w:rsidRPr="00B8622F" w:rsidRDefault="00B22E87"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color w:val="000000" w:themeColor="text1"/>
                <w:sz w:val="24"/>
                <w:szCs w:val="28"/>
              </w:rPr>
              <w:t>3</w:t>
            </w:r>
            <w:r w:rsidR="00D74BA8" w:rsidRPr="00B8622F">
              <w:rPr>
                <w:rFonts w:ascii="仿宋" w:eastAsia="仿宋" w:hAnsi="仿宋"/>
                <w:color w:val="000000" w:themeColor="text1"/>
                <w:sz w:val="24"/>
                <w:szCs w:val="28"/>
              </w:rPr>
              <w:t>.服务能力符合基本要求，</w:t>
            </w:r>
            <w:r w:rsidR="00D74BA8" w:rsidRPr="00B8622F">
              <w:rPr>
                <w:rFonts w:ascii="仿宋" w:eastAsia="仿宋" w:hAnsi="仿宋" w:hint="eastAsia"/>
                <w:color w:val="000000" w:themeColor="text1"/>
                <w:sz w:val="24"/>
                <w:szCs w:val="28"/>
              </w:rPr>
              <w:t>服务行为基本规范</w:t>
            </w:r>
            <w:r w:rsidR="00D74BA8" w:rsidRPr="00B8622F">
              <w:rPr>
                <w:rFonts w:ascii="仿宋" w:eastAsia="仿宋" w:hAnsi="仿宋"/>
                <w:color w:val="000000" w:themeColor="text1"/>
                <w:sz w:val="24"/>
                <w:szCs w:val="28"/>
              </w:rPr>
              <w:t>，</w:t>
            </w:r>
            <w:r w:rsidR="00D74BA8" w:rsidRPr="00B8622F">
              <w:rPr>
                <w:rFonts w:ascii="仿宋" w:eastAsia="仿宋" w:hAnsi="仿宋" w:hint="eastAsia"/>
                <w:color w:val="000000" w:themeColor="text1"/>
                <w:sz w:val="24"/>
                <w:szCs w:val="28"/>
              </w:rPr>
              <w:t>但</w:t>
            </w:r>
            <w:r w:rsidR="00D74BA8" w:rsidRPr="00B8622F">
              <w:rPr>
                <w:rFonts w:ascii="仿宋" w:eastAsia="仿宋" w:hAnsi="仿宋"/>
                <w:color w:val="000000" w:themeColor="text1"/>
                <w:sz w:val="24"/>
                <w:szCs w:val="28"/>
              </w:rPr>
              <w:t>在效率、态度或流程规范性上偶有不足</w:t>
            </w:r>
            <w:r w:rsidR="00D74BA8" w:rsidRPr="00B8622F">
              <w:rPr>
                <w:rFonts w:ascii="仿宋" w:eastAsia="仿宋" w:hAnsi="仿宋" w:hint="eastAsia"/>
                <w:color w:val="000000" w:themeColor="text1"/>
                <w:sz w:val="24"/>
                <w:szCs w:val="28"/>
              </w:rPr>
              <w:t>的，得</w:t>
            </w:r>
            <w:r w:rsidR="0059110B" w:rsidRPr="00B8622F">
              <w:rPr>
                <w:rFonts w:ascii="仿宋" w:eastAsia="仿宋" w:hAnsi="仿宋" w:hint="eastAsia"/>
                <w:color w:val="000000" w:themeColor="text1"/>
                <w:sz w:val="24"/>
                <w:szCs w:val="28"/>
              </w:rPr>
              <w:t>8</w:t>
            </w:r>
            <w:r w:rsidR="00D74BA8" w:rsidRPr="00B8622F">
              <w:rPr>
                <w:rFonts w:ascii="仿宋" w:eastAsia="仿宋" w:hAnsi="仿宋" w:hint="eastAsia"/>
                <w:color w:val="000000" w:themeColor="text1"/>
                <w:sz w:val="24"/>
                <w:szCs w:val="28"/>
              </w:rPr>
              <w:t>分</w:t>
            </w:r>
            <w:r w:rsidR="00D74BA8" w:rsidRPr="00B8622F">
              <w:rPr>
                <w:rFonts w:ascii="仿宋" w:eastAsia="仿宋" w:hAnsi="仿宋"/>
                <w:color w:val="000000" w:themeColor="text1"/>
                <w:sz w:val="24"/>
                <w:szCs w:val="28"/>
              </w:rPr>
              <w:t>。</w:t>
            </w:r>
          </w:p>
          <w:p w:rsidR="00D74BA8"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4</w:t>
            </w:r>
            <w:r w:rsidRPr="00B8622F">
              <w:rPr>
                <w:rFonts w:ascii="仿宋" w:eastAsia="仿宋" w:hAnsi="仿宋"/>
                <w:color w:val="000000" w:themeColor="text1"/>
                <w:sz w:val="24"/>
                <w:szCs w:val="28"/>
              </w:rPr>
              <w:t>.未展示的</w:t>
            </w:r>
            <w:r w:rsidRPr="00B8622F">
              <w:rPr>
                <w:rFonts w:ascii="仿宋" w:eastAsia="仿宋" w:hAnsi="仿宋" w:hint="eastAsia"/>
                <w:color w:val="000000" w:themeColor="text1"/>
                <w:sz w:val="24"/>
                <w:szCs w:val="28"/>
              </w:rPr>
              <w:t>，</w:t>
            </w:r>
            <w:r w:rsidRPr="00B8622F">
              <w:rPr>
                <w:rFonts w:ascii="仿宋" w:eastAsia="仿宋" w:hAnsi="仿宋"/>
                <w:color w:val="000000" w:themeColor="text1"/>
                <w:sz w:val="24"/>
                <w:szCs w:val="28"/>
              </w:rPr>
              <w:t>不得分</w:t>
            </w:r>
            <w:r w:rsidRPr="00B8622F">
              <w:rPr>
                <w:rFonts w:ascii="仿宋" w:eastAsia="仿宋" w:hAnsi="仿宋" w:hint="eastAsia"/>
                <w:color w:val="000000" w:themeColor="text1"/>
                <w:sz w:val="24"/>
                <w:szCs w:val="28"/>
              </w:rPr>
              <w:t>。</w:t>
            </w:r>
            <w:bookmarkEnd w:id="77"/>
          </w:p>
        </w:tc>
      </w:tr>
      <w:tr w:rsidR="00B8622F" w:rsidRPr="00B8622F" w:rsidTr="00B22E87">
        <w:trPr>
          <w:jc w:val="center"/>
        </w:trPr>
        <w:tc>
          <w:tcPr>
            <w:tcW w:w="70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lastRenderedPageBreak/>
              <w:t>4</w:t>
            </w:r>
          </w:p>
        </w:tc>
        <w:tc>
          <w:tcPr>
            <w:tcW w:w="85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服务方案</w:t>
            </w:r>
          </w:p>
        </w:tc>
        <w:tc>
          <w:tcPr>
            <w:tcW w:w="170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银校合作执行</w:t>
            </w:r>
          </w:p>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服务方案</w:t>
            </w:r>
          </w:p>
        </w:tc>
        <w:tc>
          <w:tcPr>
            <w:tcW w:w="1234" w:type="dxa"/>
            <w:vAlign w:val="center"/>
          </w:tcPr>
          <w:p w:rsidR="00D74BA8" w:rsidRPr="00B8622F" w:rsidRDefault="00D74BA8" w:rsidP="0059110B">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w:t>
            </w:r>
            <w:r w:rsidR="0059110B" w:rsidRPr="00B8622F">
              <w:rPr>
                <w:rFonts w:ascii="仿宋" w:eastAsia="仿宋" w:hAnsi="仿宋" w:hint="eastAsia"/>
                <w:color w:val="000000" w:themeColor="text1"/>
                <w:sz w:val="24"/>
                <w:szCs w:val="28"/>
              </w:rPr>
              <w:t>8</w:t>
            </w:r>
            <w:r w:rsidRPr="00B8622F">
              <w:rPr>
                <w:rFonts w:ascii="仿宋" w:eastAsia="仿宋" w:hAnsi="仿宋" w:hint="eastAsia"/>
                <w:color w:val="000000" w:themeColor="text1"/>
                <w:sz w:val="24"/>
                <w:szCs w:val="28"/>
              </w:rPr>
              <w:t>分</w:t>
            </w:r>
          </w:p>
        </w:tc>
        <w:tc>
          <w:tcPr>
            <w:tcW w:w="4719" w:type="dxa"/>
            <w:vAlign w:val="center"/>
          </w:tcPr>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根据投标人提供的本合作项目执行与服务方案，包括对</w:t>
            </w:r>
            <w:r w:rsidR="00BB66AD" w:rsidRPr="00B8622F">
              <w:rPr>
                <w:rFonts w:ascii="仿宋" w:eastAsia="仿宋" w:hAnsi="仿宋" w:hint="eastAsia"/>
                <w:color w:val="000000" w:themeColor="text1"/>
                <w:sz w:val="24"/>
                <w:szCs w:val="28"/>
              </w:rPr>
              <w:t>招标人</w:t>
            </w:r>
            <w:r w:rsidRPr="00B8622F">
              <w:rPr>
                <w:rFonts w:ascii="仿宋" w:eastAsia="仿宋" w:hAnsi="仿宋" w:hint="eastAsia"/>
                <w:color w:val="000000" w:themeColor="text1"/>
                <w:sz w:val="24"/>
                <w:szCs w:val="28"/>
              </w:rPr>
              <w:t>的支持资金投入措施、服务措施、人员配备、廉洁措施等评分：</w:t>
            </w:r>
          </w:p>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方案内容完整、逻辑清晰、科学合理、切实可行，完全满足采购要求的，得1</w:t>
            </w:r>
            <w:r w:rsidR="0059110B" w:rsidRPr="00B8622F">
              <w:rPr>
                <w:rFonts w:ascii="仿宋" w:eastAsia="仿宋" w:hAnsi="仿宋" w:hint="eastAsia"/>
                <w:color w:val="000000" w:themeColor="text1"/>
                <w:sz w:val="24"/>
                <w:szCs w:val="28"/>
              </w:rPr>
              <w:t>8</w:t>
            </w:r>
            <w:r w:rsidRPr="00B8622F">
              <w:rPr>
                <w:rFonts w:ascii="仿宋" w:eastAsia="仿宋" w:hAnsi="仿宋" w:hint="eastAsia"/>
                <w:color w:val="000000" w:themeColor="text1"/>
                <w:sz w:val="24"/>
                <w:szCs w:val="28"/>
              </w:rPr>
              <w:t>分；</w:t>
            </w:r>
          </w:p>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2</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方案基本完整、逻辑较清晰、可行性较高，满足采购要求的，得</w:t>
            </w:r>
            <w:r w:rsidR="002551BF" w:rsidRPr="00B8622F">
              <w:rPr>
                <w:rFonts w:ascii="仿宋" w:eastAsia="仿宋" w:hAnsi="仿宋"/>
                <w:color w:val="000000" w:themeColor="text1"/>
                <w:sz w:val="24"/>
                <w:szCs w:val="28"/>
              </w:rPr>
              <w:t>1</w:t>
            </w:r>
            <w:r w:rsidR="0059110B" w:rsidRPr="00B8622F">
              <w:rPr>
                <w:rFonts w:ascii="仿宋" w:eastAsia="仿宋" w:hAnsi="仿宋" w:hint="eastAsia"/>
                <w:color w:val="000000" w:themeColor="text1"/>
                <w:sz w:val="24"/>
                <w:szCs w:val="28"/>
              </w:rPr>
              <w:t>3</w:t>
            </w:r>
            <w:r w:rsidRPr="00B8622F">
              <w:rPr>
                <w:rFonts w:ascii="仿宋" w:eastAsia="仿宋" w:hAnsi="仿宋" w:hint="eastAsia"/>
                <w:color w:val="000000" w:themeColor="text1"/>
                <w:sz w:val="24"/>
                <w:szCs w:val="28"/>
              </w:rPr>
              <w:t>分；</w:t>
            </w:r>
          </w:p>
          <w:p w:rsidR="00B22E87"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3</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方案描述不充分，可行性较差，部分满足采购</w:t>
            </w:r>
            <w:r w:rsidR="00420EEE" w:rsidRPr="00B8622F">
              <w:rPr>
                <w:rFonts w:ascii="仿宋" w:eastAsia="仿宋" w:hAnsi="仿宋" w:hint="eastAsia"/>
                <w:color w:val="000000" w:themeColor="text1"/>
                <w:sz w:val="24"/>
                <w:szCs w:val="28"/>
              </w:rPr>
              <w:t>要求</w:t>
            </w:r>
            <w:r w:rsidRPr="00B8622F">
              <w:rPr>
                <w:rFonts w:ascii="仿宋" w:eastAsia="仿宋" w:hAnsi="仿宋" w:hint="eastAsia"/>
                <w:color w:val="000000" w:themeColor="text1"/>
                <w:sz w:val="24"/>
                <w:szCs w:val="28"/>
              </w:rPr>
              <w:t>的，得</w:t>
            </w:r>
            <w:r w:rsidR="0059110B" w:rsidRPr="00B8622F">
              <w:rPr>
                <w:rFonts w:ascii="仿宋" w:eastAsia="仿宋" w:hAnsi="仿宋" w:hint="eastAsia"/>
                <w:color w:val="000000" w:themeColor="text1"/>
                <w:sz w:val="24"/>
                <w:szCs w:val="28"/>
              </w:rPr>
              <w:t>8</w:t>
            </w:r>
            <w:r w:rsidRPr="00B8622F">
              <w:rPr>
                <w:rFonts w:ascii="仿宋" w:eastAsia="仿宋" w:hAnsi="仿宋" w:hint="eastAsia"/>
                <w:color w:val="000000" w:themeColor="text1"/>
                <w:sz w:val="24"/>
                <w:szCs w:val="28"/>
              </w:rPr>
              <w:t>分；</w:t>
            </w:r>
          </w:p>
          <w:p w:rsidR="00D74BA8" w:rsidRPr="00B8622F" w:rsidRDefault="00D74BA8" w:rsidP="00B22E87">
            <w:pPr>
              <w:pStyle w:val="aff7"/>
              <w:ind w:firstLineChars="200" w:firstLine="480"/>
              <w:jc w:val="both"/>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4</w:t>
            </w:r>
            <w:r w:rsidRPr="00B8622F">
              <w:rPr>
                <w:rFonts w:ascii="仿宋" w:eastAsia="仿宋" w:hAnsi="仿宋"/>
                <w:color w:val="000000" w:themeColor="text1"/>
                <w:sz w:val="24"/>
                <w:szCs w:val="28"/>
              </w:rPr>
              <w:t>.</w:t>
            </w:r>
            <w:bookmarkStart w:id="78" w:name="OLE_LINK42"/>
            <w:bookmarkStart w:id="79" w:name="OLE_LINK43"/>
            <w:r w:rsidRPr="00B8622F">
              <w:rPr>
                <w:rFonts w:ascii="仿宋" w:eastAsia="仿宋" w:hAnsi="仿宋" w:hint="eastAsia"/>
                <w:color w:val="000000" w:themeColor="text1"/>
                <w:sz w:val="24"/>
                <w:szCs w:val="28"/>
              </w:rPr>
              <w:t>未提供方案的，不得分。</w:t>
            </w:r>
            <w:bookmarkEnd w:id="78"/>
            <w:bookmarkEnd w:id="79"/>
          </w:p>
        </w:tc>
      </w:tr>
      <w:tr w:rsidR="00B8622F" w:rsidRPr="00B8622F" w:rsidTr="00B22E87">
        <w:trPr>
          <w:jc w:val="center"/>
        </w:trPr>
        <w:tc>
          <w:tcPr>
            <w:tcW w:w="70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5</w:t>
            </w:r>
          </w:p>
        </w:tc>
        <w:tc>
          <w:tcPr>
            <w:tcW w:w="851"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color w:val="000000" w:themeColor="text1"/>
                <w:sz w:val="24"/>
                <w:szCs w:val="28"/>
              </w:rPr>
              <w:t>服务承诺</w:t>
            </w:r>
          </w:p>
        </w:tc>
        <w:tc>
          <w:tcPr>
            <w:tcW w:w="1701" w:type="dxa"/>
            <w:vAlign w:val="center"/>
          </w:tcPr>
          <w:p w:rsidR="00D74BA8" w:rsidRPr="00B8622F" w:rsidRDefault="00D74BA8" w:rsidP="00D74BA8">
            <w:pPr>
              <w:snapToGrid w:val="0"/>
              <w:jc w:val="center"/>
              <w:rPr>
                <w:rFonts w:ascii="仿宋" w:eastAsia="仿宋" w:hAnsi="仿宋"/>
                <w:color w:val="000000" w:themeColor="text1"/>
                <w:sz w:val="24"/>
                <w:szCs w:val="28"/>
              </w:rPr>
            </w:pPr>
            <w:r w:rsidRPr="00B8622F">
              <w:rPr>
                <w:rFonts w:ascii="仿宋" w:eastAsia="仿宋" w:hAnsi="仿宋"/>
                <w:color w:val="000000" w:themeColor="text1"/>
                <w:sz w:val="24"/>
                <w:szCs w:val="28"/>
              </w:rPr>
              <w:t>服务承诺情况</w:t>
            </w:r>
          </w:p>
        </w:tc>
        <w:tc>
          <w:tcPr>
            <w:tcW w:w="1234" w:type="dxa"/>
            <w:vAlign w:val="center"/>
          </w:tcPr>
          <w:p w:rsidR="00D74BA8" w:rsidRPr="00B8622F" w:rsidRDefault="00D74BA8" w:rsidP="00D74BA8">
            <w:pPr>
              <w:jc w:val="cente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6分</w:t>
            </w:r>
          </w:p>
        </w:tc>
        <w:tc>
          <w:tcPr>
            <w:tcW w:w="4719" w:type="dxa"/>
            <w:vAlign w:val="center"/>
          </w:tcPr>
          <w:p w:rsidR="002C63BE" w:rsidRPr="00B8622F" w:rsidRDefault="00D74BA8" w:rsidP="002C63BE">
            <w:pPr>
              <w:widowControl/>
              <w:ind w:firstLineChars="200" w:firstLine="480"/>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根据投标人提供的书面</w:t>
            </w:r>
            <w:r w:rsidRPr="00B8622F">
              <w:rPr>
                <w:rFonts w:ascii="仿宋" w:eastAsia="仿宋" w:hAnsi="仿宋"/>
                <w:color w:val="000000" w:themeColor="text1"/>
                <w:sz w:val="24"/>
                <w:szCs w:val="28"/>
              </w:rPr>
              <w:t>服务承诺情况进行</w:t>
            </w:r>
            <w:r w:rsidRPr="00B8622F">
              <w:rPr>
                <w:rFonts w:ascii="仿宋" w:eastAsia="仿宋" w:hAnsi="仿宋" w:hint="eastAsia"/>
                <w:color w:val="000000" w:themeColor="text1"/>
                <w:sz w:val="24"/>
                <w:szCs w:val="28"/>
              </w:rPr>
              <w:t>评分：</w:t>
            </w:r>
          </w:p>
          <w:p w:rsidR="002C63BE" w:rsidRPr="00B8622F" w:rsidRDefault="00D74BA8" w:rsidP="002C63BE">
            <w:pPr>
              <w:widowControl/>
              <w:ind w:firstLineChars="200" w:firstLine="480"/>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服务</w:t>
            </w:r>
            <w:r w:rsidRPr="00B8622F">
              <w:rPr>
                <w:rFonts w:ascii="仿宋" w:eastAsia="仿宋" w:hAnsi="仿宋"/>
                <w:color w:val="000000" w:themeColor="text1"/>
                <w:sz w:val="24"/>
                <w:szCs w:val="28"/>
              </w:rPr>
              <w:t>承诺</w:t>
            </w:r>
            <w:r w:rsidRPr="00B8622F">
              <w:rPr>
                <w:rFonts w:ascii="仿宋" w:eastAsia="仿宋" w:hAnsi="仿宋" w:hint="eastAsia"/>
                <w:color w:val="000000" w:themeColor="text1"/>
                <w:sz w:val="24"/>
                <w:szCs w:val="28"/>
              </w:rPr>
              <w:t>完善</w:t>
            </w:r>
            <w:r w:rsidRPr="00B8622F">
              <w:rPr>
                <w:rFonts w:ascii="仿宋" w:eastAsia="仿宋" w:hAnsi="仿宋"/>
                <w:color w:val="000000" w:themeColor="text1"/>
                <w:sz w:val="24"/>
                <w:szCs w:val="28"/>
              </w:rPr>
              <w:t>明确、可衡量、覆盖核心服务环节（如响应时效、业务办理标准等）</w:t>
            </w:r>
            <w:r w:rsidRPr="00B8622F">
              <w:rPr>
                <w:rFonts w:ascii="仿宋" w:eastAsia="仿宋" w:hAnsi="仿宋" w:hint="eastAsia"/>
                <w:color w:val="000000" w:themeColor="text1"/>
                <w:sz w:val="24"/>
                <w:szCs w:val="28"/>
              </w:rPr>
              <w:t>的，得</w:t>
            </w:r>
            <w:r w:rsidRPr="00B8622F">
              <w:rPr>
                <w:rFonts w:ascii="仿宋" w:eastAsia="仿宋" w:hAnsi="仿宋"/>
                <w:color w:val="000000" w:themeColor="text1"/>
                <w:sz w:val="24"/>
                <w:szCs w:val="28"/>
              </w:rPr>
              <w:t>6</w:t>
            </w:r>
            <w:r w:rsidRPr="00B8622F">
              <w:rPr>
                <w:rFonts w:ascii="仿宋" w:eastAsia="仿宋" w:hAnsi="仿宋" w:hint="eastAsia"/>
                <w:color w:val="000000" w:themeColor="text1"/>
                <w:sz w:val="24"/>
                <w:szCs w:val="28"/>
              </w:rPr>
              <w:t>分；</w:t>
            </w:r>
          </w:p>
          <w:p w:rsidR="002C63BE" w:rsidRPr="00B8622F" w:rsidRDefault="00D74BA8" w:rsidP="002C63BE">
            <w:pPr>
              <w:widowControl/>
              <w:ind w:firstLineChars="200" w:firstLine="480"/>
              <w:rPr>
                <w:rFonts w:ascii="仿宋" w:eastAsia="仿宋" w:hAnsi="仿宋"/>
                <w:color w:val="000000" w:themeColor="text1"/>
                <w:sz w:val="24"/>
                <w:szCs w:val="28"/>
              </w:rPr>
            </w:pPr>
            <w:r w:rsidRPr="00B8622F">
              <w:rPr>
                <w:rFonts w:ascii="仿宋" w:eastAsia="仿宋" w:hAnsi="仿宋"/>
                <w:color w:val="000000" w:themeColor="text1"/>
                <w:sz w:val="24"/>
                <w:szCs w:val="28"/>
              </w:rPr>
              <w:t>2.</w:t>
            </w:r>
            <w:r w:rsidRPr="00B8622F">
              <w:rPr>
                <w:rFonts w:ascii="仿宋" w:eastAsia="仿宋" w:hAnsi="仿宋" w:hint="eastAsia"/>
                <w:color w:val="000000" w:themeColor="text1"/>
                <w:sz w:val="24"/>
                <w:szCs w:val="28"/>
              </w:rPr>
              <w:t>服务</w:t>
            </w:r>
            <w:proofErr w:type="gramStart"/>
            <w:r w:rsidRPr="00B8622F">
              <w:rPr>
                <w:rFonts w:ascii="仿宋" w:eastAsia="仿宋" w:hAnsi="仿宋"/>
                <w:color w:val="000000" w:themeColor="text1"/>
                <w:sz w:val="24"/>
                <w:szCs w:val="28"/>
              </w:rPr>
              <w:t>承诺</w:t>
            </w:r>
            <w:r w:rsidRPr="00B8622F">
              <w:rPr>
                <w:rFonts w:ascii="仿宋" w:eastAsia="仿宋" w:hAnsi="仿宋" w:hint="eastAsia"/>
                <w:color w:val="000000" w:themeColor="text1"/>
                <w:sz w:val="24"/>
                <w:szCs w:val="28"/>
              </w:rPr>
              <w:t>较</w:t>
            </w:r>
            <w:proofErr w:type="gramEnd"/>
            <w:r w:rsidRPr="00B8622F">
              <w:rPr>
                <w:rFonts w:ascii="仿宋" w:eastAsia="仿宋" w:hAnsi="仿宋" w:hint="eastAsia"/>
                <w:color w:val="000000" w:themeColor="text1"/>
                <w:sz w:val="24"/>
                <w:szCs w:val="28"/>
              </w:rPr>
              <w:t>完善合理，</w:t>
            </w:r>
            <w:r w:rsidRPr="00B8622F">
              <w:rPr>
                <w:rFonts w:ascii="仿宋" w:eastAsia="仿宋" w:hAnsi="仿宋"/>
                <w:color w:val="000000" w:themeColor="text1"/>
                <w:sz w:val="24"/>
                <w:szCs w:val="28"/>
              </w:rPr>
              <w:t>有服务方向性表述，但</w:t>
            </w:r>
            <w:r w:rsidRPr="00B8622F">
              <w:rPr>
                <w:rFonts w:ascii="MS Gothic" w:eastAsia="MS Gothic" w:hAnsi="MS Gothic" w:cs="MS Gothic" w:hint="eastAsia"/>
                <w:color w:val="000000" w:themeColor="text1"/>
                <w:sz w:val="24"/>
                <w:szCs w:val="28"/>
              </w:rPr>
              <w:t>‌</w:t>
            </w:r>
            <w:r w:rsidRPr="00B8622F">
              <w:rPr>
                <w:rFonts w:ascii="仿宋" w:eastAsia="仿宋" w:hAnsi="仿宋"/>
                <w:color w:val="000000" w:themeColor="text1"/>
                <w:sz w:val="24"/>
                <w:szCs w:val="28"/>
              </w:rPr>
              <w:t>缺乏量化指标</w:t>
            </w:r>
            <w:r w:rsidRPr="00B8622F">
              <w:rPr>
                <w:rFonts w:ascii="MS Gothic" w:eastAsia="MS Gothic" w:hAnsi="MS Gothic" w:cs="MS Gothic" w:hint="eastAsia"/>
                <w:color w:val="000000" w:themeColor="text1"/>
                <w:sz w:val="24"/>
                <w:szCs w:val="28"/>
              </w:rPr>
              <w:t>‌</w:t>
            </w:r>
            <w:r w:rsidRPr="00B8622F">
              <w:rPr>
                <w:rFonts w:ascii="仿宋" w:eastAsia="仿宋" w:hAnsi="仿宋"/>
                <w:color w:val="000000" w:themeColor="text1"/>
                <w:sz w:val="24"/>
                <w:szCs w:val="28"/>
              </w:rPr>
              <w:t>，或缺失核心服务环节等</w:t>
            </w:r>
            <w:r w:rsidRPr="00B8622F">
              <w:rPr>
                <w:rFonts w:ascii="仿宋" w:eastAsia="仿宋" w:hAnsi="仿宋" w:hint="eastAsia"/>
                <w:color w:val="000000" w:themeColor="text1"/>
                <w:sz w:val="24"/>
                <w:szCs w:val="28"/>
              </w:rPr>
              <w:t>的，得</w:t>
            </w:r>
            <w:r w:rsidRPr="00B8622F">
              <w:rPr>
                <w:rFonts w:ascii="仿宋" w:eastAsia="仿宋" w:hAnsi="仿宋"/>
                <w:color w:val="000000" w:themeColor="text1"/>
                <w:sz w:val="24"/>
                <w:szCs w:val="28"/>
              </w:rPr>
              <w:t>4</w:t>
            </w:r>
            <w:r w:rsidRPr="00B8622F">
              <w:rPr>
                <w:rFonts w:ascii="仿宋" w:eastAsia="仿宋" w:hAnsi="仿宋" w:hint="eastAsia"/>
                <w:color w:val="000000" w:themeColor="text1"/>
                <w:sz w:val="24"/>
                <w:szCs w:val="28"/>
              </w:rPr>
              <w:t>分；</w:t>
            </w:r>
          </w:p>
          <w:p w:rsidR="002C63BE" w:rsidRPr="00B8622F" w:rsidRDefault="00D74BA8" w:rsidP="002C63BE">
            <w:pPr>
              <w:widowControl/>
              <w:ind w:firstLineChars="200" w:firstLine="480"/>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3</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服务</w:t>
            </w:r>
            <w:r w:rsidRPr="00B8622F">
              <w:rPr>
                <w:rFonts w:ascii="仿宋" w:eastAsia="仿宋" w:hAnsi="仿宋"/>
                <w:color w:val="000000" w:themeColor="text1"/>
                <w:sz w:val="24"/>
                <w:szCs w:val="28"/>
              </w:rPr>
              <w:t>承诺</w:t>
            </w:r>
            <w:r w:rsidRPr="00B8622F">
              <w:rPr>
                <w:rFonts w:ascii="仿宋" w:eastAsia="仿宋" w:hAnsi="仿宋" w:hint="eastAsia"/>
                <w:color w:val="000000" w:themeColor="text1"/>
                <w:sz w:val="24"/>
                <w:szCs w:val="28"/>
              </w:rPr>
              <w:t>不太完善，</w:t>
            </w:r>
            <w:r w:rsidRPr="00B8622F">
              <w:rPr>
                <w:rFonts w:ascii="仿宋" w:eastAsia="仿宋" w:hAnsi="仿宋"/>
                <w:color w:val="000000" w:themeColor="text1"/>
                <w:sz w:val="24"/>
                <w:szCs w:val="28"/>
              </w:rPr>
              <w:t>仅为口号式表述，</w:t>
            </w:r>
            <w:r w:rsidRPr="00B8622F">
              <w:rPr>
                <w:rFonts w:ascii="MS Gothic" w:eastAsia="MS Gothic" w:hAnsi="MS Gothic" w:cs="MS Gothic" w:hint="eastAsia"/>
                <w:color w:val="000000" w:themeColor="text1"/>
                <w:sz w:val="24"/>
                <w:szCs w:val="28"/>
              </w:rPr>
              <w:t>‌</w:t>
            </w:r>
            <w:r w:rsidRPr="00B8622F">
              <w:rPr>
                <w:rFonts w:ascii="仿宋" w:eastAsia="仿宋" w:hAnsi="仿宋"/>
                <w:color w:val="000000" w:themeColor="text1"/>
                <w:sz w:val="24"/>
                <w:szCs w:val="28"/>
              </w:rPr>
              <w:t>无响应</w:t>
            </w:r>
            <w:r w:rsidRPr="00B8622F">
              <w:rPr>
                <w:rFonts w:ascii="仿宋" w:eastAsia="仿宋" w:hAnsi="仿宋" w:hint="eastAsia"/>
                <w:color w:val="000000" w:themeColor="text1"/>
                <w:sz w:val="24"/>
                <w:szCs w:val="28"/>
              </w:rPr>
              <w:t>时效</w:t>
            </w:r>
            <w:r w:rsidRPr="00B8622F">
              <w:rPr>
                <w:rFonts w:ascii="仿宋" w:eastAsia="仿宋" w:hAnsi="仿宋"/>
                <w:color w:val="000000" w:themeColor="text1"/>
                <w:sz w:val="24"/>
                <w:szCs w:val="28"/>
              </w:rPr>
              <w:t>、具体标准、无核心服务环节</w:t>
            </w:r>
            <w:r w:rsidRPr="00B8622F">
              <w:rPr>
                <w:rFonts w:ascii="仿宋" w:eastAsia="仿宋" w:hAnsi="仿宋" w:hint="eastAsia"/>
                <w:color w:val="000000" w:themeColor="text1"/>
                <w:sz w:val="24"/>
                <w:szCs w:val="28"/>
              </w:rPr>
              <w:t>的，得</w:t>
            </w:r>
            <w:r w:rsidRPr="00B8622F">
              <w:rPr>
                <w:rFonts w:ascii="仿宋" w:eastAsia="仿宋" w:hAnsi="仿宋"/>
                <w:color w:val="000000" w:themeColor="text1"/>
                <w:sz w:val="24"/>
                <w:szCs w:val="28"/>
              </w:rPr>
              <w:t>2</w:t>
            </w:r>
            <w:r w:rsidRPr="00B8622F">
              <w:rPr>
                <w:rFonts w:ascii="仿宋" w:eastAsia="仿宋" w:hAnsi="仿宋" w:hint="eastAsia"/>
                <w:color w:val="000000" w:themeColor="text1"/>
                <w:sz w:val="24"/>
                <w:szCs w:val="28"/>
              </w:rPr>
              <w:t>分；</w:t>
            </w:r>
          </w:p>
          <w:p w:rsidR="00D74BA8" w:rsidRPr="00B8622F" w:rsidRDefault="00D74BA8" w:rsidP="002C63BE">
            <w:pPr>
              <w:widowControl/>
              <w:ind w:firstLineChars="200" w:firstLine="480"/>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4</w:t>
            </w:r>
            <w:r w:rsidRPr="00B8622F">
              <w:rPr>
                <w:rFonts w:ascii="仿宋" w:eastAsia="仿宋" w:hAnsi="仿宋"/>
                <w:color w:val="000000" w:themeColor="text1"/>
                <w:sz w:val="24"/>
                <w:szCs w:val="28"/>
              </w:rPr>
              <w:t>.</w:t>
            </w:r>
            <w:r w:rsidRPr="00B8622F">
              <w:rPr>
                <w:rFonts w:ascii="仿宋" w:eastAsia="仿宋" w:hAnsi="仿宋" w:hint="eastAsia"/>
                <w:color w:val="000000" w:themeColor="text1"/>
                <w:sz w:val="24"/>
                <w:szCs w:val="28"/>
              </w:rPr>
              <w:t>未提供的，不得分。</w:t>
            </w:r>
          </w:p>
        </w:tc>
      </w:tr>
    </w:tbl>
    <w:p w:rsidR="00663063" w:rsidRPr="00B8622F" w:rsidRDefault="00663063">
      <w:pPr>
        <w:widowControl/>
        <w:jc w:val="left"/>
        <w:rPr>
          <w:rFonts w:ascii="仿宋" w:eastAsia="仿宋" w:hAnsi="仿宋" w:cs="仿宋"/>
          <w:b/>
          <w:color w:val="000000" w:themeColor="text1"/>
          <w:sz w:val="44"/>
          <w:szCs w:val="44"/>
          <w:lang w:val="zh-CN"/>
        </w:rPr>
      </w:pPr>
      <w:r w:rsidRPr="00B8622F">
        <w:rPr>
          <w:rFonts w:ascii="仿宋" w:eastAsia="仿宋" w:hAnsi="仿宋" w:cs="仿宋"/>
          <w:color w:val="000000" w:themeColor="text1"/>
          <w:sz w:val="44"/>
          <w:szCs w:val="44"/>
          <w:lang w:val="zh-CN"/>
        </w:rPr>
        <w:br w:type="page"/>
      </w:r>
    </w:p>
    <w:p w:rsidR="00E52049" w:rsidRPr="00B8622F"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lang w:val="zh-CN"/>
        </w:rPr>
      </w:pPr>
      <w:r w:rsidRPr="00B8622F">
        <w:rPr>
          <w:rFonts w:ascii="仿宋" w:eastAsia="仿宋" w:hAnsi="仿宋" w:cs="仿宋" w:hint="eastAsia"/>
          <w:color w:val="000000" w:themeColor="text1"/>
          <w:sz w:val="44"/>
          <w:szCs w:val="44"/>
          <w:lang w:val="zh-CN"/>
        </w:rPr>
        <w:lastRenderedPageBreak/>
        <w:t>第四章  合同格式及条款</w:t>
      </w:r>
      <w:bookmarkEnd w:id="72"/>
    </w:p>
    <w:p w:rsidR="00663063" w:rsidRPr="00B8622F" w:rsidRDefault="00663063" w:rsidP="00663063">
      <w:pPr>
        <w:spacing w:line="500" w:lineRule="exact"/>
        <w:jc w:val="center"/>
        <w:rPr>
          <w:rFonts w:ascii="仿宋" w:eastAsia="仿宋" w:hAnsi="仿宋" w:cs="宋体"/>
          <w:color w:val="000000" w:themeColor="text1"/>
          <w:sz w:val="32"/>
          <w:szCs w:val="28"/>
        </w:rPr>
      </w:pPr>
      <w:r w:rsidRPr="00B8622F">
        <w:rPr>
          <w:rFonts w:ascii="仿宋" w:eastAsia="仿宋" w:hAnsi="仿宋" w:cs="宋体" w:hint="eastAsia"/>
          <w:color w:val="000000" w:themeColor="text1"/>
          <w:sz w:val="32"/>
          <w:szCs w:val="28"/>
        </w:rPr>
        <w:t>（具体情况以实际签订为准）</w:t>
      </w:r>
    </w:p>
    <w:p w:rsidR="00D74BA8" w:rsidRPr="00B8622F" w:rsidRDefault="00D74BA8" w:rsidP="00D74BA8">
      <w:pPr>
        <w:widowControl/>
        <w:spacing w:line="360" w:lineRule="auto"/>
        <w:ind w:firstLineChars="199" w:firstLine="559"/>
        <w:rPr>
          <w:rFonts w:ascii="仿宋" w:eastAsia="仿宋" w:hAnsi="仿宋" w:cs="仿宋_GB2312"/>
          <w:b/>
          <w:bCs/>
          <w:color w:val="000000" w:themeColor="text1"/>
          <w:sz w:val="28"/>
        </w:rPr>
      </w:pPr>
      <w:r w:rsidRPr="00B8622F">
        <w:rPr>
          <w:rFonts w:ascii="仿宋" w:eastAsia="仿宋" w:hAnsi="仿宋" w:cs="仿宋_GB2312" w:hint="eastAsia"/>
          <w:b/>
          <w:bCs/>
          <w:color w:val="000000" w:themeColor="text1"/>
          <w:sz w:val="28"/>
        </w:rPr>
        <w:t>甲方：淮阴师范学院</w:t>
      </w:r>
    </w:p>
    <w:p w:rsidR="00D74BA8" w:rsidRPr="00B8622F" w:rsidRDefault="00D74BA8" w:rsidP="00D74BA8">
      <w:pPr>
        <w:widowControl/>
        <w:spacing w:line="360" w:lineRule="auto"/>
        <w:ind w:firstLineChars="199" w:firstLine="559"/>
        <w:rPr>
          <w:rFonts w:ascii="仿宋" w:eastAsia="仿宋" w:hAnsi="仿宋" w:cs="仿宋_GB2312"/>
          <w:b/>
          <w:bCs/>
          <w:color w:val="000000" w:themeColor="text1"/>
          <w:sz w:val="28"/>
        </w:rPr>
      </w:pPr>
      <w:r w:rsidRPr="00B8622F">
        <w:rPr>
          <w:rFonts w:ascii="仿宋" w:eastAsia="仿宋" w:hAnsi="仿宋" w:cs="仿宋_GB2312" w:hint="eastAsia"/>
          <w:b/>
          <w:bCs/>
          <w:color w:val="000000" w:themeColor="text1"/>
          <w:sz w:val="28"/>
        </w:rPr>
        <w:t>乙方：        银行        分行</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p>
    <w:p w:rsidR="00D74BA8" w:rsidRPr="00B8622F" w:rsidRDefault="00D74BA8" w:rsidP="00D74BA8">
      <w:pPr>
        <w:widowControl/>
        <w:spacing w:line="360" w:lineRule="auto"/>
        <w:ind w:firstLineChars="200" w:firstLine="560"/>
        <w:rPr>
          <w:rFonts w:ascii="仿宋" w:eastAsia="仿宋" w:hAnsi="仿宋" w:cs="仿宋_GB2312"/>
          <w:b/>
          <w:bCs/>
          <w:color w:val="000000" w:themeColor="text1"/>
          <w:sz w:val="28"/>
        </w:rPr>
      </w:pPr>
      <w:r w:rsidRPr="00B8622F">
        <w:rPr>
          <w:rFonts w:ascii="仿宋" w:eastAsia="仿宋" w:hAnsi="仿宋" w:cs="仿宋_GB2312" w:hint="eastAsia"/>
          <w:color w:val="000000" w:themeColor="text1"/>
          <w:sz w:val="28"/>
        </w:rPr>
        <w:t>为进一步加强银校合作，甲、乙双方本着“平等自愿、互利互惠、诚实守信”原则，根据《中华人民共和国</w:t>
      </w:r>
      <w:r w:rsidRPr="00B8622F">
        <w:rPr>
          <w:rFonts w:ascii="仿宋" w:eastAsia="仿宋" w:hAnsi="仿宋" w:cs="仿宋_GB2312"/>
          <w:color w:val="000000" w:themeColor="text1"/>
          <w:sz w:val="28"/>
        </w:rPr>
        <w:t>民法典</w:t>
      </w:r>
      <w:r w:rsidRPr="00B8622F">
        <w:rPr>
          <w:rFonts w:ascii="仿宋" w:eastAsia="仿宋" w:hAnsi="仿宋" w:cs="仿宋_GB2312" w:hint="eastAsia"/>
          <w:color w:val="000000" w:themeColor="text1"/>
          <w:sz w:val="28"/>
        </w:rPr>
        <w:t>》及相关法律，经双方协商一致，签订本合作协议。</w:t>
      </w:r>
    </w:p>
    <w:p w:rsidR="00D74BA8" w:rsidRPr="00B8622F" w:rsidRDefault="00D74BA8" w:rsidP="00D74BA8">
      <w:pPr>
        <w:widowControl/>
        <w:spacing w:line="360" w:lineRule="auto"/>
        <w:ind w:firstLineChars="249" w:firstLine="700"/>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第一条 项目合作内容</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在合作期间内，甲方在乙方指定支行开立人民币对公结算账户，办理</w:t>
      </w:r>
      <w:r w:rsidRPr="00B8622F">
        <w:rPr>
          <w:rFonts w:ascii="仿宋" w:eastAsia="仿宋" w:hAnsi="仿宋" w:cs="仿宋_GB2312"/>
          <w:color w:val="000000" w:themeColor="text1"/>
          <w:sz w:val="28"/>
        </w:rPr>
        <w:t>事业教职工工资代发、</w:t>
      </w:r>
      <w:r w:rsidRPr="00B8622F">
        <w:rPr>
          <w:rFonts w:ascii="仿宋" w:eastAsia="仿宋" w:hAnsi="仿宋" w:cs="仿宋_GB2312" w:hint="eastAsia"/>
          <w:color w:val="000000" w:themeColor="text1"/>
          <w:sz w:val="28"/>
        </w:rPr>
        <w:t>年度教职工绩效</w:t>
      </w:r>
      <w:r w:rsidRPr="00B8622F">
        <w:rPr>
          <w:rFonts w:ascii="仿宋" w:eastAsia="仿宋" w:hAnsi="仿宋" w:cs="仿宋_GB2312"/>
          <w:color w:val="000000" w:themeColor="text1"/>
          <w:sz w:val="28"/>
        </w:rPr>
        <w:t>代发</w:t>
      </w:r>
      <w:r w:rsidRPr="00B8622F">
        <w:rPr>
          <w:rFonts w:ascii="仿宋" w:eastAsia="仿宋" w:hAnsi="仿宋" w:cs="仿宋_GB2312" w:hint="eastAsia"/>
          <w:color w:val="000000" w:themeColor="text1"/>
          <w:sz w:val="28"/>
        </w:rPr>
        <w:t>、</w:t>
      </w:r>
      <w:r w:rsidRPr="00B8622F">
        <w:rPr>
          <w:rFonts w:ascii="仿宋" w:eastAsia="仿宋" w:hAnsi="仿宋" w:cs="仿宋_GB2312"/>
          <w:color w:val="000000" w:themeColor="text1"/>
          <w:sz w:val="28"/>
        </w:rPr>
        <w:t>学生收费</w:t>
      </w:r>
      <w:r w:rsidRPr="00B8622F">
        <w:rPr>
          <w:rFonts w:ascii="仿宋" w:eastAsia="仿宋" w:hAnsi="仿宋" w:cs="仿宋_GB2312" w:hint="eastAsia"/>
          <w:color w:val="000000" w:themeColor="text1"/>
          <w:sz w:val="28"/>
        </w:rPr>
        <w:t>(含</w:t>
      </w:r>
      <w:r w:rsidRPr="00B8622F">
        <w:rPr>
          <w:rFonts w:ascii="仿宋" w:eastAsia="仿宋" w:hAnsi="仿宋" w:cs="仿宋_GB2312"/>
          <w:color w:val="000000" w:themeColor="text1"/>
          <w:sz w:val="28"/>
        </w:rPr>
        <w:t>银行卡办理)与学生奖助学金、科研补助等发放、阶段性</w:t>
      </w:r>
      <w:r w:rsidRPr="00B8622F">
        <w:rPr>
          <w:rFonts w:ascii="仿宋" w:eastAsia="仿宋" w:hAnsi="仿宋" w:cs="仿宋_GB2312" w:hint="eastAsia"/>
          <w:color w:val="000000" w:themeColor="text1"/>
          <w:sz w:val="28"/>
        </w:rPr>
        <w:t>活期(协定)</w:t>
      </w:r>
      <w:r w:rsidRPr="00B8622F">
        <w:rPr>
          <w:rFonts w:ascii="仿宋" w:eastAsia="仿宋" w:hAnsi="仿宋" w:cs="仿宋_GB2312"/>
          <w:color w:val="000000" w:themeColor="text1"/>
          <w:sz w:val="28"/>
        </w:rPr>
        <w:t>存款、</w:t>
      </w:r>
      <w:r w:rsidRPr="00B8622F">
        <w:rPr>
          <w:rFonts w:ascii="仿宋" w:eastAsia="仿宋" w:hAnsi="仿宋" w:cs="仿宋_GB2312" w:hint="eastAsia"/>
          <w:color w:val="000000" w:themeColor="text1"/>
          <w:sz w:val="28"/>
        </w:rPr>
        <w:t>数字人民币业务、校园</w:t>
      </w:r>
      <w:proofErr w:type="gramStart"/>
      <w:r w:rsidRPr="00B8622F">
        <w:rPr>
          <w:rFonts w:ascii="仿宋" w:eastAsia="仿宋" w:hAnsi="仿宋" w:cs="仿宋_GB2312" w:hint="eastAsia"/>
          <w:color w:val="000000" w:themeColor="text1"/>
          <w:sz w:val="28"/>
        </w:rPr>
        <w:t>一</w:t>
      </w:r>
      <w:proofErr w:type="gramEnd"/>
      <w:r w:rsidRPr="00B8622F">
        <w:rPr>
          <w:rFonts w:ascii="仿宋" w:eastAsia="仿宋" w:hAnsi="仿宋" w:cs="仿宋_GB2312" w:hint="eastAsia"/>
          <w:color w:val="000000" w:themeColor="text1"/>
          <w:sz w:val="28"/>
        </w:rPr>
        <w:t>卡通业务(含接口)等业务</w:t>
      </w:r>
      <w:r w:rsidRPr="00B8622F">
        <w:rPr>
          <w:rFonts w:ascii="仿宋" w:eastAsia="仿宋" w:hAnsi="仿宋" w:cs="仿宋_GB2312"/>
          <w:color w:val="000000" w:themeColor="text1"/>
          <w:sz w:val="28"/>
        </w:rPr>
        <w:t>和其他金融服务。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在合作期限内，乙方向甲方投入资金人民币（大写）（</w:t>
      </w:r>
      <w:r w:rsidRPr="00B8622F">
        <w:rPr>
          <w:rFonts w:ascii="Calibri" w:eastAsia="仿宋" w:hAnsi="Calibri" w:cs="Calibri"/>
          <w:color w:val="000000" w:themeColor="text1"/>
          <w:sz w:val="28"/>
        </w:rPr>
        <w:t>¥</w:t>
      </w:r>
      <w:r w:rsidRPr="00B8622F">
        <w:rPr>
          <w:rFonts w:ascii="仿宋" w:eastAsia="仿宋" w:hAnsi="仿宋" w:cs="仿宋_GB2312" w:hint="eastAsia"/>
          <w:color w:val="000000" w:themeColor="text1"/>
          <w:sz w:val="28"/>
        </w:rPr>
        <w:t xml:space="preserve">   ），用于甲方包括但不仅限于图文数据库采购、校园网出口带宽服务费、智慧综合实验室建设和升级（含设备购置及安装）、智慧校园软硬件建设和升级（含设备购置及安装）、智慧校园信息平台（系统）服务维护费，以及双方共同商定的其他项目。</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乙方完成资金投入后不得以任何理由要求甲方归还或偿还。</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第二条 合作期限</w:t>
      </w:r>
    </w:p>
    <w:p w:rsidR="00D74BA8" w:rsidRPr="00B8622F" w:rsidRDefault="00D94673"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w:t>
      </w:r>
      <w:r w:rsidRPr="00B8622F">
        <w:rPr>
          <w:rFonts w:ascii="仿宋" w:eastAsia="仿宋" w:hAnsi="仿宋" w:cs="仿宋_GB2312"/>
          <w:color w:val="000000" w:themeColor="text1"/>
          <w:sz w:val="28"/>
        </w:rPr>
        <w:t>.</w:t>
      </w:r>
      <w:r w:rsidR="00D74BA8" w:rsidRPr="00B8622F">
        <w:rPr>
          <w:rFonts w:ascii="仿宋" w:eastAsia="仿宋" w:hAnsi="仿宋" w:cs="仿宋_GB2312" w:hint="eastAsia"/>
          <w:color w:val="000000" w:themeColor="text1"/>
          <w:sz w:val="28"/>
        </w:rPr>
        <w:t>合作期限为五年，自2026年  月  日-2031年  月  日。</w:t>
      </w:r>
    </w:p>
    <w:p w:rsidR="00A11169" w:rsidRPr="00B8622F" w:rsidRDefault="00D94673" w:rsidP="00510396">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w:t>
      </w:r>
      <w:r w:rsidRPr="00B8622F">
        <w:rPr>
          <w:rFonts w:ascii="仿宋" w:eastAsia="仿宋" w:hAnsi="仿宋" w:cs="仿宋_GB2312"/>
          <w:color w:val="000000" w:themeColor="text1"/>
          <w:sz w:val="28"/>
        </w:rPr>
        <w:t>.</w:t>
      </w:r>
      <w:bookmarkStart w:id="80" w:name="OLE_LINK23"/>
      <w:bookmarkStart w:id="81" w:name="OLE_LINK26"/>
      <w:r w:rsidRPr="00B8622F">
        <w:rPr>
          <w:rFonts w:ascii="仿宋" w:eastAsia="仿宋" w:hAnsi="仿宋" w:cs="仿宋_GB2312" w:hint="eastAsia"/>
          <w:color w:val="000000" w:themeColor="text1"/>
          <w:sz w:val="28"/>
        </w:rPr>
        <w:t>乙方</w:t>
      </w:r>
      <w:r w:rsidR="00D401D5" w:rsidRPr="00B8622F">
        <w:rPr>
          <w:rFonts w:ascii="仿宋" w:eastAsia="仿宋" w:hAnsi="仿宋" w:cs="仿宋_GB2312" w:hint="eastAsia"/>
          <w:color w:val="000000" w:themeColor="text1"/>
          <w:sz w:val="28"/>
        </w:rPr>
        <w:t>须</w:t>
      </w:r>
      <w:r w:rsidR="00D401D5" w:rsidRPr="00B8622F">
        <w:rPr>
          <w:rFonts w:ascii="仿宋" w:eastAsia="仿宋" w:hAnsi="仿宋" w:cs="仿宋_GB2312"/>
          <w:color w:val="000000" w:themeColor="text1"/>
          <w:sz w:val="28"/>
        </w:rPr>
        <w:t>自</w:t>
      </w:r>
      <w:r w:rsidR="000129A4" w:rsidRPr="00B8622F">
        <w:rPr>
          <w:rFonts w:ascii="仿宋" w:eastAsia="仿宋" w:hAnsi="仿宋" w:cs="仿宋_GB2312" w:hint="eastAsia"/>
          <w:color w:val="000000" w:themeColor="text1"/>
          <w:sz w:val="28"/>
        </w:rPr>
        <w:t>招标人发布中标</w:t>
      </w:r>
      <w:r w:rsidRPr="00B8622F">
        <w:rPr>
          <w:rFonts w:ascii="仿宋" w:eastAsia="仿宋" w:hAnsi="仿宋" w:cs="仿宋_GB2312" w:hint="eastAsia"/>
          <w:color w:val="000000" w:themeColor="text1"/>
          <w:sz w:val="28"/>
        </w:rPr>
        <w:t>通知书</w:t>
      </w:r>
      <w:r w:rsidR="00D401D5" w:rsidRPr="00B8622F">
        <w:rPr>
          <w:rFonts w:ascii="仿宋" w:eastAsia="仿宋" w:hAnsi="仿宋" w:cs="仿宋_GB2312"/>
          <w:color w:val="000000" w:themeColor="text1"/>
          <w:sz w:val="28"/>
        </w:rPr>
        <w:t>之日起30日内</w:t>
      </w:r>
      <w:r w:rsidR="00510396" w:rsidRPr="00B8622F">
        <w:rPr>
          <w:rFonts w:ascii="仿宋" w:eastAsia="仿宋" w:hAnsi="仿宋" w:cs="仿宋_GB2312" w:hint="eastAsia"/>
          <w:color w:val="000000" w:themeColor="text1"/>
          <w:sz w:val="28"/>
        </w:rPr>
        <w:t>按</w:t>
      </w:r>
      <w:r w:rsidR="00F04309" w:rsidRPr="00B8622F">
        <w:rPr>
          <w:rFonts w:ascii="仿宋" w:eastAsia="仿宋" w:hAnsi="仿宋" w:cs="仿宋_GB2312" w:hint="eastAsia"/>
          <w:color w:val="000000" w:themeColor="text1"/>
          <w:sz w:val="28"/>
        </w:rPr>
        <w:t>“第一条”中</w:t>
      </w:r>
      <w:r w:rsidR="00510396" w:rsidRPr="00B8622F">
        <w:rPr>
          <w:rFonts w:ascii="仿宋" w:eastAsia="仿宋" w:hAnsi="仿宋" w:cs="仿宋_GB2312" w:hint="eastAsia"/>
          <w:color w:val="000000" w:themeColor="text1"/>
          <w:sz w:val="28"/>
        </w:rPr>
        <w:t>投入资金总额的5%</w:t>
      </w:r>
      <w:r w:rsidRPr="00B8622F">
        <w:rPr>
          <w:rFonts w:ascii="仿宋" w:eastAsia="仿宋" w:hAnsi="仿宋" w:cs="仿宋_GB2312" w:hint="eastAsia"/>
          <w:color w:val="000000" w:themeColor="text1"/>
          <w:sz w:val="28"/>
        </w:rPr>
        <w:t>向甲方账户</w:t>
      </w:r>
      <w:r w:rsidR="00D401D5" w:rsidRPr="00B8622F">
        <w:rPr>
          <w:rFonts w:ascii="仿宋" w:eastAsia="仿宋" w:hAnsi="仿宋" w:cs="仿宋_GB2312" w:hint="eastAsia"/>
          <w:color w:val="000000" w:themeColor="text1"/>
          <w:sz w:val="28"/>
        </w:rPr>
        <w:t>（开户名称：淮阴师范学院，开户银行：淮安市工行城中支行，银行账号：1110010109000050842）</w:t>
      </w:r>
      <w:r w:rsidR="00510396" w:rsidRPr="00B8622F">
        <w:rPr>
          <w:rFonts w:ascii="仿宋" w:eastAsia="仿宋" w:hAnsi="仿宋" w:cs="仿宋_GB2312" w:hint="eastAsia"/>
          <w:color w:val="000000" w:themeColor="text1"/>
          <w:sz w:val="28"/>
        </w:rPr>
        <w:t>缴纳</w:t>
      </w:r>
      <w:r w:rsidRPr="00B8622F">
        <w:rPr>
          <w:rFonts w:ascii="仿宋" w:eastAsia="仿宋" w:hAnsi="仿宋" w:cs="仿宋_GB2312" w:hint="eastAsia"/>
          <w:color w:val="000000" w:themeColor="text1"/>
          <w:sz w:val="28"/>
        </w:rPr>
        <w:t>履约保证金</w:t>
      </w:r>
      <w:bookmarkEnd w:id="80"/>
      <w:bookmarkEnd w:id="81"/>
      <w:r w:rsidR="00510396" w:rsidRPr="00B8622F">
        <w:rPr>
          <w:rFonts w:ascii="仿宋" w:eastAsia="仿宋" w:hAnsi="仿宋" w:cs="仿宋_GB2312" w:hint="eastAsia"/>
          <w:color w:val="000000" w:themeColor="text1"/>
          <w:sz w:val="28"/>
        </w:rPr>
        <w:t>后</w:t>
      </w:r>
      <w:r w:rsidRPr="00B8622F">
        <w:rPr>
          <w:rFonts w:ascii="仿宋" w:eastAsia="仿宋" w:hAnsi="仿宋" w:cs="仿宋_GB2312" w:hint="eastAsia"/>
          <w:color w:val="000000" w:themeColor="text1"/>
          <w:sz w:val="28"/>
        </w:rPr>
        <w:t>签订</w:t>
      </w:r>
      <w:r w:rsidR="00510396" w:rsidRPr="00B8622F">
        <w:rPr>
          <w:rFonts w:ascii="仿宋" w:eastAsia="仿宋" w:hAnsi="仿宋" w:cs="仿宋_GB2312" w:hint="eastAsia"/>
          <w:color w:val="000000" w:themeColor="text1"/>
          <w:sz w:val="28"/>
        </w:rPr>
        <w:t>本</w:t>
      </w:r>
      <w:r w:rsidRPr="00B8622F">
        <w:rPr>
          <w:rFonts w:ascii="仿宋" w:eastAsia="仿宋" w:hAnsi="仿宋" w:cs="仿宋_GB2312" w:hint="eastAsia"/>
          <w:color w:val="000000" w:themeColor="text1"/>
          <w:sz w:val="28"/>
        </w:rPr>
        <w:t>合同</w:t>
      </w:r>
      <w:r w:rsidR="00510396" w:rsidRPr="00B8622F">
        <w:rPr>
          <w:rFonts w:ascii="仿宋" w:eastAsia="仿宋" w:hAnsi="仿宋" w:cs="仿宋_GB2312" w:hint="eastAsia"/>
          <w:color w:val="000000" w:themeColor="text1"/>
          <w:sz w:val="28"/>
        </w:rPr>
        <w:t>。</w:t>
      </w:r>
      <w:r w:rsidR="00A11169" w:rsidRPr="00B8622F">
        <w:rPr>
          <w:rFonts w:ascii="仿宋" w:eastAsia="仿宋" w:hAnsi="仿宋" w:cs="仿宋_GB2312" w:hint="eastAsia"/>
          <w:color w:val="000000" w:themeColor="text1"/>
          <w:sz w:val="28"/>
        </w:rPr>
        <w:t>合同期满且乙方无违约及服务质量问题，甲方</w:t>
      </w:r>
      <w:r w:rsidR="007C3F1F" w:rsidRPr="00B8622F">
        <w:rPr>
          <w:rFonts w:ascii="仿宋" w:eastAsia="仿宋" w:hAnsi="仿宋" w:cs="仿宋_GB2312" w:hint="eastAsia"/>
          <w:color w:val="000000" w:themeColor="text1"/>
          <w:sz w:val="28"/>
        </w:rPr>
        <w:t>须</w:t>
      </w:r>
      <w:r w:rsidR="00A11169" w:rsidRPr="00B8622F">
        <w:rPr>
          <w:rFonts w:ascii="仿宋" w:eastAsia="仿宋" w:hAnsi="仿宋" w:cs="仿宋_GB2312" w:hint="eastAsia"/>
          <w:color w:val="000000" w:themeColor="text1"/>
          <w:sz w:val="28"/>
        </w:rPr>
        <w:t>自</w:t>
      </w:r>
      <w:r w:rsidR="00A11169" w:rsidRPr="00B8622F">
        <w:rPr>
          <w:rFonts w:ascii="仿宋" w:eastAsia="仿宋" w:hAnsi="仿宋" w:cs="仿宋_GB2312" w:hint="eastAsia"/>
          <w:color w:val="000000" w:themeColor="text1"/>
          <w:sz w:val="28"/>
        </w:rPr>
        <w:lastRenderedPageBreak/>
        <w:t>乙方办理完履约保证金退款手续之日起10个工作日内无息退还履约保证金。</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第三条 甲方权利与义务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1.甲方负责项目规划、设计等工作，并定期（每半年或一年）将项目建设方案（</w:t>
      </w:r>
      <w:proofErr w:type="gramStart"/>
      <w:r w:rsidRPr="00B8622F">
        <w:rPr>
          <w:rFonts w:ascii="仿宋" w:eastAsia="仿宋" w:hAnsi="仿宋" w:cs="仿宋_GB2312" w:hint="eastAsia"/>
          <w:color w:val="000000" w:themeColor="text1"/>
          <w:sz w:val="28"/>
        </w:rPr>
        <w:t>含经费</w:t>
      </w:r>
      <w:proofErr w:type="gramEnd"/>
      <w:r w:rsidRPr="00B8622F">
        <w:rPr>
          <w:rFonts w:ascii="仿宋" w:eastAsia="仿宋" w:hAnsi="仿宋" w:cs="仿宋_GB2312" w:hint="eastAsia"/>
          <w:color w:val="000000" w:themeColor="text1"/>
          <w:sz w:val="28"/>
        </w:rPr>
        <w:t>预算）报乙方审核，乙方审核工作应在30个工作日内完成。甲乙双方共同审定项目采购方式和采购文件，甲方（或乙方）负责建设项目招标工作。甲乙双方依据中标（成交）结果在15个</w:t>
      </w:r>
      <w:proofErr w:type="gramStart"/>
      <w:r w:rsidRPr="00B8622F">
        <w:rPr>
          <w:rFonts w:ascii="仿宋" w:eastAsia="仿宋" w:hAnsi="仿宋" w:cs="仿宋_GB2312" w:hint="eastAsia"/>
          <w:color w:val="000000" w:themeColor="text1"/>
          <w:sz w:val="28"/>
        </w:rPr>
        <w:t>日历天</w:t>
      </w:r>
      <w:proofErr w:type="gramEnd"/>
      <w:r w:rsidRPr="00B8622F">
        <w:rPr>
          <w:rFonts w:ascii="仿宋" w:eastAsia="仿宋" w:hAnsi="仿宋" w:cs="仿宋_GB2312" w:hint="eastAsia"/>
          <w:color w:val="000000" w:themeColor="text1"/>
          <w:sz w:val="28"/>
        </w:rPr>
        <w:t>内与项目的中标（成交）供应商签订三方合同。项目所需经费由乙方按本协议约定投入。</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2.在合作期间内，甲方账户资金的活期存款利率和协定存款利率（活期存款余额高于50万元时），应按照乙方存款利率自律机制上限执行。</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3.</w:t>
      </w:r>
      <w:r w:rsidRPr="00B8622F">
        <w:rPr>
          <w:rFonts w:ascii="仿宋" w:eastAsia="仿宋" w:hAnsi="仿宋" w:cs="仿宋_GB2312"/>
          <w:color w:val="000000" w:themeColor="text1"/>
          <w:sz w:val="28"/>
        </w:rPr>
        <w:t>甲方提供乙方自助设备及相关机具设备的安放场地，供学生以及教职员工的银行卡查询、存款、取款、打印流水等服务，负责相应的安全和环境管理，乙方提供</w:t>
      </w:r>
      <w:r w:rsidRPr="00B8622F">
        <w:rPr>
          <w:rFonts w:ascii="仿宋" w:eastAsia="仿宋" w:hAnsi="仿宋" w:cs="仿宋_GB2312" w:hint="eastAsia"/>
          <w:color w:val="000000" w:themeColor="text1"/>
          <w:sz w:val="28"/>
        </w:rPr>
        <w:t>长江路校区和交通路校区各1</w:t>
      </w:r>
      <w:r w:rsidRPr="00B8622F">
        <w:rPr>
          <w:rFonts w:ascii="仿宋" w:eastAsia="仿宋" w:hAnsi="仿宋" w:cs="仿宋_GB2312"/>
          <w:color w:val="000000" w:themeColor="text1"/>
          <w:sz w:val="28"/>
        </w:rPr>
        <w:t>台自助银行服务和维护</w:t>
      </w:r>
      <w:r w:rsidRPr="00B8622F">
        <w:rPr>
          <w:rFonts w:ascii="仿宋" w:eastAsia="仿宋" w:hAnsi="仿宋" w:cs="仿宋_GB2312" w:hint="eastAsia"/>
          <w:color w:val="000000" w:themeColor="text1"/>
          <w:sz w:val="28"/>
        </w:rPr>
        <w:t>。乙方在甲方投放自助机具按每年每台人民币5万元整向甲方</w:t>
      </w:r>
      <w:r w:rsidRPr="00B8622F">
        <w:rPr>
          <w:rFonts w:ascii="仿宋" w:eastAsia="仿宋" w:hAnsi="仿宋" w:cs="仿宋_GB2312"/>
          <w:color w:val="000000" w:themeColor="text1"/>
          <w:sz w:val="28"/>
        </w:rPr>
        <w:t>支付场地使用费（如离学校</w:t>
      </w:r>
      <w:r w:rsidRPr="00B8622F">
        <w:rPr>
          <w:rFonts w:ascii="仿宋" w:eastAsia="仿宋" w:hAnsi="仿宋" w:cs="仿宋_GB2312" w:hint="eastAsia"/>
          <w:color w:val="000000" w:themeColor="text1"/>
          <w:sz w:val="28"/>
        </w:rPr>
        <w:t>长江路校区和交通路校区1000米以内有</w:t>
      </w:r>
      <w:r w:rsidRPr="00B8622F">
        <w:rPr>
          <w:rFonts w:ascii="仿宋" w:eastAsia="仿宋" w:hAnsi="仿宋" w:cs="仿宋_GB2312"/>
          <w:color w:val="000000" w:themeColor="text1"/>
          <w:sz w:val="28"/>
        </w:rPr>
        <w:t>自助银行服务的除外）。</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4.为保护乙方投资，甲方在乙方指定支行开立人民币对公结算账户，办理事业在职职工及退休人员工资卡</w:t>
      </w:r>
      <w:r w:rsidRPr="00B8622F">
        <w:rPr>
          <w:rFonts w:ascii="仿宋" w:eastAsia="仿宋" w:hAnsi="仿宋" w:cs="仿宋_GB2312"/>
          <w:color w:val="000000" w:themeColor="text1"/>
          <w:sz w:val="28"/>
        </w:rPr>
        <w:t>550</w:t>
      </w:r>
      <w:r w:rsidRPr="00B8622F">
        <w:rPr>
          <w:rFonts w:ascii="仿宋" w:eastAsia="仿宋" w:hAnsi="仿宋" w:cs="仿宋_GB2312" w:hint="eastAsia"/>
          <w:color w:val="000000" w:themeColor="text1"/>
          <w:sz w:val="28"/>
        </w:rPr>
        <w:t>张左右、年度工资发放额</w:t>
      </w:r>
      <w:r w:rsidRPr="00B8622F">
        <w:rPr>
          <w:rFonts w:ascii="仿宋" w:eastAsia="仿宋" w:hAnsi="仿宋" w:cs="仿宋_GB2312"/>
          <w:color w:val="000000" w:themeColor="text1"/>
          <w:sz w:val="28"/>
        </w:rPr>
        <w:t>5000</w:t>
      </w:r>
      <w:r w:rsidRPr="00B8622F">
        <w:rPr>
          <w:rFonts w:ascii="仿宋" w:eastAsia="仿宋" w:hAnsi="仿宋" w:cs="仿宋_GB2312" w:hint="eastAsia"/>
          <w:color w:val="000000" w:themeColor="text1"/>
          <w:sz w:val="28"/>
        </w:rPr>
        <w:t>万左右、教学</w:t>
      </w:r>
      <w:proofErr w:type="gramStart"/>
      <w:r w:rsidRPr="00B8622F">
        <w:rPr>
          <w:rFonts w:ascii="仿宋" w:eastAsia="仿宋" w:hAnsi="仿宋" w:cs="仿宋_GB2312" w:hint="eastAsia"/>
          <w:color w:val="000000" w:themeColor="text1"/>
          <w:sz w:val="28"/>
        </w:rPr>
        <w:t>科研及普惠</w:t>
      </w:r>
      <w:proofErr w:type="gramEnd"/>
      <w:r w:rsidRPr="00B8622F">
        <w:rPr>
          <w:rFonts w:ascii="仿宋" w:eastAsia="仿宋" w:hAnsi="仿宋" w:cs="仿宋_GB2312" w:hint="eastAsia"/>
          <w:color w:val="000000" w:themeColor="text1"/>
          <w:sz w:val="28"/>
        </w:rPr>
        <w:t>性绩效发放</w:t>
      </w:r>
      <w:r w:rsidR="000129A4" w:rsidRPr="00B8622F">
        <w:rPr>
          <w:rFonts w:ascii="仿宋" w:eastAsia="仿宋" w:hAnsi="仿宋" w:cs="仿宋_GB2312" w:hint="eastAsia"/>
          <w:color w:val="000000" w:themeColor="text1"/>
          <w:sz w:val="28"/>
        </w:rPr>
        <w:t>15</w:t>
      </w:r>
      <w:r w:rsidRPr="00B8622F">
        <w:rPr>
          <w:rFonts w:ascii="仿宋" w:eastAsia="仿宋" w:hAnsi="仿宋" w:cs="仿宋_GB2312"/>
          <w:color w:val="000000" w:themeColor="text1"/>
          <w:sz w:val="28"/>
        </w:rPr>
        <w:t>00</w:t>
      </w:r>
      <w:r w:rsidRPr="00B8622F">
        <w:rPr>
          <w:rFonts w:ascii="仿宋" w:eastAsia="仿宋" w:hAnsi="仿宋" w:cs="仿宋_GB2312" w:hint="eastAsia"/>
          <w:color w:val="000000" w:themeColor="text1"/>
          <w:sz w:val="28"/>
        </w:rPr>
        <w:t>万元左右；学生收费卡</w:t>
      </w:r>
      <w:r w:rsidRPr="00B8622F">
        <w:rPr>
          <w:rFonts w:ascii="仿宋" w:eastAsia="仿宋" w:hAnsi="仿宋" w:cs="仿宋_GB2312"/>
          <w:color w:val="000000" w:themeColor="text1"/>
          <w:sz w:val="28"/>
        </w:rPr>
        <w:t>8000</w:t>
      </w:r>
      <w:r w:rsidRPr="00B8622F">
        <w:rPr>
          <w:rFonts w:ascii="仿宋" w:eastAsia="仿宋" w:hAnsi="仿宋" w:cs="仿宋_GB2312" w:hint="eastAsia"/>
          <w:color w:val="000000" w:themeColor="text1"/>
          <w:sz w:val="28"/>
        </w:rPr>
        <w:t>张左右（累计两年达到），年度收费</w:t>
      </w:r>
      <w:r w:rsidRPr="00B8622F">
        <w:rPr>
          <w:rFonts w:ascii="仿宋" w:eastAsia="仿宋" w:hAnsi="仿宋" w:cs="仿宋_GB2312"/>
          <w:color w:val="000000" w:themeColor="text1"/>
          <w:sz w:val="28"/>
        </w:rPr>
        <w:t>6000</w:t>
      </w:r>
      <w:r w:rsidRPr="00B8622F">
        <w:rPr>
          <w:rFonts w:ascii="仿宋" w:eastAsia="仿宋" w:hAnsi="仿宋" w:cs="仿宋_GB2312" w:hint="eastAsia"/>
          <w:color w:val="000000" w:themeColor="text1"/>
          <w:sz w:val="28"/>
        </w:rPr>
        <w:t>万元左右，收费</w:t>
      </w:r>
      <w:proofErr w:type="gramStart"/>
      <w:r w:rsidRPr="00B8622F">
        <w:rPr>
          <w:rFonts w:ascii="仿宋" w:eastAsia="仿宋" w:hAnsi="仿宋" w:cs="仿宋_GB2312" w:hint="eastAsia"/>
          <w:color w:val="000000" w:themeColor="text1"/>
          <w:sz w:val="28"/>
        </w:rPr>
        <w:t>卡收入</w:t>
      </w:r>
      <w:proofErr w:type="gramEnd"/>
      <w:r w:rsidRPr="00B8622F">
        <w:rPr>
          <w:rFonts w:ascii="仿宋" w:eastAsia="仿宋" w:hAnsi="仿宋" w:cs="仿宋_GB2312" w:hint="eastAsia"/>
          <w:color w:val="000000" w:themeColor="text1"/>
          <w:sz w:val="28"/>
        </w:rPr>
        <w:t>归集到乙方账户；学生收费卡发放年度学生奖助学金、困难补助、科研劳务费等</w:t>
      </w:r>
      <w:r w:rsidRPr="00B8622F">
        <w:rPr>
          <w:rFonts w:ascii="仿宋" w:eastAsia="仿宋" w:hAnsi="仿宋" w:cs="仿宋_GB2312"/>
          <w:color w:val="000000" w:themeColor="text1"/>
          <w:sz w:val="28"/>
        </w:rPr>
        <w:t>1500</w:t>
      </w:r>
      <w:r w:rsidRPr="00B8622F">
        <w:rPr>
          <w:rFonts w:ascii="仿宋" w:eastAsia="仿宋" w:hAnsi="仿宋" w:cs="仿宋_GB2312" w:hint="eastAsia"/>
          <w:color w:val="000000" w:themeColor="text1"/>
          <w:sz w:val="28"/>
        </w:rPr>
        <w:t>万元左右；对公存款年度中日均不低于</w:t>
      </w:r>
      <w:r w:rsidRPr="00B8622F">
        <w:rPr>
          <w:rFonts w:ascii="仿宋" w:eastAsia="仿宋" w:hAnsi="仿宋" w:cs="仿宋_GB2312"/>
          <w:color w:val="000000" w:themeColor="text1"/>
          <w:sz w:val="28"/>
        </w:rPr>
        <w:t>1000</w:t>
      </w:r>
      <w:r w:rsidRPr="00B8622F">
        <w:rPr>
          <w:rFonts w:ascii="仿宋" w:eastAsia="仿宋" w:hAnsi="仿宋" w:cs="仿宋_GB2312" w:hint="eastAsia"/>
          <w:color w:val="000000" w:themeColor="text1"/>
          <w:sz w:val="28"/>
        </w:rPr>
        <w:t>万元左右，并给</w:t>
      </w:r>
      <w:r w:rsidRPr="00B8622F">
        <w:rPr>
          <w:rFonts w:ascii="仿宋" w:eastAsia="仿宋" w:hAnsi="仿宋" w:cs="仿宋_GB2312" w:hint="eastAsia"/>
          <w:color w:val="000000" w:themeColor="text1"/>
          <w:sz w:val="28"/>
        </w:rPr>
        <w:lastRenderedPageBreak/>
        <w:t>与季度时点存款支持；开展数字人民币业务、校园</w:t>
      </w:r>
      <w:proofErr w:type="gramStart"/>
      <w:r w:rsidRPr="00B8622F">
        <w:rPr>
          <w:rFonts w:ascii="仿宋" w:eastAsia="仿宋" w:hAnsi="仿宋" w:cs="仿宋_GB2312" w:hint="eastAsia"/>
          <w:color w:val="000000" w:themeColor="text1"/>
          <w:sz w:val="28"/>
        </w:rPr>
        <w:t>一</w:t>
      </w:r>
      <w:proofErr w:type="gramEnd"/>
      <w:r w:rsidRPr="00B8622F">
        <w:rPr>
          <w:rFonts w:ascii="仿宋" w:eastAsia="仿宋" w:hAnsi="仿宋" w:cs="仿宋_GB2312" w:hint="eastAsia"/>
          <w:color w:val="000000" w:themeColor="text1"/>
          <w:sz w:val="28"/>
        </w:rPr>
        <w:t>卡通业务（年资金流量</w:t>
      </w:r>
      <w:r w:rsidRPr="00B8622F">
        <w:rPr>
          <w:rFonts w:ascii="仿宋" w:eastAsia="仿宋" w:hAnsi="仿宋" w:cs="仿宋_GB2312"/>
          <w:color w:val="000000" w:themeColor="text1"/>
          <w:sz w:val="28"/>
        </w:rPr>
        <w:t>3500</w:t>
      </w:r>
      <w:r w:rsidRPr="00B8622F">
        <w:rPr>
          <w:rFonts w:ascii="仿宋" w:eastAsia="仿宋" w:hAnsi="仿宋" w:cs="仿宋_GB2312" w:hint="eastAsia"/>
          <w:color w:val="000000" w:themeColor="text1"/>
          <w:sz w:val="28"/>
        </w:rPr>
        <w:t>万元左右）等。。</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5.合同期内，如乙方对合同确定的投入资金执行不力，未能达到合同要求，甲方有权督促乙方履行合同义务，限制资源投放，扣除部分或全部履约保证金，直至终止合同等，并保留向乙方追偿因此而造成甲方任何损失的权利。</w:t>
      </w:r>
    </w:p>
    <w:p w:rsidR="00D74BA8" w:rsidRPr="00B8622F" w:rsidRDefault="00D74BA8" w:rsidP="00D74BA8">
      <w:pPr>
        <w:widowControl/>
        <w:spacing w:line="360" w:lineRule="auto"/>
        <w:ind w:firstLineChars="196" w:firstLine="551"/>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第四条 乙方权利与义务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1.乙方按本协议约定，享有办理甲方</w:t>
      </w:r>
      <w:r w:rsidRPr="00B8622F">
        <w:rPr>
          <w:rFonts w:ascii="仿宋" w:eastAsia="仿宋" w:hAnsi="仿宋" w:hint="eastAsia"/>
          <w:color w:val="000000" w:themeColor="text1"/>
          <w:sz w:val="28"/>
        </w:rPr>
        <w:t>在职职工及退休人员工资代发、年度绩效代发、学生收费卡办理、对公存款、数字人民币业务、校园</w:t>
      </w:r>
      <w:proofErr w:type="gramStart"/>
      <w:r w:rsidRPr="00B8622F">
        <w:rPr>
          <w:rFonts w:ascii="仿宋" w:eastAsia="仿宋" w:hAnsi="仿宋" w:hint="eastAsia"/>
          <w:color w:val="000000" w:themeColor="text1"/>
          <w:sz w:val="28"/>
        </w:rPr>
        <w:t>一</w:t>
      </w:r>
      <w:proofErr w:type="gramEnd"/>
      <w:r w:rsidRPr="00B8622F">
        <w:rPr>
          <w:rFonts w:ascii="仿宋" w:eastAsia="仿宋" w:hAnsi="仿宋" w:hint="eastAsia"/>
          <w:color w:val="000000" w:themeColor="text1"/>
          <w:sz w:val="28"/>
        </w:rPr>
        <w:t>卡通业务等</w:t>
      </w:r>
      <w:r w:rsidRPr="00B8622F">
        <w:rPr>
          <w:rFonts w:ascii="仿宋" w:eastAsia="仿宋" w:hAnsi="仿宋" w:cs="仿宋_GB2312" w:hint="eastAsia"/>
          <w:color w:val="000000" w:themeColor="text1"/>
          <w:sz w:val="28"/>
        </w:rPr>
        <w:t>。</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2.在合作期间内，乙方应积极配合甲方实施项目采购的相关事宜，</w:t>
      </w:r>
      <w:proofErr w:type="gramStart"/>
      <w:r w:rsidRPr="00B8622F">
        <w:rPr>
          <w:rFonts w:ascii="仿宋" w:eastAsia="仿宋" w:hAnsi="仿宋" w:cs="仿宋_GB2312" w:hint="eastAsia"/>
          <w:color w:val="000000" w:themeColor="text1"/>
          <w:sz w:val="28"/>
        </w:rPr>
        <w:t>按期与</w:t>
      </w:r>
      <w:proofErr w:type="gramEnd"/>
      <w:r w:rsidRPr="00B8622F">
        <w:rPr>
          <w:rFonts w:ascii="仿宋" w:eastAsia="仿宋" w:hAnsi="仿宋" w:cs="仿宋_GB2312" w:hint="eastAsia"/>
          <w:color w:val="000000" w:themeColor="text1"/>
          <w:sz w:val="28"/>
        </w:rPr>
        <w:t>甲方及项目的中标（成交）供应商共同签署三方合同，并及时支付所有三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所列建设费用。三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所列建设项目资产（含硬件及软件，下同）所有权归乙方所有，包括排他使用权在内的其他一切权利归甲方永久所有。</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3.乙方承担本协议第四条第2款建设经费的支付方式为：三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建设项目竣工经甲方验收合格和竣工结算审计后，由甲方按审计结算价，将有效的增值税专用发票等结算资料交乙方办理资金支付, 乙方在收到增值税专用发票等结算资料之日起30个工作日内将资金支付到三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约定的银行账户。如乙方需凭第三方审计报告支付资金的，则审计费由乙方自行承担。</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4.乙方应按协议约定总额和项目建设进度对甲方有关建设项目投入资金，其中：2027年7月1日前投入不得低于协议总额的50%，2028年7月1日前累计投入不低于协议总额的80%，2029年7月1日前完成全</w:t>
      </w:r>
      <w:r w:rsidRPr="00B8622F">
        <w:rPr>
          <w:rFonts w:ascii="仿宋" w:eastAsia="仿宋" w:hAnsi="仿宋" w:cs="仿宋_GB2312" w:hint="eastAsia"/>
          <w:color w:val="000000" w:themeColor="text1"/>
          <w:sz w:val="28"/>
        </w:rPr>
        <w:lastRenderedPageBreak/>
        <w:t>部投入。如因甲方项目实施进度原因，导致乙方不能按时足额投入资金的，乙方不承担违约责任。</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5.乙方依托自身技术和服务优势，为甲方教职员工提供优质产品和特色服务，甲方协助乙方向教职员工推广其产品和服务。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6.乙方根据甲方需求在甲方校园内指定位置增设ATM机，方便教职员工办理银行卡查询、存（取）款等业务，增设设备数量根据业务量测算和甲方位置情况综合考虑。该条款不具有排他性。</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7.乙方免费提供银校合作服务的相关技术支持，负责并免费承担甲方财务系统与银行系统之间专用通讯线路的建设施工、维护、升级和相关设备的采购、安装、调试（包括网络安全设备）等工作，提供有效、规范、安全的业务程序接口，并能够根据甲方财务系统的需求变化及时更新、升级和维护，确保银校之间的信息和资金安全。</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8.合作期内，乙方免收甲方教职工银行卡制卡工本费（含个性化定制卡）、账户年费、账户管理费和短信服务费。甲方应积极配合乙方做好费用减免的相关工作。</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9.乙方为甲方提供安全、便捷的优质服务，并根据甲方需求提供上门服务。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10.乙方可充分利用特有的客户资源和市场信息优势，与甲方共同将乙方部分所属网点打造成学生实训基地，有效提高学生社会实践能力，以达到引导、促进甲方学生就业的目的。</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11.乙方积极配合甲方加强数字人民币的推广和宣传，免费配置和更新相关的硬件和软件设施，每年至少推出1-2种优惠推广措施。</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 xml:space="preserve">第五条 </w:t>
      </w:r>
      <w:bookmarkStart w:id="82" w:name="OLE_LINK13"/>
      <w:bookmarkStart w:id="83" w:name="OLE_LINK14"/>
      <w:r w:rsidRPr="00B8622F">
        <w:rPr>
          <w:rFonts w:ascii="仿宋" w:eastAsia="仿宋" w:hAnsi="仿宋" w:cs="仿宋_GB2312" w:hint="eastAsia"/>
          <w:b/>
          <w:color w:val="000000" w:themeColor="text1"/>
          <w:sz w:val="28"/>
        </w:rPr>
        <w:t>违约责任</w:t>
      </w:r>
      <w:bookmarkEnd w:id="82"/>
      <w:bookmarkEnd w:id="83"/>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1．协议生效后，一方构成违约，违约方应向</w:t>
      </w:r>
      <w:r w:rsidR="001A5671" w:rsidRPr="00B8622F">
        <w:rPr>
          <w:rFonts w:ascii="仿宋" w:eastAsia="仿宋" w:hAnsi="仿宋" w:cs="仿宋_GB2312" w:hint="eastAsia"/>
          <w:color w:val="000000" w:themeColor="text1"/>
          <w:sz w:val="28"/>
        </w:rPr>
        <w:t>守</w:t>
      </w:r>
      <w:r w:rsidRPr="00B8622F">
        <w:rPr>
          <w:rFonts w:ascii="仿宋" w:eastAsia="仿宋" w:hAnsi="仿宋" w:cs="仿宋_GB2312" w:hint="eastAsia"/>
          <w:color w:val="000000" w:themeColor="text1"/>
          <w:sz w:val="28"/>
        </w:rPr>
        <w:t>约方支付违约金</w:t>
      </w:r>
      <w:r w:rsidRPr="00B8622F">
        <w:rPr>
          <w:rFonts w:ascii="仿宋" w:eastAsia="仿宋" w:hAnsi="仿宋" w:cs="仿宋_GB2312" w:hint="eastAsia"/>
          <w:color w:val="000000" w:themeColor="text1"/>
          <w:sz w:val="28"/>
          <w:u w:val="single"/>
        </w:rPr>
        <w:t>人民币</w:t>
      </w:r>
      <w:r w:rsidRPr="00B8622F">
        <w:rPr>
          <w:rFonts w:ascii="仿宋" w:eastAsia="仿宋" w:hAnsi="仿宋" w:cs="仿宋_GB2312" w:hint="eastAsia"/>
          <w:b/>
          <w:color w:val="000000" w:themeColor="text1"/>
          <w:sz w:val="28"/>
          <w:u w:val="single"/>
        </w:rPr>
        <w:t>贰佰</w:t>
      </w:r>
      <w:r w:rsidRPr="00B8622F">
        <w:rPr>
          <w:rFonts w:ascii="仿宋" w:eastAsia="仿宋" w:hAnsi="仿宋" w:cs="仿宋_GB2312" w:hint="eastAsia"/>
          <w:color w:val="000000" w:themeColor="text1"/>
          <w:sz w:val="28"/>
          <w:u w:val="single"/>
        </w:rPr>
        <w:t>万元整</w:t>
      </w:r>
      <w:r w:rsidRPr="00B8622F">
        <w:rPr>
          <w:rFonts w:ascii="仿宋" w:eastAsia="仿宋" w:hAnsi="仿宋" w:cs="仿宋_GB2312" w:hint="eastAsia"/>
          <w:color w:val="000000" w:themeColor="text1"/>
          <w:sz w:val="28"/>
        </w:rPr>
        <w:t>。</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lastRenderedPageBreak/>
        <w:t>2.甲方按本协议约定，将项目建设有效的增值税专用发票送交乙方之日起30个工作日内，乙方应将资金支付到三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约定的银行账户，否则将按项目建设三</w:t>
      </w:r>
      <w:proofErr w:type="gramStart"/>
      <w:r w:rsidRPr="00B8622F">
        <w:rPr>
          <w:rFonts w:ascii="仿宋" w:eastAsia="仿宋" w:hAnsi="仿宋" w:cs="仿宋_GB2312" w:hint="eastAsia"/>
          <w:color w:val="000000" w:themeColor="text1"/>
          <w:sz w:val="28"/>
        </w:rPr>
        <w:t>方合同</w:t>
      </w:r>
      <w:proofErr w:type="gramEnd"/>
      <w:r w:rsidRPr="00B8622F">
        <w:rPr>
          <w:rFonts w:ascii="仿宋" w:eastAsia="仿宋" w:hAnsi="仿宋" w:cs="仿宋_GB2312" w:hint="eastAsia"/>
          <w:color w:val="000000" w:themeColor="text1"/>
          <w:sz w:val="28"/>
        </w:rPr>
        <w:t>以及本协议承担违约责任。乙方凭甲方书面通知支付投标人的项目建设质保金。</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3.任何一方违约致使协议目的不能实现，另一方有权解除协议，违约方应赔偿由此导致非违约方的一切损失。</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第六条 不可抗力</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1.在协议有效期内，因不可抗力包括国家政策重大调整导致任何一方不能履行协议，</w:t>
      </w:r>
      <w:proofErr w:type="gramStart"/>
      <w:r w:rsidRPr="00B8622F">
        <w:rPr>
          <w:rFonts w:ascii="仿宋" w:eastAsia="仿宋" w:hAnsi="仿宋" w:cs="仿宋_GB2312" w:hint="eastAsia"/>
          <w:color w:val="000000" w:themeColor="text1"/>
          <w:sz w:val="28"/>
        </w:rPr>
        <w:t>则协议</w:t>
      </w:r>
      <w:proofErr w:type="gramEnd"/>
      <w:r w:rsidRPr="00B8622F">
        <w:rPr>
          <w:rFonts w:ascii="仿宋" w:eastAsia="仿宋" w:hAnsi="仿宋" w:cs="仿宋_GB2312" w:hint="eastAsia"/>
          <w:color w:val="000000" w:themeColor="text1"/>
          <w:sz w:val="28"/>
        </w:rPr>
        <w:t>履行期可延长，其延长期与不可抗力影响期相同。</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2.不可抗力发生后，受不可抗力影响的一方应立即通知对方，并寄送有关权威机构出具的证明。</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3.不可抗力原则上仅涉及协议受其影响的部分，双方应采取合理措施继续履行不受影响的协议其他部分，也可通过协商变更或解除协议。</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第七条 争议解决方式</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本协议在履行过程中发生争议，由甲乙双方协商解决，若协商不成，</w:t>
      </w:r>
      <w:r w:rsidRPr="00B8622F">
        <w:rPr>
          <w:rFonts w:ascii="仿宋" w:eastAsia="仿宋" w:hAnsi="仿宋" w:cs="仿宋_GB2312"/>
          <w:color w:val="000000" w:themeColor="text1"/>
          <w:sz w:val="28"/>
        </w:rPr>
        <w:t>可向合同签订地法院起诉。</w:t>
      </w:r>
    </w:p>
    <w:p w:rsidR="00D74BA8" w:rsidRPr="00B8622F" w:rsidRDefault="00D74BA8" w:rsidP="00D74BA8">
      <w:pPr>
        <w:widowControl/>
        <w:spacing w:line="360" w:lineRule="auto"/>
        <w:ind w:firstLineChars="200" w:firstLine="562"/>
        <w:rPr>
          <w:rFonts w:ascii="仿宋" w:eastAsia="仿宋" w:hAnsi="仿宋" w:cs="仿宋_GB2312"/>
          <w:b/>
          <w:color w:val="000000" w:themeColor="text1"/>
          <w:sz w:val="28"/>
        </w:rPr>
      </w:pPr>
      <w:r w:rsidRPr="00B8622F">
        <w:rPr>
          <w:rFonts w:ascii="仿宋" w:eastAsia="仿宋" w:hAnsi="仿宋" w:cs="仿宋_GB2312" w:hint="eastAsia"/>
          <w:b/>
          <w:color w:val="000000" w:themeColor="text1"/>
          <w:sz w:val="28"/>
        </w:rPr>
        <w:t>第八条 附则</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1.未经对方书面同意，甲乙双方不得对外披露任何在合作过程中获知的商业秘密及师生信息，但根据法律法规、监管规定或有权机关（包括但不仅限于有关行政、司法部门、监管部门）的要求提供前述信息的除外。不论本协议是否变更、解除或终止，本条款均持续有效。</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2.除依法需要报批和公开的事项外，甲乙双方对合作事项及涉及的有关资料均负有永久保密义务。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lastRenderedPageBreak/>
        <w:t>3.甲方指定其财务处作为业务联系部门，乙方授权并指定其支行作为本协议的主办银行，双方同意指定专人协调处理合作过程的日常事务。</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4.“淮阴师范学院金融服务合作银行遴选”招标文件，以及乙方的响应文件均为本协议组成部分。</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5.乙方须在合同签订前向甲方指定账户交纳履约保证金人民币（大写）。合作期满后，乙方无履约及服务质量问题，甲方将履约保证金本金无息退回乙方。</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6.协议经双方法定代表人或授权代表人签名并加盖单位公章后生效。</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7.本协议未尽事项，双方可另订补充协议，或按照民法典及相关法律法规解释。</w:t>
      </w:r>
    </w:p>
    <w:p w:rsidR="00D74BA8" w:rsidRPr="00B8622F" w:rsidRDefault="00D74BA8" w:rsidP="00D74BA8">
      <w:pPr>
        <w:widowControl/>
        <w:spacing w:line="360" w:lineRule="auto"/>
        <w:ind w:firstLineChars="200" w:firstLine="560"/>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8.本协议一式6份，甲方4份，乙方2份，具有同等效力。</w:t>
      </w:r>
    </w:p>
    <w:p w:rsidR="00D74BA8" w:rsidRPr="00B8622F" w:rsidRDefault="00D74BA8" w:rsidP="00D74BA8">
      <w:pPr>
        <w:rPr>
          <w:rFonts w:ascii="仿宋" w:eastAsia="仿宋" w:hAnsi="仿宋"/>
          <w:color w:val="000000" w:themeColor="text1"/>
          <w:sz w:val="22"/>
        </w:rPr>
      </w:pP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 xml:space="preserve">甲方（盖章）：淮阴师范学院      </w:t>
      </w: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法定代表人或授权代表人（签名）：</w:t>
      </w: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202</w:t>
      </w:r>
      <w:r w:rsidRPr="00B8622F">
        <w:rPr>
          <w:rFonts w:ascii="仿宋" w:eastAsia="仿宋" w:hAnsi="仿宋" w:cs="仿宋_GB2312"/>
          <w:color w:val="000000" w:themeColor="text1"/>
          <w:sz w:val="28"/>
        </w:rPr>
        <w:t>6</w:t>
      </w:r>
      <w:r w:rsidRPr="00B8622F">
        <w:rPr>
          <w:rFonts w:ascii="仿宋" w:eastAsia="仿宋" w:hAnsi="仿宋" w:cs="仿宋_GB2312" w:hint="eastAsia"/>
          <w:color w:val="000000" w:themeColor="text1"/>
          <w:sz w:val="28"/>
        </w:rPr>
        <w:t>年  月  日</w:t>
      </w: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 xml:space="preserve">乙方（盖章）： </w:t>
      </w: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法定代表人或授权代表人（签名）：</w:t>
      </w:r>
    </w:p>
    <w:p w:rsidR="00D74BA8" w:rsidRPr="00B8622F" w:rsidRDefault="00D74BA8" w:rsidP="00D74BA8">
      <w:pPr>
        <w:widowControl/>
        <w:spacing w:line="360" w:lineRule="auto"/>
        <w:ind w:firstLineChars="200" w:firstLine="560"/>
        <w:jc w:val="left"/>
        <w:rPr>
          <w:rFonts w:ascii="仿宋" w:eastAsia="仿宋" w:hAnsi="仿宋" w:cs="仿宋_GB2312"/>
          <w:color w:val="000000" w:themeColor="text1"/>
          <w:sz w:val="28"/>
        </w:rPr>
      </w:pPr>
      <w:r w:rsidRPr="00B8622F">
        <w:rPr>
          <w:rFonts w:ascii="仿宋" w:eastAsia="仿宋" w:hAnsi="仿宋" w:cs="仿宋_GB2312" w:hint="eastAsia"/>
          <w:color w:val="000000" w:themeColor="text1"/>
          <w:sz w:val="28"/>
        </w:rPr>
        <w:t>202</w:t>
      </w:r>
      <w:r w:rsidRPr="00B8622F">
        <w:rPr>
          <w:rFonts w:ascii="仿宋" w:eastAsia="仿宋" w:hAnsi="仿宋" w:cs="仿宋_GB2312"/>
          <w:color w:val="000000" w:themeColor="text1"/>
          <w:sz w:val="28"/>
        </w:rPr>
        <w:t>6</w:t>
      </w:r>
      <w:r w:rsidRPr="00B8622F">
        <w:rPr>
          <w:rFonts w:ascii="仿宋" w:eastAsia="仿宋" w:hAnsi="仿宋" w:cs="仿宋_GB2312" w:hint="eastAsia"/>
          <w:color w:val="000000" w:themeColor="text1"/>
          <w:sz w:val="28"/>
        </w:rPr>
        <w:t>年  月  日</w:t>
      </w:r>
    </w:p>
    <w:p w:rsidR="00E52049" w:rsidRPr="00B8622F" w:rsidRDefault="00FB1F3C">
      <w:pPr>
        <w:rPr>
          <w:rFonts w:ascii="仿宋" w:eastAsia="仿宋" w:hAnsi="仿宋" w:cs="仿宋"/>
          <w:b/>
          <w:color w:val="000000" w:themeColor="text1"/>
          <w:sz w:val="36"/>
          <w:szCs w:val="36"/>
        </w:rPr>
      </w:pPr>
      <w:r w:rsidRPr="00B8622F">
        <w:rPr>
          <w:rFonts w:ascii="仿宋" w:eastAsia="仿宋" w:hAnsi="仿宋" w:cs="仿宋" w:hint="eastAsia"/>
          <w:b/>
          <w:color w:val="000000" w:themeColor="text1"/>
          <w:sz w:val="36"/>
          <w:szCs w:val="36"/>
        </w:rPr>
        <w:br w:type="page"/>
      </w:r>
    </w:p>
    <w:p w:rsidR="00E52049" w:rsidRPr="00B8622F" w:rsidRDefault="00FB1F3C" w:rsidP="00BB66AD">
      <w:pPr>
        <w:pStyle w:val="2110"/>
        <w:keepNext w:val="0"/>
        <w:keepLines w:val="0"/>
        <w:widowControl/>
        <w:spacing w:line="23" w:lineRule="atLeast"/>
        <w:jc w:val="center"/>
        <w:rPr>
          <w:rFonts w:ascii="仿宋" w:eastAsia="仿宋" w:hAnsi="仿宋" w:cs="仿宋"/>
          <w:color w:val="000000" w:themeColor="text1"/>
          <w:sz w:val="44"/>
          <w:szCs w:val="44"/>
          <w:lang w:val="zh-CN"/>
        </w:rPr>
      </w:pPr>
      <w:bookmarkStart w:id="84" w:name="_Toc197885488"/>
      <w:r w:rsidRPr="00B8622F">
        <w:rPr>
          <w:rFonts w:ascii="仿宋" w:eastAsia="仿宋" w:hAnsi="仿宋" w:cs="仿宋" w:hint="eastAsia"/>
          <w:color w:val="000000" w:themeColor="text1"/>
          <w:sz w:val="44"/>
          <w:szCs w:val="44"/>
          <w:lang w:val="zh-CN"/>
        </w:rPr>
        <w:lastRenderedPageBreak/>
        <w:t>第五章  项目采购需求</w:t>
      </w:r>
      <w:bookmarkEnd w:id="84"/>
    </w:p>
    <w:p w:rsidR="00D74BA8" w:rsidRPr="00B8622F" w:rsidRDefault="00D74BA8" w:rsidP="00D74BA8">
      <w:pPr>
        <w:numPr>
          <w:ilvl w:val="0"/>
          <w:numId w:val="3"/>
        </w:numPr>
        <w:spacing w:line="440" w:lineRule="exact"/>
        <w:rPr>
          <w:rFonts w:ascii="仿宋" w:eastAsia="仿宋" w:hAnsi="仿宋"/>
          <w:b/>
          <w:color w:val="000000" w:themeColor="text1"/>
          <w:sz w:val="32"/>
          <w:szCs w:val="32"/>
        </w:rPr>
      </w:pPr>
      <w:r w:rsidRPr="00B8622F">
        <w:rPr>
          <w:rFonts w:ascii="仿宋" w:eastAsia="仿宋" w:hAnsi="仿宋" w:hint="eastAsia"/>
          <w:b/>
          <w:color w:val="000000" w:themeColor="text1"/>
          <w:sz w:val="32"/>
          <w:szCs w:val="32"/>
        </w:rPr>
        <w:t>项目名称</w:t>
      </w:r>
    </w:p>
    <w:p w:rsidR="00D74BA8" w:rsidRPr="00B8622F" w:rsidRDefault="00D74BA8" w:rsidP="00BB66AD">
      <w:pPr>
        <w:snapToGrid w:val="0"/>
        <w:spacing w:line="440" w:lineRule="exact"/>
        <w:ind w:firstLineChars="200" w:firstLine="560"/>
        <w:rPr>
          <w:rFonts w:ascii="仿宋" w:eastAsia="仿宋" w:hAnsi="仿宋"/>
          <w:color w:val="000000" w:themeColor="text1"/>
          <w:kern w:val="15"/>
          <w:position w:val="2"/>
          <w:sz w:val="28"/>
        </w:rPr>
      </w:pPr>
      <w:r w:rsidRPr="00B8622F">
        <w:rPr>
          <w:rFonts w:ascii="仿宋" w:eastAsia="仿宋" w:hAnsi="仿宋" w:hint="eastAsia"/>
          <w:color w:val="000000" w:themeColor="text1"/>
          <w:kern w:val="15"/>
          <w:position w:val="2"/>
          <w:sz w:val="28"/>
        </w:rPr>
        <w:t>淮阴师范学院金融服务合作银行遴选</w:t>
      </w:r>
    </w:p>
    <w:p w:rsidR="00D74BA8" w:rsidRPr="00B8622F" w:rsidRDefault="00D74BA8" w:rsidP="00D74BA8">
      <w:pPr>
        <w:numPr>
          <w:ilvl w:val="0"/>
          <w:numId w:val="3"/>
        </w:numPr>
        <w:spacing w:line="440" w:lineRule="exact"/>
        <w:rPr>
          <w:rFonts w:ascii="仿宋" w:eastAsia="仿宋" w:hAnsi="仿宋"/>
          <w:b/>
          <w:color w:val="000000" w:themeColor="text1"/>
          <w:sz w:val="32"/>
        </w:rPr>
      </w:pPr>
      <w:r w:rsidRPr="00B8622F">
        <w:rPr>
          <w:rFonts w:ascii="仿宋" w:eastAsia="仿宋" w:hAnsi="仿宋" w:hint="eastAsia"/>
          <w:b/>
          <w:color w:val="000000" w:themeColor="text1"/>
          <w:sz w:val="32"/>
        </w:rPr>
        <w:t>项目期限</w:t>
      </w:r>
    </w:p>
    <w:p w:rsidR="00D74BA8" w:rsidRPr="00B8622F" w:rsidRDefault="00D74BA8" w:rsidP="00BB66AD">
      <w:pPr>
        <w:snapToGrid w:val="0"/>
        <w:spacing w:line="440" w:lineRule="exact"/>
        <w:ind w:firstLineChars="200" w:firstLine="560"/>
        <w:rPr>
          <w:rFonts w:ascii="仿宋" w:eastAsia="仿宋" w:hAnsi="仿宋"/>
          <w:color w:val="000000" w:themeColor="text1"/>
          <w:kern w:val="15"/>
          <w:position w:val="2"/>
          <w:sz w:val="28"/>
        </w:rPr>
      </w:pPr>
      <w:r w:rsidRPr="00B8622F">
        <w:rPr>
          <w:rFonts w:ascii="仿宋" w:eastAsia="仿宋" w:hAnsi="仿宋" w:hint="eastAsia"/>
          <w:color w:val="000000" w:themeColor="text1"/>
          <w:kern w:val="15"/>
          <w:position w:val="2"/>
          <w:sz w:val="28"/>
        </w:rPr>
        <w:t>本项目合作期限为合同签订之日起60个月。</w:t>
      </w:r>
    </w:p>
    <w:p w:rsidR="00D74BA8" w:rsidRPr="00B8622F" w:rsidRDefault="00D74BA8" w:rsidP="00D74BA8">
      <w:pPr>
        <w:numPr>
          <w:ilvl w:val="0"/>
          <w:numId w:val="3"/>
        </w:numPr>
        <w:rPr>
          <w:rFonts w:ascii="仿宋" w:eastAsia="仿宋" w:hAnsi="仿宋"/>
          <w:b/>
          <w:color w:val="000000" w:themeColor="text1"/>
          <w:sz w:val="32"/>
        </w:rPr>
      </w:pPr>
      <w:r w:rsidRPr="00B8622F">
        <w:rPr>
          <w:rFonts w:ascii="仿宋" w:eastAsia="仿宋" w:hAnsi="仿宋" w:hint="eastAsia"/>
          <w:b/>
          <w:color w:val="000000" w:themeColor="text1"/>
          <w:sz w:val="32"/>
        </w:rPr>
        <w:t>项目</w:t>
      </w:r>
      <w:r w:rsidRPr="00B8622F">
        <w:rPr>
          <w:rFonts w:ascii="仿宋" w:eastAsia="仿宋" w:hAnsi="仿宋"/>
          <w:b/>
          <w:color w:val="000000" w:themeColor="text1"/>
          <w:sz w:val="32"/>
        </w:rPr>
        <w:t>概况</w:t>
      </w:r>
    </w:p>
    <w:p w:rsidR="00D74BA8" w:rsidRPr="00B8622F" w:rsidRDefault="00D74BA8" w:rsidP="00D74BA8">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hint="eastAsia"/>
          <w:color w:val="000000" w:themeColor="text1"/>
          <w:sz w:val="28"/>
        </w:rPr>
        <w:t>本项目拟遴选我校金融服务合作银行</w:t>
      </w:r>
      <w:r w:rsidRPr="00B8622F">
        <w:rPr>
          <w:rFonts w:ascii="仿宋" w:eastAsia="仿宋" w:hAnsi="仿宋"/>
          <w:color w:val="000000" w:themeColor="text1"/>
          <w:sz w:val="28"/>
        </w:rPr>
        <w:t>1</w:t>
      </w:r>
      <w:r w:rsidRPr="00B8622F">
        <w:rPr>
          <w:rFonts w:ascii="仿宋" w:eastAsia="仿宋" w:hAnsi="仿宋" w:hint="eastAsia"/>
          <w:color w:val="000000" w:themeColor="text1"/>
          <w:sz w:val="28"/>
        </w:rPr>
        <w:t>个，承担事业教职工工资代发、</w:t>
      </w:r>
      <w:r w:rsidRPr="00B8622F">
        <w:rPr>
          <w:rFonts w:ascii="仿宋" w:eastAsia="仿宋" w:hAnsi="仿宋" w:cs="宋体" w:hint="eastAsia"/>
          <w:color w:val="000000" w:themeColor="text1"/>
          <w:sz w:val="28"/>
        </w:rPr>
        <w:t>年度教职工绩效</w:t>
      </w:r>
      <w:r w:rsidRPr="00B8622F">
        <w:rPr>
          <w:rFonts w:ascii="仿宋" w:eastAsia="仿宋" w:hAnsi="仿宋" w:hint="eastAsia"/>
          <w:color w:val="000000" w:themeColor="text1"/>
          <w:sz w:val="28"/>
        </w:rPr>
        <w:t>代发</w:t>
      </w:r>
      <w:r w:rsidRPr="00B8622F">
        <w:rPr>
          <w:rFonts w:ascii="仿宋" w:eastAsia="仿宋" w:hAnsi="仿宋" w:cs="宋体" w:hint="eastAsia"/>
          <w:color w:val="000000" w:themeColor="text1"/>
          <w:sz w:val="28"/>
        </w:rPr>
        <w:t>、</w:t>
      </w:r>
      <w:r w:rsidRPr="00B8622F">
        <w:rPr>
          <w:rFonts w:ascii="仿宋" w:eastAsia="仿宋" w:hAnsi="仿宋" w:hint="eastAsia"/>
          <w:color w:val="000000" w:themeColor="text1"/>
          <w:sz w:val="28"/>
        </w:rPr>
        <w:t>学生收费</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含银行卡办理</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与学生奖助学金、科研补助等发放、阶段性活期</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协定</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存款、数字人民币业务、校园</w:t>
      </w:r>
      <w:proofErr w:type="gramStart"/>
      <w:r w:rsidRPr="00B8622F">
        <w:rPr>
          <w:rFonts w:ascii="仿宋" w:eastAsia="仿宋" w:hAnsi="仿宋" w:hint="eastAsia"/>
          <w:color w:val="000000" w:themeColor="text1"/>
          <w:sz w:val="28"/>
        </w:rPr>
        <w:t>一</w:t>
      </w:r>
      <w:proofErr w:type="gramEnd"/>
      <w:r w:rsidRPr="00B8622F">
        <w:rPr>
          <w:rFonts w:ascii="仿宋" w:eastAsia="仿宋" w:hAnsi="仿宋" w:hint="eastAsia"/>
          <w:color w:val="000000" w:themeColor="text1"/>
          <w:sz w:val="28"/>
        </w:rPr>
        <w:t>卡通业务</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含接口</w:t>
      </w:r>
      <w:r w:rsidRPr="00B8622F">
        <w:rPr>
          <w:rFonts w:ascii="仿宋" w:eastAsia="仿宋" w:hAnsi="仿宋"/>
          <w:color w:val="000000" w:themeColor="text1"/>
          <w:sz w:val="28"/>
        </w:rPr>
        <w:t>)</w:t>
      </w:r>
      <w:r w:rsidRPr="00B8622F">
        <w:rPr>
          <w:rFonts w:ascii="仿宋" w:eastAsia="仿宋" w:hAnsi="仿宋" w:hint="eastAsia"/>
          <w:color w:val="000000" w:themeColor="text1"/>
          <w:sz w:val="28"/>
        </w:rPr>
        <w:t>等业务和其他金融服务</w:t>
      </w:r>
      <w:r w:rsidRPr="00B8622F">
        <w:rPr>
          <w:rFonts w:ascii="仿宋" w:eastAsia="仿宋" w:hAnsi="仿宋"/>
          <w:bCs/>
          <w:color w:val="000000" w:themeColor="text1"/>
          <w:sz w:val="28"/>
        </w:rPr>
        <w:t>。</w:t>
      </w:r>
    </w:p>
    <w:p w:rsidR="00D74BA8" w:rsidRPr="00B8622F" w:rsidRDefault="00D74BA8" w:rsidP="00D74BA8">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hint="eastAsia"/>
          <w:bCs/>
          <w:color w:val="000000" w:themeColor="text1"/>
          <w:sz w:val="28"/>
        </w:rPr>
        <w:t>具体为：</w:t>
      </w:r>
      <w:bookmarkStart w:id="85" w:name="OLE_LINK16"/>
      <w:r w:rsidRPr="00B8622F">
        <w:rPr>
          <w:rFonts w:ascii="仿宋" w:eastAsia="仿宋" w:hAnsi="仿宋" w:hint="eastAsia"/>
          <w:bCs/>
          <w:color w:val="000000" w:themeColor="text1"/>
          <w:sz w:val="28"/>
        </w:rPr>
        <w:t>在</w:t>
      </w:r>
      <w:r w:rsidR="00D975F9" w:rsidRPr="00B8622F">
        <w:rPr>
          <w:rFonts w:ascii="仿宋" w:eastAsia="仿宋" w:hAnsi="仿宋" w:hint="eastAsia"/>
          <w:bCs/>
          <w:color w:val="000000" w:themeColor="text1"/>
          <w:sz w:val="28"/>
        </w:rPr>
        <w:t>中标人</w:t>
      </w:r>
      <w:r w:rsidRPr="00B8622F">
        <w:rPr>
          <w:rFonts w:ascii="仿宋" w:eastAsia="仿宋" w:hAnsi="仿宋" w:hint="eastAsia"/>
          <w:bCs/>
          <w:color w:val="000000" w:themeColor="text1"/>
          <w:sz w:val="28"/>
        </w:rPr>
        <w:t>指定支行开立人民币对公结算账户，办理事业在职职工及退休人员工资卡550张左右、年度工资发放额5000万左右、教学</w:t>
      </w:r>
      <w:proofErr w:type="gramStart"/>
      <w:r w:rsidRPr="00B8622F">
        <w:rPr>
          <w:rFonts w:ascii="仿宋" w:eastAsia="仿宋" w:hAnsi="仿宋" w:hint="eastAsia"/>
          <w:bCs/>
          <w:color w:val="000000" w:themeColor="text1"/>
          <w:sz w:val="28"/>
        </w:rPr>
        <w:t>科研及普惠</w:t>
      </w:r>
      <w:proofErr w:type="gramEnd"/>
      <w:r w:rsidRPr="00B8622F">
        <w:rPr>
          <w:rFonts w:ascii="仿宋" w:eastAsia="仿宋" w:hAnsi="仿宋" w:hint="eastAsia"/>
          <w:bCs/>
          <w:color w:val="000000" w:themeColor="text1"/>
          <w:sz w:val="28"/>
        </w:rPr>
        <w:t>性绩效发放</w:t>
      </w:r>
      <w:r w:rsidR="000129A4" w:rsidRPr="00B8622F">
        <w:rPr>
          <w:rFonts w:ascii="仿宋" w:eastAsia="仿宋" w:hAnsi="仿宋" w:hint="eastAsia"/>
          <w:bCs/>
          <w:color w:val="000000" w:themeColor="text1"/>
          <w:sz w:val="28"/>
        </w:rPr>
        <w:t>15</w:t>
      </w:r>
      <w:r w:rsidRPr="00B8622F">
        <w:rPr>
          <w:rFonts w:ascii="仿宋" w:eastAsia="仿宋" w:hAnsi="仿宋" w:hint="eastAsia"/>
          <w:bCs/>
          <w:color w:val="000000" w:themeColor="text1"/>
          <w:sz w:val="28"/>
        </w:rPr>
        <w:t>00万元左右；学生收费卡8000张左右（累计两年达到），年度收费6000万元左右，收费</w:t>
      </w:r>
      <w:proofErr w:type="gramStart"/>
      <w:r w:rsidRPr="00B8622F">
        <w:rPr>
          <w:rFonts w:ascii="仿宋" w:eastAsia="仿宋" w:hAnsi="仿宋" w:hint="eastAsia"/>
          <w:bCs/>
          <w:color w:val="000000" w:themeColor="text1"/>
          <w:sz w:val="28"/>
        </w:rPr>
        <w:t>卡收入</w:t>
      </w:r>
      <w:proofErr w:type="gramEnd"/>
      <w:r w:rsidRPr="00B8622F">
        <w:rPr>
          <w:rFonts w:ascii="仿宋" w:eastAsia="仿宋" w:hAnsi="仿宋" w:hint="eastAsia"/>
          <w:bCs/>
          <w:color w:val="000000" w:themeColor="text1"/>
          <w:sz w:val="28"/>
        </w:rPr>
        <w:t>归集到乙方账户；学生收费卡发放年度学生奖助学金、困难补助、科研劳务费等1500万元左右；对公存款年度中日均不低于1000</w:t>
      </w:r>
      <w:bookmarkStart w:id="86" w:name="OLE_LINK12"/>
      <w:r w:rsidRPr="00B8622F">
        <w:rPr>
          <w:rFonts w:ascii="仿宋" w:eastAsia="仿宋" w:hAnsi="仿宋" w:hint="eastAsia"/>
          <w:bCs/>
          <w:color w:val="000000" w:themeColor="text1"/>
          <w:sz w:val="28"/>
        </w:rPr>
        <w:t>万元左右</w:t>
      </w:r>
      <w:bookmarkEnd w:id="86"/>
      <w:r w:rsidRPr="00B8622F">
        <w:rPr>
          <w:rFonts w:ascii="仿宋" w:eastAsia="仿宋" w:hAnsi="仿宋" w:hint="eastAsia"/>
          <w:bCs/>
          <w:color w:val="000000" w:themeColor="text1"/>
          <w:sz w:val="28"/>
        </w:rPr>
        <w:t>，并给与季度时点存款支持；数字人民币业务、校园</w:t>
      </w:r>
      <w:proofErr w:type="gramStart"/>
      <w:r w:rsidRPr="00B8622F">
        <w:rPr>
          <w:rFonts w:ascii="仿宋" w:eastAsia="仿宋" w:hAnsi="仿宋" w:hint="eastAsia"/>
          <w:bCs/>
          <w:color w:val="000000" w:themeColor="text1"/>
          <w:sz w:val="28"/>
        </w:rPr>
        <w:t>一</w:t>
      </w:r>
      <w:proofErr w:type="gramEnd"/>
      <w:r w:rsidRPr="00B8622F">
        <w:rPr>
          <w:rFonts w:ascii="仿宋" w:eastAsia="仿宋" w:hAnsi="仿宋" w:hint="eastAsia"/>
          <w:bCs/>
          <w:color w:val="000000" w:themeColor="text1"/>
          <w:sz w:val="28"/>
        </w:rPr>
        <w:t>卡通业务（年资金流量3500万元左右）及其他金融服务。</w:t>
      </w:r>
      <w:bookmarkEnd w:id="85"/>
    </w:p>
    <w:p w:rsidR="00D74BA8" w:rsidRPr="00B8622F" w:rsidRDefault="00D74BA8" w:rsidP="00BB66AD">
      <w:pPr>
        <w:numPr>
          <w:ilvl w:val="0"/>
          <w:numId w:val="3"/>
        </w:numPr>
        <w:spacing w:line="440" w:lineRule="exact"/>
        <w:rPr>
          <w:rFonts w:ascii="仿宋" w:eastAsia="仿宋" w:hAnsi="仿宋"/>
          <w:b/>
          <w:color w:val="000000" w:themeColor="text1"/>
          <w:sz w:val="32"/>
          <w:szCs w:val="32"/>
        </w:rPr>
      </w:pPr>
      <w:r w:rsidRPr="00B8622F">
        <w:rPr>
          <w:rFonts w:ascii="仿宋" w:eastAsia="仿宋" w:hAnsi="仿宋" w:hint="eastAsia"/>
          <w:b/>
          <w:color w:val="000000" w:themeColor="text1"/>
          <w:sz w:val="32"/>
          <w:szCs w:val="32"/>
        </w:rPr>
        <w:t>合作</w:t>
      </w:r>
      <w:r w:rsidRPr="00B8622F">
        <w:rPr>
          <w:rFonts w:ascii="仿宋" w:eastAsia="仿宋" w:hAnsi="仿宋"/>
          <w:b/>
          <w:color w:val="000000" w:themeColor="text1"/>
          <w:sz w:val="32"/>
          <w:szCs w:val="32"/>
        </w:rPr>
        <w:t>要求</w:t>
      </w:r>
    </w:p>
    <w:p w:rsidR="00D74BA8" w:rsidRPr="00B8622F" w:rsidRDefault="00D74BA8" w:rsidP="00D74BA8">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hint="eastAsia"/>
          <w:bCs/>
          <w:color w:val="000000" w:themeColor="text1"/>
          <w:sz w:val="28"/>
        </w:rPr>
        <w:t>1.合作银行对学校智慧校园建设提供资金或校方认可的货物支持等，方式可以是货币资金或代校方支付智慧校园建设所需的货物等。投标人所有对学校的投入必须在3年内完成。学校鼓励银行直接以全额货币资金或一定比例的货币资金方式支付投标所承诺的投资额。</w:t>
      </w:r>
    </w:p>
    <w:p w:rsidR="00D74BA8" w:rsidRPr="00B8622F" w:rsidRDefault="00D74BA8" w:rsidP="00D74BA8">
      <w:pPr>
        <w:spacing w:line="440" w:lineRule="exact"/>
        <w:ind w:firstLineChars="200" w:firstLine="560"/>
        <w:rPr>
          <w:rFonts w:ascii="仿宋" w:eastAsia="仿宋" w:hAnsi="仿宋"/>
          <w:b/>
          <w:color w:val="000000" w:themeColor="text1"/>
          <w:sz w:val="28"/>
          <w:u w:val="single"/>
        </w:rPr>
      </w:pPr>
      <w:r w:rsidRPr="00B8622F">
        <w:rPr>
          <w:rFonts w:ascii="仿宋" w:eastAsia="仿宋" w:hAnsi="仿宋" w:hint="eastAsia"/>
          <w:color w:val="000000" w:themeColor="text1"/>
          <w:sz w:val="28"/>
        </w:rPr>
        <w:t>2.</w:t>
      </w:r>
      <w:r w:rsidR="00BB66AD" w:rsidRPr="00B8622F">
        <w:rPr>
          <w:rFonts w:ascii="仿宋" w:eastAsia="仿宋" w:hAnsi="仿宋" w:hint="eastAsia"/>
          <w:color w:val="000000" w:themeColor="text1"/>
          <w:sz w:val="28"/>
        </w:rPr>
        <w:t>投标人</w:t>
      </w:r>
      <w:r w:rsidRPr="00B8622F">
        <w:rPr>
          <w:rFonts w:ascii="仿宋" w:eastAsia="仿宋" w:hAnsi="仿宋" w:hint="eastAsia"/>
          <w:color w:val="000000" w:themeColor="text1"/>
          <w:sz w:val="28"/>
        </w:rPr>
        <w:t>须</w:t>
      </w:r>
      <w:proofErr w:type="gramStart"/>
      <w:r w:rsidRPr="00B8622F">
        <w:rPr>
          <w:rFonts w:ascii="仿宋" w:eastAsia="仿宋" w:hAnsi="仿宋" w:hint="eastAsia"/>
          <w:color w:val="000000" w:themeColor="text1"/>
          <w:sz w:val="28"/>
        </w:rPr>
        <w:t>作出</w:t>
      </w:r>
      <w:proofErr w:type="gramEnd"/>
      <w:r w:rsidRPr="00B8622F">
        <w:rPr>
          <w:rFonts w:ascii="仿宋" w:eastAsia="仿宋" w:hAnsi="仿宋" w:hint="eastAsia"/>
          <w:color w:val="000000" w:themeColor="text1"/>
          <w:sz w:val="28"/>
        </w:rPr>
        <w:t>承诺的实质性要求</w:t>
      </w:r>
    </w:p>
    <w:p w:rsidR="00D74BA8" w:rsidRPr="00B8622F" w:rsidRDefault="00D74BA8" w:rsidP="00D74BA8">
      <w:pPr>
        <w:spacing w:line="440" w:lineRule="exact"/>
        <w:ind w:firstLineChars="200" w:firstLine="562"/>
        <w:rPr>
          <w:rFonts w:ascii="仿宋" w:eastAsia="仿宋" w:hAnsi="仿宋"/>
          <w:b/>
          <w:color w:val="000000" w:themeColor="text1"/>
          <w:sz w:val="28"/>
        </w:rPr>
      </w:pPr>
      <w:r w:rsidRPr="00B8622F">
        <w:rPr>
          <w:rFonts w:ascii="仿宋" w:eastAsia="仿宋" w:hAnsi="仿宋" w:hint="eastAsia"/>
          <w:b/>
          <w:color w:val="000000" w:themeColor="text1"/>
          <w:sz w:val="28"/>
        </w:rPr>
        <w:t>（注：</w:t>
      </w:r>
      <w:r w:rsidR="00BB66AD" w:rsidRPr="00B8622F">
        <w:rPr>
          <w:rFonts w:ascii="仿宋" w:eastAsia="仿宋" w:hAnsi="仿宋" w:hint="eastAsia"/>
          <w:b/>
          <w:color w:val="000000" w:themeColor="text1"/>
          <w:sz w:val="28"/>
        </w:rPr>
        <w:t>投标人</w:t>
      </w:r>
      <w:r w:rsidRPr="00B8622F">
        <w:rPr>
          <w:rFonts w:ascii="仿宋" w:eastAsia="仿宋" w:hAnsi="仿宋" w:hint="eastAsia"/>
          <w:b/>
          <w:color w:val="000000" w:themeColor="text1"/>
          <w:sz w:val="28"/>
        </w:rPr>
        <w:t>须承诺满足以下条款，否则视为未实质性响应）</w:t>
      </w:r>
    </w:p>
    <w:p w:rsidR="00D74BA8" w:rsidRPr="00B8622F" w:rsidRDefault="00D74BA8" w:rsidP="00D74BA8">
      <w:pPr>
        <w:snapToGrid w:val="0"/>
        <w:spacing w:line="440" w:lineRule="exact"/>
        <w:ind w:firstLineChars="196" w:firstLine="549"/>
        <w:rPr>
          <w:rFonts w:ascii="仿宋" w:eastAsia="仿宋" w:hAnsi="仿宋"/>
          <w:bCs/>
          <w:i/>
          <w:color w:val="000000" w:themeColor="text1"/>
          <w:sz w:val="28"/>
          <w:u w:val="single"/>
        </w:rPr>
      </w:pPr>
      <w:r w:rsidRPr="00B8622F">
        <w:rPr>
          <w:rFonts w:ascii="仿宋" w:eastAsia="仿宋" w:hAnsi="仿宋" w:hint="eastAsia"/>
          <w:i/>
          <w:color w:val="000000" w:themeColor="text1"/>
          <w:kern w:val="15"/>
          <w:position w:val="2"/>
          <w:sz w:val="28"/>
          <w:u w:val="single"/>
        </w:rPr>
        <w:t>（1）</w:t>
      </w:r>
      <w:r w:rsidRPr="00B8622F">
        <w:rPr>
          <w:rFonts w:ascii="仿宋" w:eastAsia="仿宋" w:hAnsi="仿宋" w:hint="eastAsia"/>
          <w:i/>
          <w:color w:val="000000" w:themeColor="text1"/>
          <w:sz w:val="28"/>
          <w:u w:val="single"/>
        </w:rPr>
        <w:t>承诺给予招标人有关项目资金投入支持，资金投入支持的项目范围包括但不限于图文数据库采购、校园网出口带宽服务费、智</w:t>
      </w:r>
      <w:r w:rsidRPr="00B8622F">
        <w:rPr>
          <w:rFonts w:ascii="仿宋" w:eastAsia="仿宋" w:hAnsi="仿宋" w:hint="eastAsia"/>
          <w:bCs/>
          <w:i/>
          <w:color w:val="000000" w:themeColor="text1"/>
          <w:sz w:val="28"/>
          <w:u w:val="single"/>
        </w:rPr>
        <w:t>慧综合实验室建设和升级（含设备购置及安装）、智慧校园软硬件建设和升</w:t>
      </w:r>
      <w:r w:rsidRPr="00B8622F">
        <w:rPr>
          <w:rFonts w:ascii="仿宋" w:eastAsia="仿宋" w:hAnsi="仿宋" w:hint="eastAsia"/>
          <w:bCs/>
          <w:i/>
          <w:color w:val="000000" w:themeColor="text1"/>
          <w:sz w:val="28"/>
          <w:u w:val="single"/>
        </w:rPr>
        <w:lastRenderedPageBreak/>
        <w:t>级（含设备购置及安装）、智慧校园信息平台（系统）服务维护费，以及双方共同商定的其他项目。项目资金投入的使用形式：招标人提出具体项目需求，由招标人或中标银行按照招标采购制度招标采购后由中标银行支付资金。</w:t>
      </w:r>
    </w:p>
    <w:p w:rsidR="00D74BA8" w:rsidRPr="00B8622F" w:rsidRDefault="00D74BA8" w:rsidP="00D74BA8">
      <w:pPr>
        <w:snapToGrid w:val="0"/>
        <w:spacing w:line="440" w:lineRule="exact"/>
        <w:ind w:firstLineChars="196" w:firstLine="549"/>
        <w:rPr>
          <w:rFonts w:ascii="仿宋" w:eastAsia="仿宋" w:hAnsi="仿宋"/>
          <w:i/>
          <w:color w:val="000000" w:themeColor="text1"/>
          <w:kern w:val="15"/>
          <w:position w:val="2"/>
          <w:sz w:val="28"/>
          <w:u w:val="single"/>
        </w:rPr>
      </w:pPr>
      <w:r w:rsidRPr="00B8622F">
        <w:rPr>
          <w:rFonts w:ascii="仿宋" w:eastAsia="仿宋" w:hAnsi="仿宋" w:hint="eastAsia"/>
          <w:i/>
          <w:color w:val="000000" w:themeColor="text1"/>
          <w:kern w:val="15"/>
          <w:position w:val="2"/>
          <w:sz w:val="28"/>
          <w:u w:val="single"/>
        </w:rPr>
        <w:t>（2）承诺对招标人的投入支持第一年累计完成额度不低于总额的50%，第二年累计完成额度不低于总额的80%，第三年累计完成100%。特殊情况下，经双方协商可根据招标人的项目建设进度进行投入。</w:t>
      </w:r>
      <w:r w:rsidR="00D975F9" w:rsidRPr="00B8622F">
        <w:rPr>
          <w:rFonts w:ascii="仿宋" w:eastAsia="仿宋" w:hAnsi="仿宋" w:cs="仿宋_GB2312" w:hint="eastAsia"/>
          <w:i/>
          <w:color w:val="000000" w:themeColor="text1"/>
          <w:sz w:val="28"/>
          <w:u w:val="single"/>
        </w:rPr>
        <w:t>中标人</w:t>
      </w:r>
      <w:r w:rsidRPr="00B8622F">
        <w:rPr>
          <w:rFonts w:ascii="仿宋" w:eastAsia="仿宋" w:hAnsi="仿宋" w:cs="仿宋_GB2312" w:hint="eastAsia"/>
          <w:i/>
          <w:color w:val="000000" w:themeColor="text1"/>
          <w:sz w:val="28"/>
          <w:u w:val="single"/>
        </w:rPr>
        <w:t>在收到增值税专用发票等结算资料之日起30个工作日内将资金支付到三</w:t>
      </w:r>
      <w:proofErr w:type="gramStart"/>
      <w:r w:rsidRPr="00B8622F">
        <w:rPr>
          <w:rFonts w:ascii="仿宋" w:eastAsia="仿宋" w:hAnsi="仿宋" w:cs="仿宋_GB2312" w:hint="eastAsia"/>
          <w:i/>
          <w:color w:val="000000" w:themeColor="text1"/>
          <w:sz w:val="28"/>
          <w:u w:val="single"/>
        </w:rPr>
        <w:t>方合同</w:t>
      </w:r>
      <w:proofErr w:type="gramEnd"/>
      <w:r w:rsidRPr="00B8622F">
        <w:rPr>
          <w:rFonts w:ascii="仿宋" w:eastAsia="仿宋" w:hAnsi="仿宋" w:cs="仿宋_GB2312" w:hint="eastAsia"/>
          <w:i/>
          <w:color w:val="000000" w:themeColor="text1"/>
          <w:sz w:val="28"/>
          <w:u w:val="single"/>
        </w:rPr>
        <w:t>约定的银行账户。</w:t>
      </w:r>
    </w:p>
    <w:p w:rsidR="00D74BA8" w:rsidRPr="00B8622F" w:rsidRDefault="00D74BA8" w:rsidP="00D74BA8">
      <w:pPr>
        <w:snapToGrid w:val="0"/>
        <w:spacing w:line="440" w:lineRule="exact"/>
        <w:ind w:firstLineChars="200" w:firstLine="560"/>
        <w:rPr>
          <w:rFonts w:ascii="仿宋" w:eastAsia="仿宋" w:hAnsi="仿宋"/>
          <w:i/>
          <w:color w:val="000000" w:themeColor="text1"/>
          <w:kern w:val="15"/>
          <w:position w:val="2"/>
          <w:sz w:val="28"/>
          <w:u w:val="single"/>
        </w:rPr>
      </w:pPr>
      <w:r w:rsidRPr="00B8622F">
        <w:rPr>
          <w:rFonts w:ascii="仿宋" w:eastAsia="仿宋" w:hAnsi="仿宋" w:hint="eastAsia"/>
          <w:i/>
          <w:color w:val="000000" w:themeColor="text1"/>
          <w:kern w:val="15"/>
          <w:position w:val="2"/>
          <w:sz w:val="28"/>
          <w:u w:val="single"/>
        </w:rPr>
        <w:t>（3）承诺招标人结算账户时点存款超过50万元部分，提供协定存款利率；承诺招标人结算账户各类存款（包含活期存款、协定存款、通知存款、定期存款等）利率按照成交银行存款利率自律机制上限执行。</w:t>
      </w:r>
    </w:p>
    <w:p w:rsidR="00D74BA8" w:rsidRPr="00B8622F" w:rsidRDefault="00D74BA8" w:rsidP="00D74BA8">
      <w:pPr>
        <w:snapToGrid w:val="0"/>
        <w:spacing w:line="440" w:lineRule="exact"/>
        <w:ind w:firstLineChars="200" w:firstLine="560"/>
        <w:rPr>
          <w:rFonts w:ascii="仿宋" w:eastAsia="仿宋" w:hAnsi="仿宋"/>
          <w:i/>
          <w:color w:val="000000" w:themeColor="text1"/>
          <w:kern w:val="15"/>
          <w:position w:val="2"/>
          <w:sz w:val="28"/>
          <w:u w:val="single"/>
        </w:rPr>
      </w:pPr>
      <w:r w:rsidRPr="00B8622F">
        <w:rPr>
          <w:rFonts w:ascii="仿宋" w:eastAsia="仿宋" w:hAnsi="仿宋" w:hint="eastAsia"/>
          <w:i/>
          <w:color w:val="000000" w:themeColor="text1"/>
          <w:kern w:val="15"/>
          <w:position w:val="2"/>
          <w:sz w:val="28"/>
          <w:u w:val="single"/>
        </w:rPr>
        <w:t>（4）承诺积极配合招标人加强数字人民币的推广和宣传，免费配置和更新相关的硬件和软件设施，每年至少推出1-2种优惠推广措施。</w:t>
      </w:r>
    </w:p>
    <w:p w:rsidR="00D74BA8" w:rsidRPr="00B8622F" w:rsidRDefault="00D74BA8" w:rsidP="009A6236">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cs="仿宋_GB2312" w:hint="eastAsia"/>
          <w:i/>
          <w:color w:val="000000" w:themeColor="text1"/>
          <w:sz w:val="28"/>
          <w:u w:val="single"/>
        </w:rPr>
        <w:t>（5）承诺免费提供银校合作服务的相关技术支持，负责并免费承担招标人财务系统与银行系统之间专用通讯线路的建设施工、维护、升级和相关设备的采购、安装、调试（包括网络安全设备）等工作，提供有效、规范、安全的业务程序接口，并能够根据招标人财务系统的需求变化及时更新、升级和维护，确保银校之间的信息和资金安全。</w:t>
      </w:r>
    </w:p>
    <w:p w:rsidR="00D74BA8" w:rsidRPr="00B8622F" w:rsidRDefault="00D74BA8" w:rsidP="009A6236">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hint="eastAsia"/>
          <w:bCs/>
          <w:color w:val="000000" w:themeColor="text1"/>
          <w:sz w:val="28"/>
        </w:rPr>
        <w:t>（</w:t>
      </w:r>
      <w:r w:rsidRPr="00B8622F">
        <w:rPr>
          <w:rFonts w:ascii="仿宋" w:eastAsia="仿宋" w:hAnsi="仿宋" w:cs="仿宋_GB2312" w:hint="eastAsia"/>
          <w:i/>
          <w:color w:val="000000" w:themeColor="text1"/>
          <w:sz w:val="28"/>
          <w:u w:val="single"/>
        </w:rPr>
        <w:t>6）承诺免收招标人师生银行卡制卡工本费（含个性化定制卡）、账户年费、账户管理费和短信服务费。招标人会积极配合</w:t>
      </w:r>
      <w:r w:rsidR="00D975F9" w:rsidRPr="00B8622F">
        <w:rPr>
          <w:rFonts w:ascii="仿宋" w:eastAsia="仿宋" w:hAnsi="仿宋" w:cs="仿宋_GB2312" w:hint="eastAsia"/>
          <w:i/>
          <w:color w:val="000000" w:themeColor="text1"/>
          <w:sz w:val="28"/>
          <w:u w:val="single"/>
        </w:rPr>
        <w:t>中标人</w:t>
      </w:r>
      <w:r w:rsidRPr="00B8622F">
        <w:rPr>
          <w:rFonts w:ascii="仿宋" w:eastAsia="仿宋" w:hAnsi="仿宋" w:cs="仿宋_GB2312" w:hint="eastAsia"/>
          <w:i/>
          <w:color w:val="000000" w:themeColor="text1"/>
          <w:sz w:val="28"/>
          <w:u w:val="single"/>
        </w:rPr>
        <w:t>做好费用减免的相关工作</w:t>
      </w:r>
      <w:r w:rsidRPr="00B8622F">
        <w:rPr>
          <w:rFonts w:ascii="仿宋" w:eastAsia="仿宋" w:hAnsi="仿宋" w:hint="eastAsia"/>
          <w:bCs/>
          <w:color w:val="000000" w:themeColor="text1"/>
          <w:sz w:val="28"/>
        </w:rPr>
        <w:t>。</w:t>
      </w:r>
    </w:p>
    <w:p w:rsidR="00D74BA8" w:rsidRPr="00B8622F" w:rsidRDefault="00D74BA8" w:rsidP="00D74BA8">
      <w:pPr>
        <w:spacing w:line="500" w:lineRule="exact"/>
        <w:ind w:firstLineChars="200" w:firstLine="560"/>
        <w:jc w:val="left"/>
        <w:rPr>
          <w:rFonts w:ascii="仿宋" w:eastAsia="仿宋" w:hAnsi="仿宋"/>
          <w:color w:val="000000" w:themeColor="text1"/>
          <w:sz w:val="28"/>
        </w:rPr>
      </w:pPr>
      <w:r w:rsidRPr="00B8622F">
        <w:rPr>
          <w:rFonts w:ascii="仿宋" w:eastAsia="仿宋" w:hAnsi="仿宋" w:hint="eastAsia"/>
          <w:bCs/>
          <w:color w:val="000000" w:themeColor="text1"/>
          <w:sz w:val="28"/>
        </w:rPr>
        <w:t>3</w:t>
      </w:r>
      <w:r w:rsidRPr="00B8622F">
        <w:rPr>
          <w:rFonts w:ascii="仿宋" w:eastAsia="仿宋" w:hAnsi="仿宋"/>
          <w:bCs/>
          <w:color w:val="000000" w:themeColor="text1"/>
          <w:sz w:val="28"/>
        </w:rPr>
        <w:t>.</w:t>
      </w:r>
      <w:r w:rsidRPr="00B8622F">
        <w:rPr>
          <w:rFonts w:ascii="仿宋" w:eastAsia="仿宋" w:hAnsi="仿宋" w:hint="eastAsia"/>
          <w:bCs/>
          <w:color w:val="000000" w:themeColor="text1"/>
          <w:sz w:val="28"/>
        </w:rPr>
        <w:t>合作期间，</w:t>
      </w:r>
      <w:r w:rsidR="00D975F9" w:rsidRPr="00B8622F">
        <w:rPr>
          <w:rFonts w:ascii="仿宋" w:eastAsia="仿宋" w:hAnsi="仿宋" w:hint="eastAsia"/>
          <w:color w:val="000000" w:themeColor="text1"/>
          <w:sz w:val="28"/>
        </w:rPr>
        <w:t>中标人</w:t>
      </w:r>
      <w:r w:rsidRPr="00B8622F">
        <w:rPr>
          <w:rFonts w:ascii="仿宋" w:eastAsia="仿宋" w:hAnsi="仿宋" w:hint="eastAsia"/>
          <w:color w:val="000000" w:themeColor="text1"/>
          <w:sz w:val="28"/>
        </w:rPr>
        <w:t>须及时响应我方要求，提供热情周到、优质专业的服务，并</w:t>
      </w:r>
      <w:r w:rsidRPr="00B8622F">
        <w:rPr>
          <w:rFonts w:ascii="仿宋" w:eastAsia="仿宋" w:hAnsi="仿宋"/>
          <w:color w:val="000000" w:themeColor="text1"/>
          <w:sz w:val="28"/>
        </w:rPr>
        <w:t>承诺</w:t>
      </w:r>
      <w:r w:rsidRPr="00B8622F">
        <w:rPr>
          <w:rFonts w:ascii="仿宋" w:eastAsia="仿宋" w:hAnsi="仿宋" w:hint="eastAsia"/>
          <w:color w:val="000000" w:themeColor="text1"/>
          <w:sz w:val="28"/>
        </w:rPr>
        <w:t>严格</w:t>
      </w:r>
      <w:r w:rsidRPr="00B8622F">
        <w:rPr>
          <w:rFonts w:ascii="仿宋" w:eastAsia="仿宋" w:hAnsi="仿宋"/>
          <w:color w:val="000000" w:themeColor="text1"/>
          <w:sz w:val="28"/>
        </w:rPr>
        <w:t>执行合同中的各项条款。</w:t>
      </w:r>
    </w:p>
    <w:p w:rsidR="00D74BA8" w:rsidRPr="00B8622F" w:rsidRDefault="00D74BA8" w:rsidP="00D74BA8">
      <w:pPr>
        <w:spacing w:line="500" w:lineRule="exact"/>
        <w:ind w:firstLineChars="200" w:firstLine="643"/>
        <w:jc w:val="left"/>
        <w:rPr>
          <w:rFonts w:ascii="仿宋" w:eastAsia="仿宋" w:hAnsi="仿宋"/>
          <w:b/>
          <w:color w:val="000000" w:themeColor="text1"/>
          <w:sz w:val="32"/>
          <w:szCs w:val="28"/>
        </w:rPr>
      </w:pPr>
      <w:r w:rsidRPr="00B8622F">
        <w:rPr>
          <w:rFonts w:ascii="仿宋" w:eastAsia="仿宋" w:hAnsi="仿宋"/>
          <w:b/>
          <w:color w:val="000000" w:themeColor="text1"/>
          <w:sz w:val="32"/>
          <w:szCs w:val="28"/>
        </w:rPr>
        <w:t>五、</w:t>
      </w:r>
      <w:r w:rsidRPr="00B8622F">
        <w:rPr>
          <w:rFonts w:ascii="仿宋" w:eastAsia="仿宋" w:hAnsi="仿宋" w:hint="eastAsia"/>
          <w:b/>
          <w:color w:val="000000" w:themeColor="text1"/>
          <w:sz w:val="32"/>
          <w:szCs w:val="28"/>
        </w:rPr>
        <w:t>响应</w:t>
      </w:r>
      <w:r w:rsidRPr="00B8622F">
        <w:rPr>
          <w:rFonts w:ascii="仿宋" w:eastAsia="仿宋" w:hAnsi="仿宋"/>
          <w:b/>
          <w:color w:val="000000" w:themeColor="text1"/>
          <w:sz w:val="32"/>
          <w:szCs w:val="28"/>
        </w:rPr>
        <w:t>报价</w:t>
      </w:r>
      <w:r w:rsidRPr="00B8622F">
        <w:rPr>
          <w:rFonts w:ascii="仿宋" w:eastAsia="仿宋" w:hAnsi="仿宋" w:hint="eastAsia"/>
          <w:b/>
          <w:color w:val="000000" w:themeColor="text1"/>
          <w:sz w:val="32"/>
          <w:szCs w:val="28"/>
        </w:rPr>
        <w:t>注意事项</w:t>
      </w:r>
    </w:p>
    <w:p w:rsidR="00D74BA8" w:rsidRPr="00B8622F" w:rsidRDefault="00D74BA8" w:rsidP="00D74BA8">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bCs/>
          <w:color w:val="000000" w:themeColor="text1"/>
          <w:sz w:val="28"/>
        </w:rPr>
        <w:t>1.</w:t>
      </w:r>
      <w:r w:rsidR="00BB66AD" w:rsidRPr="00B8622F">
        <w:rPr>
          <w:rFonts w:ascii="仿宋" w:eastAsia="仿宋" w:hAnsi="仿宋" w:hint="eastAsia"/>
          <w:bCs/>
          <w:color w:val="000000" w:themeColor="text1"/>
          <w:sz w:val="28"/>
        </w:rPr>
        <w:t>投标人</w:t>
      </w:r>
      <w:r w:rsidRPr="00B8622F">
        <w:rPr>
          <w:rFonts w:ascii="仿宋" w:eastAsia="仿宋" w:hAnsi="仿宋" w:hint="eastAsia"/>
          <w:bCs/>
          <w:color w:val="000000" w:themeColor="text1"/>
          <w:sz w:val="28"/>
        </w:rPr>
        <w:t>报价须谨慎、实在、可行，要</w:t>
      </w:r>
      <w:r w:rsidRPr="00B8622F">
        <w:rPr>
          <w:rFonts w:ascii="仿宋" w:eastAsia="仿宋" w:hAnsi="仿宋"/>
          <w:bCs/>
          <w:color w:val="000000" w:themeColor="text1"/>
          <w:sz w:val="28"/>
        </w:rPr>
        <w:t>充分考虑</w:t>
      </w:r>
      <w:r w:rsidRPr="00B8622F">
        <w:rPr>
          <w:rFonts w:ascii="仿宋" w:eastAsia="仿宋" w:hAnsi="仿宋" w:hint="eastAsia"/>
          <w:bCs/>
          <w:color w:val="000000" w:themeColor="text1"/>
          <w:sz w:val="28"/>
        </w:rPr>
        <w:t>金融市场实际、自身实力、服务能力及投入产出成效，以及</w:t>
      </w:r>
      <w:r w:rsidRPr="00B8622F">
        <w:rPr>
          <w:rFonts w:ascii="仿宋" w:eastAsia="仿宋" w:hAnsi="仿宋"/>
          <w:bCs/>
          <w:color w:val="000000" w:themeColor="text1"/>
          <w:sz w:val="28"/>
        </w:rPr>
        <w:t>所有可能影响到报价的因素，</w:t>
      </w:r>
      <w:r w:rsidRPr="00B8622F">
        <w:rPr>
          <w:rFonts w:ascii="仿宋" w:eastAsia="仿宋" w:hAnsi="仿宋" w:hint="eastAsia"/>
          <w:bCs/>
          <w:color w:val="000000" w:themeColor="text1"/>
          <w:sz w:val="28"/>
        </w:rPr>
        <w:t>本着银校双赢合作理念，理性、合理地对本项目进行响应</w:t>
      </w:r>
      <w:r w:rsidRPr="00B8622F">
        <w:rPr>
          <w:rFonts w:ascii="仿宋" w:eastAsia="仿宋" w:hAnsi="仿宋"/>
          <w:bCs/>
          <w:color w:val="000000" w:themeColor="text1"/>
          <w:sz w:val="28"/>
        </w:rPr>
        <w:t>报价</w:t>
      </w:r>
      <w:r w:rsidRPr="00B8622F">
        <w:rPr>
          <w:rFonts w:ascii="仿宋" w:eastAsia="仿宋" w:hAnsi="仿宋" w:hint="eastAsia"/>
          <w:bCs/>
          <w:color w:val="000000" w:themeColor="text1"/>
          <w:sz w:val="28"/>
        </w:rPr>
        <w:t>。</w:t>
      </w:r>
      <w:r w:rsidRPr="00B8622F">
        <w:rPr>
          <w:rFonts w:ascii="仿宋" w:eastAsia="仿宋" w:hAnsi="仿宋"/>
          <w:bCs/>
          <w:color w:val="000000" w:themeColor="text1"/>
          <w:sz w:val="28"/>
        </w:rPr>
        <w:t>一旦</w:t>
      </w:r>
      <w:r w:rsidRPr="00B8622F">
        <w:rPr>
          <w:rFonts w:ascii="仿宋" w:eastAsia="仿宋" w:hAnsi="仿宋" w:hint="eastAsia"/>
          <w:bCs/>
          <w:color w:val="000000" w:themeColor="text1"/>
          <w:sz w:val="28"/>
        </w:rPr>
        <w:t>合同签订，即负法律责任与风险</w:t>
      </w:r>
      <w:r w:rsidRPr="00B8622F">
        <w:rPr>
          <w:rFonts w:ascii="仿宋" w:eastAsia="仿宋" w:hAnsi="仿宋"/>
          <w:bCs/>
          <w:color w:val="000000" w:themeColor="text1"/>
          <w:sz w:val="28"/>
        </w:rPr>
        <w:t>。</w:t>
      </w:r>
    </w:p>
    <w:p w:rsidR="00D74BA8" w:rsidRPr="00B8622F" w:rsidRDefault="00D74BA8" w:rsidP="00D74BA8">
      <w:pPr>
        <w:spacing w:line="500" w:lineRule="exact"/>
        <w:ind w:firstLineChars="200" w:firstLine="560"/>
        <w:jc w:val="left"/>
        <w:rPr>
          <w:rFonts w:ascii="仿宋" w:eastAsia="仿宋" w:hAnsi="仿宋"/>
          <w:bCs/>
          <w:color w:val="000000" w:themeColor="text1"/>
          <w:sz w:val="28"/>
        </w:rPr>
      </w:pPr>
      <w:r w:rsidRPr="00B8622F">
        <w:rPr>
          <w:rFonts w:ascii="仿宋" w:eastAsia="仿宋" w:hAnsi="仿宋" w:hint="eastAsia"/>
          <w:bCs/>
          <w:color w:val="000000" w:themeColor="text1"/>
          <w:sz w:val="28"/>
        </w:rPr>
        <w:lastRenderedPageBreak/>
        <w:t>2.</w:t>
      </w:r>
      <w:r w:rsidR="00BB66AD" w:rsidRPr="00B8622F">
        <w:rPr>
          <w:rFonts w:ascii="仿宋" w:eastAsia="仿宋" w:hAnsi="仿宋" w:hint="eastAsia"/>
          <w:bCs/>
          <w:color w:val="000000" w:themeColor="text1"/>
          <w:sz w:val="28"/>
        </w:rPr>
        <w:t>投标人</w:t>
      </w:r>
      <w:r w:rsidRPr="00B8622F">
        <w:rPr>
          <w:rFonts w:ascii="仿宋" w:eastAsia="仿宋" w:hAnsi="仿宋" w:hint="eastAsia"/>
          <w:bCs/>
          <w:color w:val="000000" w:themeColor="text1"/>
          <w:sz w:val="28"/>
        </w:rPr>
        <w:t>报价还须考虑成交后</w:t>
      </w:r>
      <w:r w:rsidRPr="00B8622F">
        <w:rPr>
          <w:rFonts w:ascii="仿宋" w:eastAsia="仿宋" w:hAnsi="仿宋"/>
          <w:bCs/>
          <w:color w:val="000000" w:themeColor="text1"/>
          <w:sz w:val="28"/>
        </w:rPr>
        <w:t>与</w:t>
      </w:r>
      <w:r w:rsidRPr="00B8622F">
        <w:rPr>
          <w:rFonts w:ascii="仿宋" w:eastAsia="仿宋" w:hAnsi="仿宋" w:hint="eastAsia"/>
          <w:bCs/>
          <w:color w:val="000000" w:themeColor="text1"/>
          <w:sz w:val="28"/>
        </w:rPr>
        <w:t>我单位</w:t>
      </w:r>
      <w:r w:rsidRPr="00B8622F">
        <w:rPr>
          <w:rFonts w:ascii="仿宋" w:eastAsia="仿宋" w:hAnsi="仿宋"/>
          <w:bCs/>
          <w:color w:val="000000" w:themeColor="text1"/>
          <w:sz w:val="28"/>
        </w:rPr>
        <w:t>合作中发生的相关成本支出</w:t>
      </w:r>
      <w:r w:rsidRPr="00B8622F">
        <w:rPr>
          <w:rFonts w:ascii="仿宋" w:eastAsia="仿宋" w:hAnsi="仿宋" w:hint="eastAsia"/>
          <w:bCs/>
          <w:color w:val="000000" w:themeColor="text1"/>
          <w:sz w:val="28"/>
        </w:rPr>
        <w:t>，</w:t>
      </w:r>
      <w:r w:rsidRPr="00B8622F">
        <w:rPr>
          <w:rFonts w:ascii="仿宋" w:eastAsia="仿宋" w:hAnsi="仿宋"/>
          <w:bCs/>
          <w:color w:val="000000" w:themeColor="text1"/>
          <w:sz w:val="28"/>
        </w:rPr>
        <w:t>不能从</w:t>
      </w:r>
      <w:r w:rsidRPr="00B8622F">
        <w:rPr>
          <w:rFonts w:ascii="仿宋" w:eastAsia="仿宋" w:hAnsi="仿宋" w:hint="eastAsia"/>
          <w:bCs/>
          <w:color w:val="000000" w:themeColor="text1"/>
          <w:sz w:val="28"/>
        </w:rPr>
        <w:t>“资金支持总额”中扣除，需</w:t>
      </w:r>
      <w:r w:rsidRPr="00B8622F">
        <w:rPr>
          <w:rFonts w:ascii="仿宋" w:eastAsia="仿宋" w:hAnsi="仿宋"/>
          <w:bCs/>
          <w:color w:val="000000" w:themeColor="text1"/>
          <w:sz w:val="28"/>
        </w:rPr>
        <w:t>由</w:t>
      </w:r>
      <w:r w:rsidR="00D975F9" w:rsidRPr="00B8622F">
        <w:rPr>
          <w:rFonts w:ascii="仿宋" w:eastAsia="仿宋" w:hAnsi="仿宋" w:hint="eastAsia"/>
          <w:bCs/>
          <w:color w:val="000000" w:themeColor="text1"/>
          <w:sz w:val="28"/>
        </w:rPr>
        <w:t>中标人</w:t>
      </w:r>
      <w:r w:rsidRPr="00B8622F">
        <w:rPr>
          <w:rFonts w:ascii="仿宋" w:eastAsia="仿宋" w:hAnsi="仿宋"/>
          <w:bCs/>
          <w:color w:val="000000" w:themeColor="text1"/>
          <w:sz w:val="28"/>
        </w:rPr>
        <w:t>自行承担。</w:t>
      </w:r>
    </w:p>
    <w:p w:rsidR="00D74BA8" w:rsidRPr="00B8622F" w:rsidRDefault="00D74BA8" w:rsidP="00D74BA8">
      <w:pPr>
        <w:spacing w:line="500" w:lineRule="exact"/>
        <w:ind w:firstLineChars="200" w:firstLine="560"/>
        <w:jc w:val="left"/>
        <w:rPr>
          <w:rFonts w:ascii="仿宋" w:eastAsia="仿宋" w:hAnsi="仿宋"/>
          <w:bCs/>
          <w:color w:val="000000" w:themeColor="text1"/>
          <w:sz w:val="32"/>
          <w:szCs w:val="28"/>
        </w:rPr>
      </w:pPr>
      <w:r w:rsidRPr="00B8622F">
        <w:rPr>
          <w:rFonts w:ascii="仿宋" w:eastAsia="仿宋" w:hAnsi="仿宋"/>
          <w:bCs/>
          <w:color w:val="000000" w:themeColor="text1"/>
          <w:sz w:val="28"/>
        </w:rPr>
        <w:t>3.</w:t>
      </w:r>
      <w:r w:rsidR="00BB66AD" w:rsidRPr="00B8622F">
        <w:rPr>
          <w:rFonts w:ascii="仿宋" w:eastAsia="仿宋" w:hAnsi="仿宋" w:hint="eastAsia"/>
          <w:bCs/>
          <w:color w:val="000000" w:themeColor="text1"/>
          <w:sz w:val="28"/>
        </w:rPr>
        <w:t>投标人</w:t>
      </w:r>
      <w:r w:rsidRPr="00B8622F">
        <w:rPr>
          <w:rFonts w:ascii="仿宋" w:eastAsia="仿宋" w:hAnsi="仿宋" w:hint="eastAsia"/>
          <w:bCs/>
          <w:color w:val="000000" w:themeColor="text1"/>
          <w:sz w:val="28"/>
        </w:rPr>
        <w:t>为了完成对我单位的金融服务，所需支出的可预见或不可预见的费用，以及服务期间的安全管理费用等</w:t>
      </w:r>
      <w:r w:rsidRPr="00B8622F">
        <w:rPr>
          <w:rFonts w:ascii="仿宋" w:eastAsia="仿宋" w:hAnsi="仿宋"/>
          <w:bCs/>
          <w:color w:val="000000" w:themeColor="text1"/>
          <w:sz w:val="28"/>
        </w:rPr>
        <w:t>均</w:t>
      </w:r>
      <w:r w:rsidRPr="00B8622F">
        <w:rPr>
          <w:rFonts w:ascii="仿宋" w:eastAsia="仿宋" w:hAnsi="仿宋" w:hint="eastAsia"/>
          <w:bCs/>
          <w:color w:val="000000" w:themeColor="text1"/>
          <w:sz w:val="28"/>
        </w:rPr>
        <w:t>需</w:t>
      </w:r>
      <w:r w:rsidRPr="00B8622F">
        <w:rPr>
          <w:rFonts w:ascii="仿宋" w:eastAsia="仿宋" w:hAnsi="仿宋"/>
          <w:bCs/>
          <w:color w:val="000000" w:themeColor="text1"/>
          <w:sz w:val="28"/>
        </w:rPr>
        <w:t>由</w:t>
      </w:r>
      <w:r w:rsidR="00BB66AD" w:rsidRPr="00B8622F">
        <w:rPr>
          <w:rFonts w:ascii="仿宋" w:eastAsia="仿宋" w:hAnsi="仿宋" w:hint="eastAsia"/>
          <w:bCs/>
          <w:color w:val="000000" w:themeColor="text1"/>
          <w:sz w:val="28"/>
        </w:rPr>
        <w:t>投标人</w:t>
      </w:r>
      <w:r w:rsidRPr="00B8622F">
        <w:rPr>
          <w:rFonts w:ascii="仿宋" w:eastAsia="仿宋" w:hAnsi="仿宋"/>
          <w:bCs/>
          <w:color w:val="000000" w:themeColor="text1"/>
          <w:sz w:val="28"/>
        </w:rPr>
        <w:t>承担</w:t>
      </w:r>
      <w:r w:rsidRPr="00B8622F">
        <w:rPr>
          <w:rFonts w:ascii="仿宋" w:eastAsia="仿宋" w:hAnsi="仿宋"/>
          <w:bCs/>
          <w:color w:val="000000" w:themeColor="text1"/>
          <w:sz w:val="32"/>
          <w:szCs w:val="28"/>
        </w:rPr>
        <w:t>。</w:t>
      </w:r>
    </w:p>
    <w:p w:rsidR="00D74BA8" w:rsidRPr="00B8622F" w:rsidRDefault="00D74BA8">
      <w:pPr>
        <w:widowControl/>
        <w:jc w:val="left"/>
        <w:rPr>
          <w:rFonts w:ascii="仿宋" w:eastAsia="仿宋" w:hAnsi="仿宋" w:cs="仿宋"/>
          <w:b/>
          <w:color w:val="000000" w:themeColor="text1"/>
          <w:sz w:val="44"/>
          <w:szCs w:val="44"/>
          <w:lang w:val="zh-CN"/>
        </w:rPr>
      </w:pPr>
      <w:bookmarkStart w:id="87" w:name="_Toc197885489"/>
      <w:r w:rsidRPr="00B8622F">
        <w:rPr>
          <w:rFonts w:ascii="仿宋" w:eastAsia="仿宋" w:hAnsi="仿宋" w:cs="仿宋"/>
          <w:color w:val="000000" w:themeColor="text1"/>
          <w:sz w:val="44"/>
          <w:szCs w:val="44"/>
          <w:lang w:val="zh-CN"/>
        </w:rPr>
        <w:br w:type="page"/>
      </w:r>
    </w:p>
    <w:p w:rsidR="00E52049" w:rsidRPr="00B8622F" w:rsidRDefault="00FB1F3C" w:rsidP="007F4D60">
      <w:pPr>
        <w:pStyle w:val="2110"/>
        <w:keepNext w:val="0"/>
        <w:keepLines w:val="0"/>
        <w:widowControl/>
        <w:spacing w:line="23" w:lineRule="atLeast"/>
        <w:jc w:val="center"/>
        <w:rPr>
          <w:rFonts w:ascii="仿宋" w:eastAsia="仿宋" w:hAnsi="仿宋" w:cs="仿宋"/>
          <w:color w:val="000000" w:themeColor="text1"/>
          <w:sz w:val="44"/>
          <w:szCs w:val="44"/>
        </w:rPr>
      </w:pPr>
      <w:r w:rsidRPr="00B8622F">
        <w:rPr>
          <w:rFonts w:ascii="仿宋" w:eastAsia="仿宋" w:hAnsi="仿宋" w:cs="仿宋" w:hint="eastAsia"/>
          <w:color w:val="000000" w:themeColor="text1"/>
          <w:sz w:val="44"/>
          <w:szCs w:val="44"/>
          <w:lang w:val="zh-CN"/>
        </w:rPr>
        <w:lastRenderedPageBreak/>
        <w:t>第六章 投标文件</w:t>
      </w:r>
      <w:r w:rsidR="007F4D60" w:rsidRPr="00B8622F">
        <w:rPr>
          <w:rFonts w:ascii="仿宋" w:eastAsia="仿宋" w:hAnsi="仿宋" w:cs="仿宋" w:hint="eastAsia"/>
          <w:color w:val="000000" w:themeColor="text1"/>
          <w:sz w:val="44"/>
          <w:szCs w:val="44"/>
          <w:lang w:val="zh-CN"/>
        </w:rPr>
        <w:t>格式</w:t>
      </w:r>
      <w:bookmarkEnd w:id="87"/>
    </w:p>
    <w:p w:rsidR="00E52049" w:rsidRPr="00B8622F" w:rsidRDefault="00E52049">
      <w:pPr>
        <w:pStyle w:val="120"/>
        <w:rPr>
          <w:rFonts w:ascii="仿宋" w:eastAsia="仿宋" w:hAnsi="仿宋" w:cs="仿宋"/>
          <w:color w:val="000000" w:themeColor="text1"/>
          <w:sz w:val="32"/>
        </w:rPr>
      </w:pPr>
    </w:p>
    <w:p w:rsidR="002D67FD" w:rsidRPr="00B8622F" w:rsidRDefault="002D67FD" w:rsidP="002D67FD">
      <w:pPr>
        <w:pStyle w:val="a7"/>
        <w:ind w:firstLineChars="700" w:firstLine="3080"/>
        <w:jc w:val="right"/>
        <w:rPr>
          <w:rFonts w:ascii="仿宋" w:eastAsia="仿宋" w:hAnsi="仿宋" w:cs="仿宋"/>
          <w:color w:val="000000" w:themeColor="text1"/>
          <w:sz w:val="32"/>
        </w:rPr>
      </w:pPr>
      <w:r w:rsidRPr="00B8622F">
        <w:rPr>
          <w:rFonts w:ascii="仿宋" w:eastAsia="仿宋" w:hAnsi="仿宋" w:cs="仿宋" w:hint="eastAsia"/>
          <w:color w:val="000000" w:themeColor="text1"/>
          <w:sz w:val="44"/>
          <w:szCs w:val="44"/>
        </w:rPr>
        <w:t>【正/副本】</w:t>
      </w:r>
    </w:p>
    <w:p w:rsidR="00E52049" w:rsidRPr="00B8622F" w:rsidRDefault="00E52049" w:rsidP="002D67FD">
      <w:pPr>
        <w:pStyle w:val="120"/>
        <w:jc w:val="right"/>
        <w:rPr>
          <w:rFonts w:ascii="仿宋" w:eastAsia="仿宋" w:hAnsi="仿宋" w:cs="仿宋"/>
          <w:color w:val="000000" w:themeColor="text1"/>
          <w:sz w:val="32"/>
        </w:rPr>
      </w:pPr>
    </w:p>
    <w:p w:rsidR="002D67FD" w:rsidRPr="00B8622F" w:rsidRDefault="002D67FD" w:rsidP="002D67FD">
      <w:pPr>
        <w:pStyle w:val="a7"/>
        <w:ind w:firstLineChars="500" w:firstLine="2610"/>
        <w:rPr>
          <w:rFonts w:ascii="仿宋" w:eastAsia="仿宋" w:hAnsi="仿宋" w:cs="仿宋"/>
          <w:b/>
          <w:color w:val="000000" w:themeColor="text1"/>
          <w:sz w:val="52"/>
          <w:szCs w:val="52"/>
        </w:rPr>
      </w:pPr>
      <w:r w:rsidRPr="00B8622F">
        <w:rPr>
          <w:rFonts w:ascii="仿宋" w:eastAsia="仿宋" w:hAnsi="仿宋" w:cs="仿宋" w:hint="eastAsia"/>
          <w:b/>
          <w:color w:val="000000" w:themeColor="text1"/>
          <w:sz w:val="52"/>
          <w:szCs w:val="52"/>
        </w:rPr>
        <w:t>投 标  文  件</w:t>
      </w:r>
    </w:p>
    <w:p w:rsidR="00E52049" w:rsidRPr="00B8622F" w:rsidRDefault="00E52049">
      <w:pPr>
        <w:pStyle w:val="120"/>
        <w:rPr>
          <w:rFonts w:ascii="仿宋" w:eastAsia="仿宋" w:hAnsi="仿宋" w:cs="仿宋"/>
          <w:color w:val="000000" w:themeColor="text1"/>
          <w:sz w:val="32"/>
        </w:rPr>
      </w:pPr>
    </w:p>
    <w:p w:rsidR="00E52049" w:rsidRPr="00B8622F" w:rsidRDefault="00E52049">
      <w:pPr>
        <w:pStyle w:val="120"/>
        <w:rPr>
          <w:rFonts w:ascii="仿宋" w:eastAsia="仿宋" w:hAnsi="仿宋" w:cs="仿宋"/>
          <w:color w:val="000000" w:themeColor="text1"/>
          <w:sz w:val="32"/>
        </w:rPr>
      </w:pPr>
    </w:p>
    <w:p w:rsidR="00E52049" w:rsidRPr="00B8622F" w:rsidRDefault="00FB1F3C">
      <w:pPr>
        <w:spacing w:line="400" w:lineRule="exact"/>
        <w:ind w:firstLine="1084"/>
        <w:rPr>
          <w:rFonts w:ascii="仿宋" w:eastAsia="仿宋" w:hAnsi="仿宋" w:cs="仿宋"/>
          <w:b/>
          <w:bCs/>
          <w:color w:val="000000" w:themeColor="text1"/>
          <w:sz w:val="36"/>
        </w:rPr>
      </w:pPr>
      <w:r w:rsidRPr="00B8622F">
        <w:rPr>
          <w:rFonts w:ascii="仿宋" w:eastAsia="仿宋" w:hAnsi="仿宋" w:cs="仿宋" w:hint="eastAsia"/>
          <w:b/>
          <w:bCs/>
          <w:color w:val="000000" w:themeColor="text1"/>
          <w:sz w:val="36"/>
        </w:rPr>
        <w:t>项目名称：</w:t>
      </w:r>
    </w:p>
    <w:p w:rsidR="00E52049" w:rsidRPr="00B8622F" w:rsidRDefault="00E52049">
      <w:pPr>
        <w:pStyle w:val="120"/>
        <w:rPr>
          <w:rFonts w:ascii="仿宋" w:eastAsia="仿宋" w:hAnsi="仿宋" w:cs="仿宋"/>
          <w:color w:val="000000" w:themeColor="text1"/>
          <w:sz w:val="32"/>
        </w:rPr>
      </w:pPr>
    </w:p>
    <w:p w:rsidR="00E52049" w:rsidRPr="00B8622F" w:rsidRDefault="00E52049">
      <w:pPr>
        <w:pStyle w:val="120"/>
        <w:ind w:firstLine="1066"/>
        <w:rPr>
          <w:rFonts w:ascii="仿宋" w:eastAsia="仿宋" w:hAnsi="仿宋" w:cs="仿宋"/>
          <w:b/>
          <w:color w:val="000000" w:themeColor="text1"/>
          <w:sz w:val="36"/>
          <w:szCs w:val="24"/>
        </w:rPr>
      </w:pPr>
    </w:p>
    <w:p w:rsidR="00E52049" w:rsidRPr="00B8622F" w:rsidRDefault="00FB1F3C">
      <w:pPr>
        <w:pStyle w:val="120"/>
        <w:ind w:firstLine="1066"/>
        <w:rPr>
          <w:rFonts w:ascii="仿宋" w:eastAsia="仿宋" w:hAnsi="仿宋" w:cs="仿宋"/>
          <w:b/>
          <w:color w:val="000000" w:themeColor="text1"/>
          <w:sz w:val="36"/>
          <w:szCs w:val="24"/>
        </w:rPr>
      </w:pPr>
      <w:r w:rsidRPr="00B8622F">
        <w:rPr>
          <w:rFonts w:ascii="仿宋" w:eastAsia="仿宋" w:hAnsi="仿宋" w:cs="仿宋" w:hint="eastAsia"/>
          <w:b/>
          <w:color w:val="000000" w:themeColor="text1"/>
          <w:sz w:val="36"/>
          <w:szCs w:val="24"/>
        </w:rPr>
        <w:t>项目编号：</w:t>
      </w:r>
    </w:p>
    <w:p w:rsidR="00E52049" w:rsidRPr="00B8622F" w:rsidRDefault="00E52049">
      <w:pPr>
        <w:spacing w:line="400" w:lineRule="exact"/>
        <w:rPr>
          <w:rFonts w:ascii="仿宋" w:eastAsia="仿宋" w:hAnsi="仿宋" w:cs="仿宋"/>
          <w:color w:val="000000" w:themeColor="text1"/>
          <w:sz w:val="32"/>
          <w:szCs w:val="20"/>
        </w:rPr>
      </w:pPr>
    </w:p>
    <w:p w:rsidR="00E52049" w:rsidRPr="00B8622F" w:rsidRDefault="00E52049">
      <w:pPr>
        <w:spacing w:line="400" w:lineRule="exact"/>
        <w:rPr>
          <w:rFonts w:ascii="仿宋" w:eastAsia="仿宋" w:hAnsi="仿宋" w:cs="仿宋"/>
          <w:color w:val="000000" w:themeColor="text1"/>
          <w:sz w:val="32"/>
          <w:szCs w:val="20"/>
        </w:rPr>
      </w:pPr>
    </w:p>
    <w:p w:rsidR="00E52049" w:rsidRPr="00B8622F" w:rsidRDefault="00FB1F3C">
      <w:pPr>
        <w:spacing w:line="400" w:lineRule="exact"/>
        <w:ind w:firstLine="1066"/>
        <w:rPr>
          <w:rFonts w:ascii="仿宋" w:eastAsia="仿宋" w:hAnsi="仿宋" w:cs="仿宋"/>
          <w:b/>
          <w:bCs/>
          <w:color w:val="000000" w:themeColor="text1"/>
          <w:sz w:val="32"/>
        </w:rPr>
      </w:pPr>
      <w:r w:rsidRPr="00B8622F">
        <w:rPr>
          <w:rFonts w:ascii="仿宋" w:eastAsia="仿宋" w:hAnsi="仿宋" w:cs="仿宋" w:hint="eastAsia"/>
          <w:b/>
          <w:bCs/>
          <w:color w:val="000000" w:themeColor="text1"/>
          <w:sz w:val="36"/>
        </w:rPr>
        <w:t>投 标 人：</w:t>
      </w:r>
    </w:p>
    <w:p w:rsidR="00E52049" w:rsidRPr="00B8622F" w:rsidRDefault="00E52049" w:rsidP="00D74BA8">
      <w:pPr>
        <w:spacing w:line="400" w:lineRule="exact"/>
        <w:ind w:firstLine="1084"/>
        <w:rPr>
          <w:rFonts w:ascii="仿宋" w:eastAsia="仿宋" w:hAnsi="仿宋" w:cs="仿宋"/>
          <w:b/>
          <w:bCs/>
          <w:color w:val="000000" w:themeColor="text1"/>
          <w:sz w:val="36"/>
        </w:rPr>
      </w:pPr>
    </w:p>
    <w:p w:rsidR="00E52049" w:rsidRPr="00B8622F" w:rsidRDefault="00E52049" w:rsidP="00D74BA8">
      <w:pPr>
        <w:spacing w:line="400" w:lineRule="exact"/>
        <w:ind w:firstLine="1084"/>
        <w:rPr>
          <w:rFonts w:ascii="仿宋" w:eastAsia="仿宋" w:hAnsi="仿宋" w:cs="仿宋"/>
          <w:b/>
          <w:bCs/>
          <w:color w:val="000000" w:themeColor="text1"/>
          <w:sz w:val="36"/>
        </w:rPr>
      </w:pPr>
    </w:p>
    <w:p w:rsidR="00E52049" w:rsidRPr="00B8622F" w:rsidRDefault="00D74BA8" w:rsidP="00D74BA8">
      <w:pPr>
        <w:spacing w:line="400" w:lineRule="exact"/>
        <w:ind w:firstLine="1084"/>
        <w:rPr>
          <w:rFonts w:ascii="仿宋" w:eastAsia="仿宋" w:hAnsi="仿宋" w:cs="仿宋"/>
          <w:b/>
          <w:bCs/>
          <w:color w:val="000000" w:themeColor="text1"/>
          <w:sz w:val="36"/>
        </w:rPr>
      </w:pPr>
      <w:r w:rsidRPr="00B8622F">
        <w:rPr>
          <w:rFonts w:ascii="仿宋" w:eastAsia="仿宋" w:hAnsi="仿宋" w:cs="仿宋" w:hint="eastAsia"/>
          <w:b/>
          <w:bCs/>
          <w:color w:val="000000" w:themeColor="text1"/>
          <w:sz w:val="36"/>
        </w:rPr>
        <w:t>投标人地址：</w:t>
      </w:r>
    </w:p>
    <w:p w:rsidR="00D74BA8" w:rsidRPr="00B8622F" w:rsidRDefault="00D74BA8" w:rsidP="00D74BA8">
      <w:pPr>
        <w:spacing w:line="400" w:lineRule="exact"/>
        <w:ind w:firstLine="1084"/>
        <w:rPr>
          <w:rFonts w:ascii="仿宋" w:eastAsia="仿宋" w:hAnsi="仿宋" w:cs="仿宋"/>
          <w:b/>
          <w:bCs/>
          <w:color w:val="000000" w:themeColor="text1"/>
          <w:sz w:val="36"/>
        </w:rPr>
      </w:pPr>
    </w:p>
    <w:p w:rsidR="00D74BA8" w:rsidRPr="00B8622F" w:rsidRDefault="00D74BA8" w:rsidP="00D74BA8">
      <w:pPr>
        <w:spacing w:line="400" w:lineRule="exact"/>
        <w:ind w:firstLine="1084"/>
        <w:rPr>
          <w:rFonts w:ascii="仿宋" w:eastAsia="仿宋" w:hAnsi="仿宋" w:cs="仿宋"/>
          <w:b/>
          <w:bCs/>
          <w:color w:val="000000" w:themeColor="text1"/>
          <w:sz w:val="36"/>
        </w:rPr>
      </w:pPr>
    </w:p>
    <w:p w:rsidR="00D74BA8" w:rsidRPr="00B8622F" w:rsidRDefault="00D74BA8" w:rsidP="00D74BA8">
      <w:pPr>
        <w:spacing w:line="400" w:lineRule="exact"/>
        <w:ind w:firstLine="1084"/>
        <w:rPr>
          <w:rFonts w:ascii="仿宋" w:eastAsia="仿宋" w:hAnsi="仿宋" w:cs="仿宋"/>
          <w:b/>
          <w:bCs/>
          <w:color w:val="000000" w:themeColor="text1"/>
          <w:sz w:val="36"/>
        </w:rPr>
      </w:pPr>
      <w:r w:rsidRPr="00B8622F">
        <w:rPr>
          <w:rFonts w:ascii="仿宋" w:eastAsia="仿宋" w:hAnsi="仿宋" w:cs="仿宋" w:hint="eastAsia"/>
          <w:b/>
          <w:bCs/>
          <w:color w:val="000000" w:themeColor="text1"/>
          <w:sz w:val="36"/>
        </w:rPr>
        <w:t>联系电话：</w:t>
      </w:r>
    </w:p>
    <w:p w:rsidR="00E52049" w:rsidRPr="00B8622F" w:rsidRDefault="00E52049" w:rsidP="00D74BA8">
      <w:pPr>
        <w:spacing w:line="400" w:lineRule="exact"/>
        <w:ind w:firstLine="1084"/>
        <w:rPr>
          <w:rFonts w:ascii="仿宋" w:eastAsia="仿宋" w:hAnsi="仿宋" w:cs="仿宋"/>
          <w:b/>
          <w:bCs/>
          <w:color w:val="000000" w:themeColor="text1"/>
          <w:sz w:val="36"/>
        </w:rPr>
      </w:pPr>
    </w:p>
    <w:p w:rsidR="00D74BA8" w:rsidRPr="00B8622F" w:rsidRDefault="00D74BA8" w:rsidP="00D74BA8">
      <w:pPr>
        <w:spacing w:line="400" w:lineRule="exact"/>
        <w:ind w:firstLine="1084"/>
        <w:rPr>
          <w:rFonts w:ascii="仿宋" w:eastAsia="仿宋" w:hAnsi="仿宋" w:cs="仿宋"/>
          <w:b/>
          <w:bCs/>
          <w:color w:val="000000" w:themeColor="text1"/>
          <w:sz w:val="36"/>
        </w:rPr>
      </w:pPr>
    </w:p>
    <w:p w:rsidR="00D74BA8" w:rsidRPr="00B8622F" w:rsidRDefault="00D74BA8">
      <w:pPr>
        <w:pStyle w:val="120"/>
        <w:ind w:firstLine="2103"/>
        <w:rPr>
          <w:rFonts w:ascii="仿宋" w:eastAsia="仿宋" w:hAnsi="仿宋" w:cs="仿宋"/>
          <w:b/>
          <w:color w:val="000000" w:themeColor="text1"/>
          <w:sz w:val="36"/>
          <w:szCs w:val="24"/>
        </w:rPr>
      </w:pPr>
    </w:p>
    <w:p w:rsidR="00D74BA8" w:rsidRPr="00B8622F" w:rsidRDefault="00D74BA8">
      <w:pPr>
        <w:pStyle w:val="120"/>
        <w:ind w:firstLine="2103"/>
        <w:rPr>
          <w:rFonts w:ascii="仿宋" w:eastAsia="仿宋" w:hAnsi="仿宋" w:cs="仿宋"/>
          <w:b/>
          <w:color w:val="000000" w:themeColor="text1"/>
          <w:sz w:val="36"/>
          <w:szCs w:val="24"/>
        </w:rPr>
      </w:pPr>
    </w:p>
    <w:p w:rsidR="00D74BA8" w:rsidRPr="00B8622F" w:rsidRDefault="00D74BA8">
      <w:pPr>
        <w:pStyle w:val="120"/>
        <w:ind w:firstLine="2103"/>
        <w:rPr>
          <w:rFonts w:ascii="仿宋" w:eastAsia="仿宋" w:hAnsi="仿宋" w:cs="仿宋"/>
          <w:b/>
          <w:color w:val="000000" w:themeColor="text1"/>
          <w:sz w:val="36"/>
          <w:szCs w:val="24"/>
        </w:rPr>
      </w:pPr>
    </w:p>
    <w:p w:rsidR="00D74BA8" w:rsidRPr="00B8622F" w:rsidRDefault="00D74BA8">
      <w:pPr>
        <w:pStyle w:val="120"/>
        <w:ind w:firstLine="2103"/>
        <w:rPr>
          <w:rFonts w:ascii="仿宋" w:eastAsia="仿宋" w:hAnsi="仿宋" w:cs="仿宋"/>
          <w:b/>
          <w:color w:val="000000" w:themeColor="text1"/>
          <w:sz w:val="36"/>
          <w:szCs w:val="24"/>
        </w:rPr>
      </w:pPr>
    </w:p>
    <w:p w:rsidR="00D74BA8" w:rsidRPr="00B8622F" w:rsidRDefault="00D74BA8">
      <w:pPr>
        <w:pStyle w:val="120"/>
        <w:ind w:firstLine="2103"/>
        <w:rPr>
          <w:rFonts w:ascii="仿宋" w:eastAsia="仿宋" w:hAnsi="仿宋" w:cs="仿宋"/>
          <w:b/>
          <w:color w:val="000000" w:themeColor="text1"/>
          <w:sz w:val="36"/>
          <w:szCs w:val="24"/>
        </w:rPr>
      </w:pPr>
    </w:p>
    <w:p w:rsidR="00D74BA8" w:rsidRPr="00B8622F" w:rsidRDefault="00D74BA8">
      <w:pPr>
        <w:pStyle w:val="120"/>
        <w:ind w:firstLine="2103"/>
        <w:rPr>
          <w:rFonts w:ascii="仿宋" w:eastAsia="仿宋" w:hAnsi="仿宋" w:cs="仿宋"/>
          <w:b/>
          <w:color w:val="000000" w:themeColor="text1"/>
          <w:sz w:val="36"/>
          <w:szCs w:val="24"/>
        </w:rPr>
      </w:pPr>
    </w:p>
    <w:p w:rsidR="00E52049" w:rsidRPr="00B8622F" w:rsidRDefault="00FB1F3C">
      <w:pPr>
        <w:pStyle w:val="120"/>
        <w:ind w:firstLine="2103"/>
        <w:rPr>
          <w:rFonts w:ascii="仿宋" w:eastAsia="仿宋" w:hAnsi="仿宋" w:cs="仿宋"/>
          <w:b/>
          <w:color w:val="000000" w:themeColor="text1"/>
          <w:sz w:val="36"/>
          <w:szCs w:val="24"/>
        </w:rPr>
      </w:pPr>
      <w:r w:rsidRPr="00B8622F">
        <w:rPr>
          <w:rFonts w:ascii="仿宋" w:eastAsia="仿宋" w:hAnsi="仿宋" w:cs="仿宋" w:hint="eastAsia"/>
          <w:b/>
          <w:color w:val="000000" w:themeColor="text1"/>
          <w:sz w:val="36"/>
          <w:szCs w:val="24"/>
        </w:rPr>
        <w:t>二</w:t>
      </w:r>
      <w:proofErr w:type="gramStart"/>
      <w:r w:rsidRPr="00B8622F">
        <w:rPr>
          <w:rFonts w:ascii="仿宋" w:eastAsia="仿宋" w:hAnsi="仿宋" w:cs="仿宋" w:hint="eastAsia"/>
          <w:b/>
          <w:color w:val="000000" w:themeColor="text1"/>
          <w:sz w:val="36"/>
          <w:szCs w:val="24"/>
        </w:rPr>
        <w:t>0二</w:t>
      </w:r>
      <w:r w:rsidR="00D74BA8" w:rsidRPr="00B8622F">
        <w:rPr>
          <w:rFonts w:ascii="仿宋" w:eastAsia="仿宋" w:hAnsi="仿宋" w:cs="仿宋" w:hint="eastAsia"/>
          <w:b/>
          <w:color w:val="000000" w:themeColor="text1"/>
          <w:sz w:val="36"/>
          <w:szCs w:val="24"/>
        </w:rPr>
        <w:t>六</w:t>
      </w:r>
      <w:proofErr w:type="gramEnd"/>
      <w:r w:rsidRPr="00B8622F">
        <w:rPr>
          <w:rFonts w:ascii="仿宋" w:eastAsia="仿宋" w:hAnsi="仿宋" w:cs="仿宋" w:hint="eastAsia"/>
          <w:b/>
          <w:color w:val="000000" w:themeColor="text1"/>
          <w:sz w:val="36"/>
          <w:szCs w:val="24"/>
        </w:rPr>
        <w:t>年    月    日</w:t>
      </w:r>
    </w:p>
    <w:p w:rsidR="00E52049" w:rsidRPr="00B8622F" w:rsidRDefault="00E52049">
      <w:pPr>
        <w:rPr>
          <w:rFonts w:ascii="仿宋" w:eastAsia="仿宋" w:hAnsi="仿宋" w:cs="仿宋"/>
          <w:b/>
          <w:color w:val="000000" w:themeColor="text1"/>
          <w:sz w:val="36"/>
        </w:rPr>
      </w:pPr>
    </w:p>
    <w:p w:rsidR="00E52049" w:rsidRPr="00B8622F" w:rsidRDefault="00FB1F3C">
      <w:pPr>
        <w:pStyle w:val="120"/>
        <w:spacing w:line="600" w:lineRule="exact"/>
        <w:ind w:firstLine="3193"/>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lastRenderedPageBreak/>
        <w:t>一、投标函</w:t>
      </w:r>
    </w:p>
    <w:p w:rsidR="00663063" w:rsidRPr="00B8622F" w:rsidRDefault="00663063" w:rsidP="00663063">
      <w:pPr>
        <w:autoSpaceDE w:val="0"/>
        <w:autoSpaceDN w:val="0"/>
        <w:adjustRightInd w:val="0"/>
        <w:spacing w:line="520" w:lineRule="exact"/>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u w:val="single"/>
        </w:rPr>
        <w:t>淮阴师范学院：</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sz w:val="28"/>
          <w:szCs w:val="28"/>
        </w:rPr>
        <w:t>关于</w:t>
      </w:r>
      <w:r w:rsidRPr="00B8622F">
        <w:rPr>
          <w:rFonts w:ascii="仿宋" w:eastAsia="仿宋" w:hAnsi="仿宋" w:cs="仿宋" w:hint="eastAsia"/>
          <w:color w:val="000000" w:themeColor="text1"/>
          <w:sz w:val="28"/>
          <w:szCs w:val="28"/>
          <w:u w:val="single"/>
        </w:rPr>
        <w:t xml:space="preserve">淮阴师范学院 </w:t>
      </w:r>
      <w:r w:rsidR="005C5F4E" w:rsidRPr="00B8622F">
        <w:rPr>
          <w:rFonts w:ascii="仿宋" w:eastAsia="仿宋" w:hAnsi="仿宋" w:cs="仿宋"/>
          <w:color w:val="000000" w:themeColor="text1"/>
          <w:sz w:val="28"/>
          <w:szCs w:val="28"/>
          <w:u w:val="single"/>
        </w:rPr>
        <w:t xml:space="preserve">     </w:t>
      </w:r>
      <w:r w:rsidRPr="00B8622F">
        <w:rPr>
          <w:rFonts w:ascii="仿宋" w:eastAsia="仿宋" w:hAnsi="仿宋" w:cs="仿宋" w:hint="eastAsia"/>
          <w:color w:val="000000" w:themeColor="text1"/>
          <w:sz w:val="28"/>
          <w:szCs w:val="28"/>
          <w:u w:val="single"/>
        </w:rPr>
        <w:t>（项目编号：HNU202</w:t>
      </w:r>
      <w:r w:rsidR="00D74BA8" w:rsidRPr="00B8622F">
        <w:rPr>
          <w:rFonts w:ascii="仿宋" w:eastAsia="仿宋" w:hAnsi="仿宋" w:cs="仿宋"/>
          <w:color w:val="000000" w:themeColor="text1"/>
          <w:sz w:val="28"/>
          <w:szCs w:val="28"/>
          <w:u w:val="single"/>
        </w:rPr>
        <w:t>6-SY01</w:t>
      </w:r>
      <w:r w:rsidRPr="00B8622F">
        <w:rPr>
          <w:rFonts w:ascii="仿宋" w:eastAsia="仿宋" w:hAnsi="仿宋" w:cs="仿宋" w:hint="eastAsia"/>
          <w:color w:val="000000" w:themeColor="text1"/>
          <w:sz w:val="28"/>
          <w:szCs w:val="28"/>
          <w:u w:val="single"/>
        </w:rPr>
        <w:t>）招标</w:t>
      </w:r>
      <w:r w:rsidRPr="00B8622F">
        <w:rPr>
          <w:rFonts w:ascii="仿宋" w:eastAsia="仿宋" w:hAnsi="仿宋" w:cs="仿宋" w:hint="eastAsia"/>
          <w:color w:val="000000" w:themeColor="text1"/>
          <w:sz w:val="28"/>
          <w:szCs w:val="28"/>
        </w:rPr>
        <w:t>文件（包括更正公告、如果有的话）收悉，我们经详细审阅和研究，现决定参加响应。同时，正式授权下述签字人（姓名）代表</w:t>
      </w:r>
      <w:r w:rsidRPr="00B8622F">
        <w:rPr>
          <w:rFonts w:ascii="仿宋" w:eastAsia="仿宋" w:hAnsi="仿宋" w:cs="仿宋" w:hint="eastAsia"/>
          <w:color w:val="000000" w:themeColor="text1"/>
          <w:sz w:val="28"/>
          <w:szCs w:val="28"/>
          <w:u w:val="single"/>
        </w:rPr>
        <w:t>（</w:t>
      </w:r>
      <w:r w:rsidR="008E1F3A" w:rsidRPr="00B8622F">
        <w:rPr>
          <w:rFonts w:ascii="仿宋" w:eastAsia="仿宋" w:hAnsi="仿宋" w:cs="仿宋" w:hint="eastAsia"/>
          <w:color w:val="000000" w:themeColor="text1"/>
          <w:sz w:val="28"/>
          <w:szCs w:val="28"/>
          <w:u w:val="single"/>
        </w:rPr>
        <w:t>投标人</w:t>
      </w:r>
      <w:r w:rsidRPr="00B8622F">
        <w:rPr>
          <w:rFonts w:ascii="仿宋" w:eastAsia="仿宋" w:hAnsi="仿宋" w:cs="仿宋" w:hint="eastAsia"/>
          <w:color w:val="000000" w:themeColor="text1"/>
          <w:sz w:val="28"/>
          <w:szCs w:val="28"/>
          <w:u w:val="single"/>
        </w:rPr>
        <w:t>单位名称）</w:t>
      </w:r>
      <w:r w:rsidRPr="00B8622F">
        <w:rPr>
          <w:rFonts w:ascii="仿宋" w:eastAsia="仿宋" w:hAnsi="仿宋" w:cs="仿宋" w:hint="eastAsia"/>
          <w:color w:val="000000" w:themeColor="text1"/>
          <w:kern w:val="2"/>
          <w:sz w:val="28"/>
          <w:szCs w:val="28"/>
        </w:rPr>
        <w:t>全权处理本次项目投标的有关事宜。</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kern w:val="2"/>
          <w:sz w:val="28"/>
          <w:szCs w:val="28"/>
        </w:rPr>
        <w:t>1</w:t>
      </w:r>
      <w:r w:rsidRPr="00B8622F">
        <w:rPr>
          <w:rFonts w:ascii="仿宋" w:eastAsia="仿宋" w:hAnsi="仿宋" w:cs="仿宋"/>
          <w:color w:val="000000" w:themeColor="text1"/>
          <w:kern w:val="2"/>
          <w:sz w:val="28"/>
          <w:szCs w:val="28"/>
        </w:rPr>
        <w:t>.</w:t>
      </w:r>
      <w:r w:rsidRPr="00B8622F">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kern w:val="2"/>
          <w:sz w:val="28"/>
          <w:szCs w:val="28"/>
        </w:rPr>
        <w:t>2．我公司愿按招标文件的要求提供货物和服务，货物及服务的响应价格详见报价一览表。</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kern w:val="2"/>
          <w:sz w:val="28"/>
          <w:szCs w:val="28"/>
        </w:rPr>
        <w:t>3．我公司接受招标文件的所有条款、条件和规定，放弃对招标文件提出质疑的权利。</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kern w:val="2"/>
          <w:sz w:val="28"/>
          <w:szCs w:val="28"/>
        </w:rPr>
        <w:t>4．我公司同意按照中招标文件的要求提供所有资料、数据或信息，并保证所提供资料的真实性和谈判行为的合法性。如有作假或违纪，同意接受“</w:t>
      </w:r>
      <w:r w:rsidRPr="00B8622F">
        <w:rPr>
          <w:rFonts w:ascii="仿宋" w:eastAsia="仿宋" w:hAnsi="仿宋" w:cs="仿宋" w:hint="eastAsia"/>
          <w:b/>
          <w:color w:val="000000" w:themeColor="text1"/>
          <w:kern w:val="2"/>
          <w:sz w:val="28"/>
          <w:szCs w:val="28"/>
        </w:rPr>
        <w:t>取消投标资格、取消成交资格、没收履约保证金、2年内禁止参加淮阴师范学院的采购活动</w:t>
      </w:r>
      <w:r w:rsidRPr="00B8622F">
        <w:rPr>
          <w:rFonts w:ascii="仿宋" w:eastAsia="仿宋" w:hAnsi="仿宋" w:cs="仿宋" w:hint="eastAsia"/>
          <w:color w:val="000000" w:themeColor="text1"/>
          <w:kern w:val="2"/>
          <w:sz w:val="28"/>
          <w:szCs w:val="28"/>
        </w:rPr>
        <w:t>”等处罚。</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sz w:val="28"/>
          <w:szCs w:val="28"/>
        </w:rPr>
      </w:pPr>
      <w:r w:rsidRPr="00B8622F">
        <w:rPr>
          <w:rFonts w:ascii="仿宋" w:eastAsia="仿宋" w:hAnsi="仿宋" w:cs="仿宋" w:hint="eastAsia"/>
          <w:color w:val="000000" w:themeColor="text1"/>
          <w:kern w:val="2"/>
          <w:sz w:val="28"/>
          <w:szCs w:val="28"/>
        </w:rPr>
        <w:t>5</w:t>
      </w:r>
      <w:r w:rsidRPr="00B8622F">
        <w:rPr>
          <w:rFonts w:ascii="仿宋" w:eastAsia="仿宋" w:hAnsi="仿宋" w:cs="仿宋"/>
          <w:color w:val="000000" w:themeColor="text1"/>
          <w:kern w:val="2"/>
          <w:sz w:val="28"/>
          <w:szCs w:val="28"/>
        </w:rPr>
        <w:t>.</w:t>
      </w:r>
      <w:r w:rsidRPr="00B8622F">
        <w:rPr>
          <w:rFonts w:ascii="仿宋" w:eastAsia="仿宋" w:hAnsi="仿宋" w:cs="仿宋" w:hint="eastAsia"/>
          <w:color w:val="000000" w:themeColor="text1"/>
          <w:sz w:val="28"/>
          <w:szCs w:val="28"/>
        </w:rPr>
        <w:t>一旦我公司成交，我公司将根据招标文件的规定，严格履行合同的责任和义务，并保证在按</w:t>
      </w:r>
      <w:r w:rsidR="00CC12C4" w:rsidRPr="00B8622F">
        <w:rPr>
          <w:rFonts w:ascii="仿宋" w:eastAsia="仿宋" w:hAnsi="仿宋" w:cs="仿宋" w:hint="eastAsia"/>
          <w:color w:val="000000" w:themeColor="text1"/>
          <w:sz w:val="28"/>
          <w:szCs w:val="28"/>
        </w:rPr>
        <w:t>招标</w:t>
      </w:r>
      <w:r w:rsidRPr="00B8622F">
        <w:rPr>
          <w:rFonts w:ascii="仿宋" w:eastAsia="仿宋" w:hAnsi="仿宋" w:cs="仿宋" w:hint="eastAsia"/>
          <w:color w:val="000000" w:themeColor="text1"/>
          <w:sz w:val="28"/>
          <w:szCs w:val="28"/>
        </w:rPr>
        <w:t>文件中规定提供所需服务。</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kern w:val="2"/>
          <w:sz w:val="28"/>
          <w:szCs w:val="28"/>
        </w:rPr>
      </w:pPr>
      <w:r w:rsidRPr="00B8622F">
        <w:rPr>
          <w:rFonts w:ascii="仿宋" w:eastAsia="仿宋" w:hAnsi="仿宋" w:cs="仿宋" w:hint="eastAsia"/>
          <w:color w:val="000000" w:themeColor="text1"/>
          <w:kern w:val="2"/>
          <w:sz w:val="28"/>
          <w:szCs w:val="28"/>
        </w:rPr>
        <w:t>6</w:t>
      </w:r>
      <w:r w:rsidRPr="00B8622F">
        <w:rPr>
          <w:rFonts w:ascii="仿宋" w:eastAsia="仿宋" w:hAnsi="仿宋" w:cs="仿宋"/>
          <w:color w:val="000000" w:themeColor="text1"/>
          <w:kern w:val="2"/>
          <w:sz w:val="28"/>
          <w:szCs w:val="28"/>
        </w:rPr>
        <w:t>.遵守</w:t>
      </w:r>
      <w:r w:rsidRPr="00B8622F">
        <w:rPr>
          <w:rFonts w:ascii="仿宋" w:eastAsia="仿宋" w:hAnsi="仿宋" w:cs="仿宋" w:hint="eastAsia"/>
          <w:color w:val="000000" w:themeColor="text1"/>
          <w:kern w:val="2"/>
          <w:sz w:val="28"/>
          <w:szCs w:val="28"/>
        </w:rPr>
        <w:t>中招标</w:t>
      </w:r>
      <w:r w:rsidRPr="00B8622F">
        <w:rPr>
          <w:rFonts w:ascii="仿宋" w:eastAsia="仿宋" w:hAnsi="仿宋" w:cs="仿宋"/>
          <w:color w:val="000000" w:themeColor="text1"/>
          <w:kern w:val="2"/>
          <w:sz w:val="28"/>
          <w:szCs w:val="28"/>
        </w:rPr>
        <w:t>文件中要求的收费项目和标准。</w:t>
      </w:r>
    </w:p>
    <w:p w:rsidR="00663063" w:rsidRPr="00B8622F" w:rsidRDefault="00663063" w:rsidP="00663063">
      <w:pPr>
        <w:pStyle w:val="aff1"/>
        <w:spacing w:before="0" w:after="0" w:line="520" w:lineRule="exact"/>
        <w:ind w:firstLineChars="250" w:firstLine="700"/>
        <w:jc w:val="both"/>
        <w:rPr>
          <w:rFonts w:ascii="仿宋" w:eastAsia="仿宋" w:hAnsi="仿宋" w:cs="仿宋"/>
          <w:color w:val="000000" w:themeColor="text1"/>
          <w:sz w:val="28"/>
          <w:szCs w:val="28"/>
        </w:rPr>
      </w:pPr>
      <w:r w:rsidRPr="00B8622F">
        <w:rPr>
          <w:rFonts w:ascii="仿宋" w:eastAsia="仿宋" w:hAnsi="仿宋" w:cs="仿宋"/>
          <w:color w:val="000000" w:themeColor="text1"/>
          <w:sz w:val="28"/>
          <w:szCs w:val="28"/>
        </w:rPr>
        <w:t>7.</w:t>
      </w:r>
      <w:r w:rsidRPr="00B8622F">
        <w:rPr>
          <w:rFonts w:ascii="仿宋" w:eastAsia="仿宋" w:hAnsi="仿宋" w:cs="仿宋" w:hint="eastAsia"/>
          <w:color w:val="000000" w:themeColor="text1"/>
          <w:sz w:val="28"/>
          <w:szCs w:val="28"/>
        </w:rPr>
        <w:t>与本次采购有关的事宜信息联系如下：</w:t>
      </w:r>
    </w:p>
    <w:p w:rsidR="00663063" w:rsidRPr="00B8622F" w:rsidRDefault="00663063" w:rsidP="00663063">
      <w:pPr>
        <w:pStyle w:val="aff1"/>
        <w:spacing w:beforeLines="50" w:after="0" w:line="520" w:lineRule="exact"/>
        <w:ind w:firstLineChars="253" w:firstLine="708"/>
        <w:jc w:val="both"/>
        <w:rPr>
          <w:rFonts w:ascii="仿宋" w:eastAsia="仿宋" w:hAnsi="仿宋" w:cs="仿宋"/>
          <w:color w:val="000000" w:themeColor="text1"/>
          <w:sz w:val="28"/>
          <w:szCs w:val="28"/>
          <w:u w:val="single"/>
        </w:rPr>
      </w:pPr>
      <w:r w:rsidRPr="00B8622F">
        <w:rPr>
          <w:rFonts w:ascii="仿宋" w:eastAsia="仿宋" w:hAnsi="仿宋" w:cs="仿宋" w:hint="eastAsia"/>
          <w:color w:val="000000" w:themeColor="text1"/>
          <w:sz w:val="28"/>
          <w:szCs w:val="28"/>
        </w:rPr>
        <w:t>投标人名称（</w:t>
      </w:r>
      <w:r w:rsidR="008E1F3A" w:rsidRPr="00B8622F">
        <w:rPr>
          <w:rFonts w:ascii="仿宋" w:eastAsia="仿宋" w:hAnsi="仿宋" w:cs="仿宋" w:hint="eastAsia"/>
          <w:color w:val="000000" w:themeColor="text1"/>
          <w:sz w:val="28"/>
          <w:szCs w:val="28"/>
        </w:rPr>
        <w:t>投标人</w:t>
      </w:r>
      <w:r w:rsidRPr="00B8622F">
        <w:rPr>
          <w:rFonts w:ascii="仿宋" w:eastAsia="仿宋" w:hAnsi="仿宋" w:cs="仿宋" w:hint="eastAsia"/>
          <w:color w:val="000000" w:themeColor="text1"/>
          <w:sz w:val="28"/>
          <w:szCs w:val="28"/>
        </w:rPr>
        <w:t>公章）：</w:t>
      </w:r>
    </w:p>
    <w:p w:rsidR="00663063" w:rsidRPr="00B8622F"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B8622F">
        <w:rPr>
          <w:rFonts w:ascii="仿宋" w:eastAsia="仿宋" w:hAnsi="仿宋" w:cs="仿宋" w:hint="eastAsia"/>
          <w:color w:val="000000" w:themeColor="text1"/>
          <w:sz w:val="28"/>
          <w:szCs w:val="28"/>
        </w:rPr>
        <w:t>地 址：</w:t>
      </w:r>
    </w:p>
    <w:p w:rsidR="00663063" w:rsidRPr="00B8622F"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B8622F">
        <w:rPr>
          <w:rFonts w:ascii="仿宋" w:eastAsia="仿宋" w:hAnsi="仿宋" w:cs="仿宋" w:hint="eastAsia"/>
          <w:color w:val="000000" w:themeColor="text1"/>
          <w:sz w:val="28"/>
          <w:szCs w:val="28"/>
        </w:rPr>
        <w:t>电 话：</w:t>
      </w:r>
    </w:p>
    <w:p w:rsidR="00663063" w:rsidRPr="00B8622F"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B8622F">
        <w:rPr>
          <w:rFonts w:ascii="仿宋" w:eastAsia="仿宋" w:hAnsi="仿宋" w:cs="仿宋" w:hint="eastAsia"/>
          <w:color w:val="000000" w:themeColor="text1"/>
          <w:sz w:val="28"/>
          <w:szCs w:val="28"/>
        </w:rPr>
        <w:t>委托受托人（签字）：</w:t>
      </w:r>
    </w:p>
    <w:p w:rsidR="00663063" w:rsidRPr="00B8622F" w:rsidRDefault="00663063" w:rsidP="00663063">
      <w:pPr>
        <w:pStyle w:val="aff1"/>
        <w:spacing w:before="0" w:after="0" w:line="520" w:lineRule="exact"/>
        <w:ind w:firstLineChars="253" w:firstLine="708"/>
        <w:jc w:val="both"/>
        <w:rPr>
          <w:rFonts w:ascii="仿宋" w:eastAsia="仿宋" w:hAnsi="仿宋" w:cs="仿宋"/>
          <w:color w:val="000000" w:themeColor="text1"/>
          <w:sz w:val="28"/>
          <w:szCs w:val="28"/>
          <w:u w:val="single"/>
        </w:rPr>
      </w:pPr>
      <w:r w:rsidRPr="00B8622F">
        <w:rPr>
          <w:rFonts w:ascii="仿宋" w:eastAsia="仿宋" w:hAnsi="仿宋" w:cs="仿宋"/>
          <w:color w:val="000000" w:themeColor="text1"/>
          <w:sz w:val="28"/>
          <w:szCs w:val="28"/>
        </w:rPr>
        <w:t>手 机：  联系电子邮箱：</w:t>
      </w:r>
    </w:p>
    <w:p w:rsidR="00117430" w:rsidRPr="00B8622F" w:rsidRDefault="00663063" w:rsidP="00663063">
      <w:pPr>
        <w:widowControl/>
        <w:spacing w:before="19" w:line="440" w:lineRule="exact"/>
        <w:ind w:firstLine="3036"/>
        <w:rPr>
          <w:rFonts w:ascii="仿宋" w:eastAsia="仿宋" w:hAnsi="仿宋" w:cs="仿宋"/>
          <w:b/>
          <w:color w:val="000000" w:themeColor="text1"/>
          <w:sz w:val="32"/>
          <w:szCs w:val="32"/>
        </w:rPr>
      </w:pPr>
      <w:r w:rsidRPr="00B8622F">
        <w:rPr>
          <w:rFonts w:ascii="仿宋" w:eastAsia="仿宋" w:hAnsi="仿宋" w:cs="仿宋" w:hint="eastAsia"/>
          <w:color w:val="000000" w:themeColor="text1"/>
          <w:sz w:val="28"/>
          <w:szCs w:val="28"/>
        </w:rPr>
        <w:t>日 期：年月日</w:t>
      </w:r>
      <w:bookmarkStart w:id="88" w:name="_Toc157775468"/>
      <w:r w:rsidR="00117430" w:rsidRPr="00B8622F">
        <w:rPr>
          <w:rFonts w:ascii="仿宋" w:eastAsia="仿宋" w:hAnsi="仿宋" w:cs="仿宋"/>
          <w:b/>
          <w:bCs/>
          <w:color w:val="000000" w:themeColor="text1"/>
          <w:sz w:val="32"/>
          <w:szCs w:val="40"/>
        </w:rPr>
        <w:br w:type="page"/>
      </w:r>
    </w:p>
    <w:p w:rsidR="004B39B0" w:rsidRPr="00B8622F" w:rsidRDefault="004B39B0">
      <w:pPr>
        <w:spacing w:line="360" w:lineRule="auto"/>
        <w:jc w:val="center"/>
        <w:rPr>
          <w:rFonts w:ascii="仿宋" w:eastAsia="仿宋" w:hAnsi="仿宋" w:cs="仿宋"/>
          <w:b/>
          <w:bCs/>
          <w:color w:val="000000" w:themeColor="text1"/>
          <w:sz w:val="32"/>
          <w:szCs w:val="40"/>
        </w:rPr>
        <w:sectPr w:rsidR="004B39B0" w:rsidRPr="00B8622F" w:rsidSect="00A609F0">
          <w:headerReference w:type="default" r:id="rId8"/>
          <w:footerReference w:type="even" r:id="rId9"/>
          <w:footerReference w:type="default" r:id="rId10"/>
          <w:pgSz w:w="11906" w:h="16838"/>
          <w:pgMar w:top="1560" w:right="1418" w:bottom="1440" w:left="1797" w:header="851" w:footer="992" w:gutter="0"/>
          <w:pgNumType w:chapStyle="1"/>
          <w:cols w:space="1701"/>
          <w:docGrid w:linePitch="360"/>
        </w:sectPr>
      </w:pPr>
    </w:p>
    <w:p w:rsidR="004B39B0" w:rsidRPr="00B8622F" w:rsidRDefault="00FB1F3C">
      <w:pPr>
        <w:spacing w:line="360" w:lineRule="auto"/>
        <w:jc w:val="center"/>
        <w:rPr>
          <w:rFonts w:ascii="仿宋" w:eastAsia="仿宋" w:hAnsi="仿宋" w:cs="仿宋"/>
          <w:b/>
          <w:bCs/>
          <w:color w:val="000000" w:themeColor="text1"/>
          <w:sz w:val="32"/>
          <w:szCs w:val="40"/>
        </w:rPr>
      </w:pPr>
      <w:r w:rsidRPr="00B8622F">
        <w:rPr>
          <w:rFonts w:ascii="仿宋" w:eastAsia="仿宋" w:hAnsi="仿宋" w:cs="仿宋" w:hint="eastAsia"/>
          <w:b/>
          <w:bCs/>
          <w:color w:val="000000" w:themeColor="text1"/>
          <w:sz w:val="32"/>
          <w:szCs w:val="40"/>
        </w:rPr>
        <w:lastRenderedPageBreak/>
        <w:t>二、开标</w:t>
      </w:r>
      <w:r w:rsidR="00A967CB" w:rsidRPr="00B8622F">
        <w:rPr>
          <w:rFonts w:ascii="仿宋" w:eastAsia="仿宋" w:hAnsi="仿宋" w:cs="仿宋" w:hint="eastAsia"/>
          <w:b/>
          <w:bCs/>
          <w:color w:val="000000" w:themeColor="text1"/>
          <w:sz w:val="32"/>
          <w:szCs w:val="40"/>
        </w:rPr>
        <w:t>报价</w:t>
      </w:r>
      <w:r w:rsidRPr="00B8622F">
        <w:rPr>
          <w:rFonts w:ascii="仿宋" w:eastAsia="仿宋" w:hAnsi="仿宋" w:cs="仿宋" w:hint="eastAsia"/>
          <w:b/>
          <w:bCs/>
          <w:color w:val="000000" w:themeColor="text1"/>
          <w:sz w:val="32"/>
          <w:szCs w:val="40"/>
        </w:rPr>
        <w:t>表</w:t>
      </w:r>
    </w:p>
    <w:p w:rsidR="00663063" w:rsidRPr="00B8622F" w:rsidRDefault="00663063" w:rsidP="00663063">
      <w:pPr>
        <w:rPr>
          <w:rFonts w:eastAsia="楷体_GB2312"/>
          <w:b/>
          <w:color w:val="000000" w:themeColor="text1"/>
          <w:szCs w:val="21"/>
        </w:rPr>
      </w:pPr>
      <w:bookmarkStart w:id="89" w:name="_Toc157775459"/>
      <w:bookmarkStart w:id="90" w:name="_Toc136924766"/>
    </w:p>
    <w:p w:rsidR="008765B1" w:rsidRPr="00B8622F" w:rsidRDefault="008765B1" w:rsidP="00A967CB">
      <w:pPr>
        <w:spacing w:line="360" w:lineRule="auto"/>
        <w:ind w:firstLineChars="2000" w:firstLine="5600"/>
        <w:rPr>
          <w:rFonts w:ascii="仿宋" w:eastAsia="仿宋" w:hAnsi="仿宋" w:cs="仿宋"/>
          <w:color w:val="000000" w:themeColor="text1"/>
          <w:sz w:val="28"/>
        </w:rPr>
      </w:pPr>
    </w:p>
    <w:tbl>
      <w:tblPr>
        <w:tblStyle w:val="af7"/>
        <w:tblW w:w="9858" w:type="dxa"/>
        <w:jc w:val="center"/>
        <w:tblInd w:w="0" w:type="dxa"/>
        <w:tblLook w:val="04A0" w:firstRow="1" w:lastRow="0" w:firstColumn="1" w:lastColumn="0" w:noHBand="0" w:noVBand="1"/>
      </w:tblPr>
      <w:tblGrid>
        <w:gridCol w:w="2263"/>
        <w:gridCol w:w="7595"/>
      </w:tblGrid>
      <w:tr w:rsidR="00B8622F" w:rsidRPr="00B8622F" w:rsidTr="000B7027">
        <w:trPr>
          <w:trHeight w:val="751"/>
          <w:jc w:val="center"/>
        </w:trPr>
        <w:tc>
          <w:tcPr>
            <w:tcW w:w="2263" w:type="dxa"/>
            <w:vAlign w:val="center"/>
          </w:tcPr>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项目名称</w:t>
            </w:r>
          </w:p>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（项目编号）</w:t>
            </w:r>
          </w:p>
        </w:tc>
        <w:tc>
          <w:tcPr>
            <w:tcW w:w="7595" w:type="dxa"/>
            <w:vAlign w:val="center"/>
          </w:tcPr>
          <w:p w:rsidR="00D74BA8" w:rsidRPr="00B8622F" w:rsidRDefault="00D74BA8" w:rsidP="000B7027">
            <w:pPr>
              <w:pStyle w:val="a7"/>
              <w:rPr>
                <w:rFonts w:ascii="仿宋" w:eastAsia="仿宋" w:hAnsi="仿宋"/>
                <w:color w:val="000000" w:themeColor="text1"/>
                <w:sz w:val="28"/>
              </w:rPr>
            </w:pPr>
            <w:r w:rsidRPr="00B8622F">
              <w:rPr>
                <w:rFonts w:ascii="仿宋" w:eastAsia="仿宋" w:hAnsi="仿宋" w:hint="eastAsia"/>
                <w:color w:val="000000" w:themeColor="text1"/>
                <w:sz w:val="28"/>
              </w:rPr>
              <w:t>淮阴师范学院金融服务合作银行遴选（HNU202</w:t>
            </w:r>
            <w:r w:rsidR="000B7027" w:rsidRPr="00B8622F">
              <w:rPr>
                <w:rFonts w:ascii="仿宋" w:eastAsia="仿宋" w:hAnsi="仿宋"/>
                <w:color w:val="000000" w:themeColor="text1"/>
                <w:sz w:val="28"/>
              </w:rPr>
              <w:t>6-SY01</w:t>
            </w:r>
            <w:r w:rsidRPr="00B8622F">
              <w:rPr>
                <w:rFonts w:ascii="仿宋" w:eastAsia="仿宋" w:hAnsi="仿宋" w:hint="eastAsia"/>
                <w:color w:val="000000" w:themeColor="text1"/>
                <w:sz w:val="28"/>
              </w:rPr>
              <w:t>）</w:t>
            </w:r>
          </w:p>
        </w:tc>
      </w:tr>
      <w:tr w:rsidR="00B8622F" w:rsidRPr="00B8622F" w:rsidTr="000B7027">
        <w:trPr>
          <w:trHeight w:val="1360"/>
          <w:jc w:val="center"/>
        </w:trPr>
        <w:tc>
          <w:tcPr>
            <w:tcW w:w="2263" w:type="dxa"/>
            <w:vAlign w:val="center"/>
          </w:tcPr>
          <w:p w:rsidR="00D74BA8" w:rsidRPr="00B8622F" w:rsidRDefault="00BB66AD"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投标人</w:t>
            </w:r>
            <w:r w:rsidR="00D74BA8" w:rsidRPr="00B8622F">
              <w:rPr>
                <w:rFonts w:ascii="仿宋" w:eastAsia="仿宋" w:hAnsi="仿宋" w:hint="eastAsia"/>
                <w:color w:val="000000" w:themeColor="text1"/>
                <w:sz w:val="28"/>
              </w:rPr>
              <w:t>对淮阴师范学院</w:t>
            </w:r>
          </w:p>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资金支持总额</w:t>
            </w:r>
          </w:p>
        </w:tc>
        <w:tc>
          <w:tcPr>
            <w:tcW w:w="7595" w:type="dxa"/>
            <w:vAlign w:val="center"/>
          </w:tcPr>
          <w:p w:rsidR="00D74BA8" w:rsidRPr="00B8622F" w:rsidRDefault="00D74BA8" w:rsidP="00D74BA8">
            <w:pPr>
              <w:pStyle w:val="a7"/>
              <w:rPr>
                <w:rFonts w:ascii="仿宋" w:eastAsia="仿宋" w:hAnsi="仿宋"/>
                <w:color w:val="000000" w:themeColor="text1"/>
                <w:sz w:val="28"/>
              </w:rPr>
            </w:pPr>
            <w:r w:rsidRPr="00B8622F">
              <w:rPr>
                <w:rFonts w:ascii="仿宋" w:eastAsia="仿宋" w:hAnsi="仿宋" w:hint="eastAsia"/>
                <w:color w:val="000000" w:themeColor="text1"/>
                <w:sz w:val="28"/>
              </w:rPr>
              <w:t>人民币（大写）</w:t>
            </w:r>
            <w:r w:rsidR="005C5F4E" w:rsidRPr="00B8622F">
              <w:rPr>
                <w:rFonts w:ascii="仿宋" w:eastAsia="仿宋" w:hAnsi="仿宋" w:hint="eastAsia"/>
                <w:color w:val="000000" w:themeColor="text1"/>
                <w:sz w:val="28"/>
              </w:rPr>
              <w:t xml:space="preserve"> </w:t>
            </w:r>
            <w:r w:rsidR="005C5F4E" w:rsidRPr="00B8622F">
              <w:rPr>
                <w:rFonts w:ascii="仿宋" w:eastAsia="仿宋" w:hAnsi="仿宋"/>
                <w:color w:val="000000" w:themeColor="text1"/>
                <w:sz w:val="28"/>
              </w:rPr>
              <w:t xml:space="preserve">         </w:t>
            </w:r>
            <w:r w:rsidRPr="00B8622F">
              <w:rPr>
                <w:rFonts w:ascii="仿宋" w:eastAsia="仿宋" w:hAnsi="仿宋" w:hint="eastAsia"/>
                <w:color w:val="000000" w:themeColor="text1"/>
                <w:sz w:val="28"/>
              </w:rPr>
              <w:t>（￥</w:t>
            </w:r>
            <w:r w:rsidR="005C5F4E" w:rsidRPr="00B8622F">
              <w:rPr>
                <w:rFonts w:ascii="仿宋" w:eastAsia="仿宋" w:hAnsi="仿宋" w:hint="eastAsia"/>
                <w:color w:val="000000" w:themeColor="text1"/>
                <w:sz w:val="28"/>
              </w:rPr>
              <w:t xml:space="preserve"> </w:t>
            </w:r>
            <w:r w:rsidR="005C5F4E" w:rsidRPr="00B8622F">
              <w:rPr>
                <w:rFonts w:ascii="仿宋" w:eastAsia="仿宋" w:hAnsi="仿宋"/>
                <w:color w:val="000000" w:themeColor="text1"/>
                <w:sz w:val="28"/>
              </w:rPr>
              <w:t xml:space="preserve">    </w:t>
            </w:r>
            <w:r w:rsidRPr="00B8622F">
              <w:rPr>
                <w:rFonts w:ascii="仿宋" w:eastAsia="仿宋" w:hAnsi="仿宋" w:hint="eastAsia"/>
                <w:color w:val="000000" w:themeColor="text1"/>
                <w:sz w:val="28"/>
              </w:rPr>
              <w:t>）</w:t>
            </w:r>
          </w:p>
        </w:tc>
      </w:tr>
      <w:tr w:rsidR="00B8622F" w:rsidRPr="00B8622F" w:rsidTr="000B7027">
        <w:trPr>
          <w:trHeight w:val="1943"/>
          <w:jc w:val="center"/>
        </w:trPr>
        <w:tc>
          <w:tcPr>
            <w:tcW w:w="2263" w:type="dxa"/>
            <w:vAlign w:val="center"/>
          </w:tcPr>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资金投入进度</w:t>
            </w:r>
          </w:p>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安排</w:t>
            </w:r>
          </w:p>
        </w:tc>
        <w:tc>
          <w:tcPr>
            <w:tcW w:w="7595" w:type="dxa"/>
            <w:vAlign w:val="center"/>
          </w:tcPr>
          <w:p w:rsidR="00D74BA8" w:rsidRPr="00B8622F" w:rsidRDefault="00D74BA8" w:rsidP="00D74BA8">
            <w:pPr>
              <w:pStyle w:val="a7"/>
              <w:rPr>
                <w:rFonts w:ascii="仿宋" w:eastAsia="仿宋" w:hAnsi="仿宋"/>
                <w:color w:val="000000" w:themeColor="text1"/>
                <w:sz w:val="28"/>
                <w:u w:val="single"/>
              </w:rPr>
            </w:pPr>
            <w:r w:rsidRPr="00B8622F">
              <w:rPr>
                <w:rFonts w:ascii="仿宋" w:eastAsia="仿宋" w:hAnsi="仿宋" w:hint="eastAsia"/>
                <w:color w:val="000000" w:themeColor="text1"/>
                <w:sz w:val="28"/>
              </w:rPr>
              <w:t>第一年投入：</w:t>
            </w:r>
          </w:p>
          <w:p w:rsidR="00D74BA8" w:rsidRPr="00B8622F" w:rsidRDefault="00D74BA8" w:rsidP="00D74BA8">
            <w:pPr>
              <w:pStyle w:val="a7"/>
              <w:rPr>
                <w:rFonts w:ascii="仿宋" w:eastAsia="仿宋" w:hAnsi="仿宋"/>
                <w:color w:val="000000" w:themeColor="text1"/>
                <w:sz w:val="28"/>
                <w:u w:val="single"/>
              </w:rPr>
            </w:pPr>
            <w:r w:rsidRPr="00B8622F">
              <w:rPr>
                <w:rFonts w:ascii="仿宋" w:eastAsia="仿宋" w:hAnsi="仿宋" w:hint="eastAsia"/>
                <w:color w:val="000000" w:themeColor="text1"/>
                <w:sz w:val="28"/>
              </w:rPr>
              <w:t>第二年投入：</w:t>
            </w:r>
          </w:p>
          <w:p w:rsidR="00D74BA8" w:rsidRPr="00B8622F" w:rsidRDefault="00D74BA8" w:rsidP="00D74BA8">
            <w:pPr>
              <w:pStyle w:val="a7"/>
              <w:rPr>
                <w:rFonts w:ascii="仿宋" w:eastAsia="仿宋" w:hAnsi="仿宋"/>
                <w:color w:val="000000" w:themeColor="text1"/>
                <w:sz w:val="28"/>
                <w:u w:val="single"/>
              </w:rPr>
            </w:pPr>
            <w:r w:rsidRPr="00B8622F">
              <w:rPr>
                <w:rFonts w:ascii="仿宋" w:eastAsia="仿宋" w:hAnsi="仿宋" w:hint="eastAsia"/>
                <w:color w:val="000000" w:themeColor="text1"/>
                <w:sz w:val="28"/>
              </w:rPr>
              <w:t>第三年投入：</w:t>
            </w:r>
          </w:p>
        </w:tc>
      </w:tr>
      <w:tr w:rsidR="00B8622F" w:rsidRPr="00B8622F" w:rsidTr="000B7027">
        <w:trPr>
          <w:trHeight w:val="907"/>
          <w:jc w:val="center"/>
        </w:trPr>
        <w:tc>
          <w:tcPr>
            <w:tcW w:w="2263" w:type="dxa"/>
            <w:vAlign w:val="center"/>
          </w:tcPr>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甲方采购项目完成并向乙方提交相关票据、材料后</w:t>
            </w:r>
          </w:p>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乙方承诺的结算周期</w:t>
            </w:r>
          </w:p>
        </w:tc>
        <w:tc>
          <w:tcPr>
            <w:tcW w:w="7595" w:type="dxa"/>
            <w:vAlign w:val="center"/>
          </w:tcPr>
          <w:p w:rsidR="00D74BA8" w:rsidRPr="00B8622F" w:rsidRDefault="00D74BA8" w:rsidP="00D74BA8">
            <w:pPr>
              <w:pStyle w:val="a7"/>
              <w:rPr>
                <w:rFonts w:ascii="仿宋" w:eastAsia="仿宋" w:hAnsi="仿宋"/>
                <w:color w:val="000000" w:themeColor="text1"/>
                <w:sz w:val="28"/>
              </w:rPr>
            </w:pPr>
            <w:r w:rsidRPr="00B8622F">
              <w:rPr>
                <w:rFonts w:ascii="仿宋" w:eastAsia="仿宋" w:hAnsi="仿宋" w:hint="eastAsia"/>
                <w:color w:val="000000" w:themeColor="text1"/>
                <w:sz w:val="28"/>
              </w:rPr>
              <w:t>工作日</w:t>
            </w:r>
          </w:p>
        </w:tc>
      </w:tr>
      <w:tr w:rsidR="00B8622F" w:rsidRPr="00B8622F" w:rsidTr="000B7027">
        <w:trPr>
          <w:trHeight w:val="989"/>
          <w:jc w:val="center"/>
        </w:trPr>
        <w:tc>
          <w:tcPr>
            <w:tcW w:w="2263" w:type="dxa"/>
            <w:vAlign w:val="center"/>
          </w:tcPr>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履约保证金</w:t>
            </w:r>
          </w:p>
        </w:tc>
        <w:tc>
          <w:tcPr>
            <w:tcW w:w="7595" w:type="dxa"/>
            <w:vAlign w:val="center"/>
          </w:tcPr>
          <w:p w:rsidR="00D74BA8" w:rsidRPr="00B8622F" w:rsidRDefault="00D74BA8" w:rsidP="000B7027">
            <w:pPr>
              <w:pStyle w:val="a7"/>
              <w:jc w:val="left"/>
              <w:rPr>
                <w:rFonts w:ascii="仿宋" w:eastAsia="仿宋" w:hAnsi="仿宋"/>
                <w:color w:val="000000" w:themeColor="text1"/>
                <w:sz w:val="28"/>
              </w:rPr>
            </w:pPr>
            <w:r w:rsidRPr="00B8622F">
              <w:rPr>
                <w:rFonts w:ascii="仿宋" w:eastAsia="仿宋" w:hAnsi="仿宋" w:hint="eastAsia"/>
                <w:color w:val="000000" w:themeColor="text1"/>
                <w:sz w:val="28"/>
              </w:rPr>
              <w:t xml:space="preserve">承诺签订合同前向淮阴师范学院账户缴纳资金支持总额的 </w:t>
            </w:r>
            <w:r w:rsidR="000B7027" w:rsidRPr="00B8622F">
              <w:rPr>
                <w:rFonts w:ascii="仿宋" w:eastAsia="仿宋" w:hAnsi="仿宋"/>
                <w:color w:val="000000" w:themeColor="text1"/>
                <w:sz w:val="28"/>
              </w:rPr>
              <w:t>5</w:t>
            </w:r>
            <w:r w:rsidRPr="00B8622F">
              <w:rPr>
                <w:rFonts w:ascii="仿宋" w:eastAsia="仿宋" w:hAnsi="仿宋" w:hint="eastAsia"/>
                <w:color w:val="000000" w:themeColor="text1"/>
                <w:sz w:val="28"/>
              </w:rPr>
              <w:t xml:space="preserve"> %作为本项目的履约保证金</w:t>
            </w:r>
          </w:p>
        </w:tc>
      </w:tr>
      <w:tr w:rsidR="005D7D05" w:rsidRPr="00B8622F" w:rsidTr="000B7027">
        <w:trPr>
          <w:trHeight w:val="2555"/>
          <w:jc w:val="center"/>
        </w:trPr>
        <w:tc>
          <w:tcPr>
            <w:tcW w:w="2263" w:type="dxa"/>
            <w:vAlign w:val="center"/>
          </w:tcPr>
          <w:p w:rsidR="00D74BA8" w:rsidRPr="00B8622F" w:rsidRDefault="00D74BA8" w:rsidP="00D74BA8">
            <w:pPr>
              <w:pStyle w:val="a7"/>
              <w:jc w:val="center"/>
              <w:rPr>
                <w:rFonts w:ascii="仿宋" w:eastAsia="仿宋" w:hAnsi="仿宋"/>
                <w:color w:val="000000" w:themeColor="text1"/>
                <w:sz w:val="28"/>
              </w:rPr>
            </w:pPr>
            <w:r w:rsidRPr="00B8622F">
              <w:rPr>
                <w:rFonts w:ascii="仿宋" w:eastAsia="仿宋" w:hAnsi="仿宋" w:hint="eastAsia"/>
                <w:color w:val="000000" w:themeColor="text1"/>
                <w:sz w:val="28"/>
              </w:rPr>
              <w:t>备注</w:t>
            </w:r>
          </w:p>
        </w:tc>
        <w:tc>
          <w:tcPr>
            <w:tcW w:w="7595" w:type="dxa"/>
            <w:vAlign w:val="center"/>
          </w:tcPr>
          <w:p w:rsidR="00D74BA8" w:rsidRPr="00B8622F" w:rsidRDefault="00D74BA8" w:rsidP="00D74BA8">
            <w:pPr>
              <w:pStyle w:val="a7"/>
              <w:jc w:val="left"/>
              <w:rPr>
                <w:rFonts w:ascii="仿宋" w:eastAsia="仿宋" w:hAnsi="仿宋"/>
                <w:color w:val="000000" w:themeColor="text1"/>
                <w:sz w:val="28"/>
              </w:rPr>
            </w:pPr>
            <w:r w:rsidRPr="00B8622F">
              <w:rPr>
                <w:rFonts w:ascii="仿宋" w:eastAsia="仿宋" w:hAnsi="仿宋" w:hint="eastAsia"/>
                <w:color w:val="000000" w:themeColor="text1"/>
                <w:sz w:val="28"/>
              </w:rPr>
              <w:t>1.“资金支持总额”最低限价为人民币玖佰</w:t>
            </w:r>
            <w:r w:rsidR="0088329A" w:rsidRPr="00B8622F">
              <w:rPr>
                <w:rFonts w:ascii="仿宋" w:eastAsia="仿宋" w:hAnsi="仿宋" w:hint="eastAsia"/>
                <w:color w:val="000000" w:themeColor="text1"/>
                <w:sz w:val="28"/>
              </w:rPr>
              <w:t>贰拾</w:t>
            </w:r>
            <w:r w:rsidRPr="00B8622F">
              <w:rPr>
                <w:rFonts w:ascii="仿宋" w:eastAsia="仿宋" w:hAnsi="仿宋" w:hint="eastAsia"/>
                <w:color w:val="000000" w:themeColor="text1"/>
                <w:sz w:val="28"/>
              </w:rPr>
              <w:t>万元整。</w:t>
            </w:r>
            <w:r w:rsidR="00BB66AD" w:rsidRPr="00B8622F">
              <w:rPr>
                <w:rFonts w:ascii="仿宋" w:eastAsia="仿宋" w:hAnsi="仿宋" w:hint="eastAsia"/>
                <w:color w:val="000000" w:themeColor="text1"/>
                <w:sz w:val="28"/>
              </w:rPr>
              <w:t>投标人</w:t>
            </w:r>
            <w:r w:rsidRPr="00B8622F">
              <w:rPr>
                <w:rFonts w:ascii="仿宋" w:eastAsia="仿宋" w:hAnsi="仿宋" w:hint="eastAsia"/>
                <w:color w:val="000000" w:themeColor="text1"/>
                <w:sz w:val="28"/>
              </w:rPr>
              <w:t>所报金额低于最低限价的为无效投标。</w:t>
            </w:r>
          </w:p>
          <w:p w:rsidR="00D74BA8" w:rsidRPr="00B8622F" w:rsidRDefault="00D74BA8" w:rsidP="00D74BA8">
            <w:pPr>
              <w:pStyle w:val="a7"/>
              <w:jc w:val="left"/>
              <w:rPr>
                <w:rFonts w:ascii="仿宋" w:eastAsia="仿宋" w:hAnsi="仿宋"/>
                <w:color w:val="000000" w:themeColor="text1"/>
                <w:sz w:val="28"/>
              </w:rPr>
            </w:pPr>
            <w:r w:rsidRPr="00B8622F">
              <w:rPr>
                <w:rFonts w:ascii="仿宋" w:eastAsia="仿宋" w:hAnsi="仿宋" w:hint="eastAsia"/>
                <w:color w:val="000000" w:themeColor="text1"/>
                <w:sz w:val="28"/>
              </w:rPr>
              <w:t>2.要求</w:t>
            </w:r>
            <w:r w:rsidR="00D975F9" w:rsidRPr="00B8622F">
              <w:rPr>
                <w:rFonts w:ascii="仿宋" w:eastAsia="仿宋" w:hAnsi="仿宋" w:hint="eastAsia"/>
                <w:color w:val="000000" w:themeColor="text1"/>
                <w:sz w:val="28"/>
              </w:rPr>
              <w:t>中标人</w:t>
            </w:r>
            <w:r w:rsidRPr="00B8622F">
              <w:rPr>
                <w:rFonts w:ascii="仿宋" w:eastAsia="仿宋" w:hAnsi="仿宋" w:hint="eastAsia"/>
                <w:color w:val="000000" w:themeColor="text1"/>
                <w:sz w:val="28"/>
              </w:rPr>
              <w:t>第一年投入金额不低于成交总额的50%；至第二年末，投入金额须不低于成交总额的80%；至第三年末，需完成所有资金投入。</w:t>
            </w:r>
          </w:p>
          <w:p w:rsidR="00D74BA8" w:rsidRPr="00B8622F" w:rsidRDefault="00D74BA8" w:rsidP="00D74BA8">
            <w:pPr>
              <w:pStyle w:val="a7"/>
              <w:jc w:val="left"/>
              <w:rPr>
                <w:rFonts w:ascii="仿宋" w:eastAsia="仿宋" w:hAnsi="仿宋"/>
                <w:color w:val="000000" w:themeColor="text1"/>
                <w:sz w:val="28"/>
              </w:rPr>
            </w:pPr>
          </w:p>
        </w:tc>
      </w:tr>
    </w:tbl>
    <w:p w:rsidR="008765B1" w:rsidRPr="00B8622F" w:rsidRDefault="008765B1" w:rsidP="00A967CB">
      <w:pPr>
        <w:spacing w:line="360" w:lineRule="auto"/>
        <w:ind w:firstLineChars="2000" w:firstLine="5600"/>
        <w:rPr>
          <w:rFonts w:ascii="仿宋" w:eastAsia="仿宋" w:hAnsi="仿宋" w:cs="仿宋"/>
          <w:color w:val="000000" w:themeColor="text1"/>
          <w:sz w:val="28"/>
        </w:rPr>
      </w:pPr>
    </w:p>
    <w:p w:rsidR="00663063" w:rsidRPr="00B8622F" w:rsidRDefault="00663063" w:rsidP="000B7027">
      <w:pPr>
        <w:spacing w:line="360" w:lineRule="auto"/>
        <w:ind w:firstLineChars="800" w:firstLine="2240"/>
        <w:rPr>
          <w:rFonts w:ascii="仿宋" w:eastAsia="仿宋" w:hAnsi="仿宋" w:cs="仿宋"/>
          <w:color w:val="000000" w:themeColor="text1"/>
          <w:sz w:val="28"/>
          <w:u w:val="single"/>
        </w:rPr>
      </w:pPr>
      <w:r w:rsidRPr="00B8622F">
        <w:rPr>
          <w:rFonts w:ascii="仿宋" w:eastAsia="仿宋" w:hAnsi="仿宋" w:cs="仿宋" w:hint="eastAsia"/>
          <w:color w:val="000000" w:themeColor="text1"/>
          <w:sz w:val="28"/>
        </w:rPr>
        <w:t xml:space="preserve">投标人全称（公章）： </w:t>
      </w:r>
    </w:p>
    <w:p w:rsidR="004B39B0" w:rsidRPr="00B8622F" w:rsidRDefault="00663063" w:rsidP="00A967CB">
      <w:pPr>
        <w:spacing w:line="360" w:lineRule="auto"/>
        <w:jc w:val="center"/>
        <w:rPr>
          <w:rFonts w:ascii="仿宋" w:eastAsia="仿宋" w:hAnsi="仿宋" w:cs="仿宋"/>
          <w:color w:val="000000" w:themeColor="text1"/>
          <w:sz w:val="28"/>
          <w:u w:val="single"/>
        </w:rPr>
      </w:pPr>
      <w:r w:rsidRPr="00B8622F">
        <w:rPr>
          <w:rFonts w:ascii="仿宋" w:eastAsia="仿宋" w:hAnsi="仿宋" w:cs="仿宋" w:hint="eastAsia"/>
          <w:color w:val="000000" w:themeColor="text1"/>
          <w:sz w:val="28"/>
        </w:rPr>
        <w:t>法定代表人或委托代理人签字：</w:t>
      </w:r>
    </w:p>
    <w:p w:rsidR="004B39B0" w:rsidRPr="00B8622F" w:rsidRDefault="004B39B0" w:rsidP="00A967CB">
      <w:pPr>
        <w:pStyle w:val="120"/>
        <w:spacing w:line="360" w:lineRule="auto"/>
        <w:jc w:val="center"/>
        <w:rPr>
          <w:rFonts w:ascii="仿宋" w:eastAsia="仿宋" w:hAnsi="仿宋" w:cs="仿宋"/>
          <w:b/>
          <w:color w:val="000000" w:themeColor="text1"/>
          <w:sz w:val="32"/>
          <w:szCs w:val="32"/>
        </w:rPr>
      </w:pPr>
      <w:r w:rsidRPr="00B8622F">
        <w:rPr>
          <w:rFonts w:ascii="仿宋" w:eastAsia="仿宋" w:hAnsi="仿宋" w:cs="仿宋" w:hint="eastAsia"/>
          <w:color w:val="000000" w:themeColor="text1"/>
          <w:sz w:val="28"/>
        </w:rPr>
        <w:t>年 月 日</w:t>
      </w:r>
    </w:p>
    <w:p w:rsidR="004B39B0" w:rsidRPr="00B8622F" w:rsidRDefault="004B39B0" w:rsidP="00A967CB">
      <w:pPr>
        <w:spacing w:line="360" w:lineRule="auto"/>
        <w:jc w:val="center"/>
        <w:rPr>
          <w:rFonts w:ascii="仿宋" w:eastAsia="仿宋" w:hAnsi="仿宋" w:cs="仿宋"/>
          <w:color w:val="000000" w:themeColor="text1"/>
          <w:sz w:val="28"/>
        </w:rPr>
        <w:sectPr w:rsidR="004B39B0" w:rsidRPr="00B8622F" w:rsidSect="000B7027">
          <w:pgSz w:w="11906" w:h="16838"/>
          <w:pgMar w:top="1559" w:right="1418" w:bottom="1440" w:left="1797" w:header="851" w:footer="992" w:gutter="0"/>
          <w:pgNumType w:chapStyle="1"/>
          <w:cols w:space="1701"/>
          <w:docGrid w:linePitch="360"/>
        </w:sectPr>
      </w:pPr>
    </w:p>
    <w:bookmarkEnd w:id="88"/>
    <w:bookmarkEnd w:id="89"/>
    <w:bookmarkEnd w:id="90"/>
    <w:p w:rsidR="00E52049" w:rsidRPr="00B8622F" w:rsidRDefault="00CC12C4">
      <w:pPr>
        <w:pStyle w:val="120"/>
        <w:spacing w:line="520" w:lineRule="exact"/>
        <w:ind w:firstLine="643"/>
        <w:rPr>
          <w:rFonts w:ascii="仿宋" w:eastAsia="仿宋" w:hAnsi="仿宋" w:cs="仿宋"/>
          <w:b/>
          <w:bCs/>
          <w:color w:val="000000" w:themeColor="text1"/>
          <w:sz w:val="32"/>
          <w:szCs w:val="32"/>
        </w:rPr>
      </w:pPr>
      <w:r w:rsidRPr="00B8622F">
        <w:rPr>
          <w:rFonts w:ascii="仿宋" w:eastAsia="仿宋" w:hAnsi="仿宋" w:cs="仿宋" w:hint="eastAsia"/>
          <w:b/>
          <w:bCs/>
          <w:color w:val="000000" w:themeColor="text1"/>
          <w:sz w:val="32"/>
        </w:rPr>
        <w:lastRenderedPageBreak/>
        <w:t>三</w:t>
      </w:r>
      <w:r w:rsidR="00FB1F3C" w:rsidRPr="00B8622F">
        <w:rPr>
          <w:rFonts w:ascii="仿宋" w:eastAsia="仿宋" w:hAnsi="仿宋" w:cs="仿宋" w:hint="eastAsia"/>
          <w:b/>
          <w:bCs/>
          <w:color w:val="000000" w:themeColor="text1"/>
          <w:sz w:val="32"/>
        </w:rPr>
        <w:t>、</w:t>
      </w:r>
      <w:r w:rsidR="00FB1F3C" w:rsidRPr="00B8622F">
        <w:rPr>
          <w:rFonts w:ascii="仿宋" w:eastAsia="仿宋" w:hAnsi="仿宋" w:cs="仿宋" w:hint="eastAsia"/>
          <w:b/>
          <w:color w:val="000000" w:themeColor="text1"/>
          <w:sz w:val="32"/>
          <w:szCs w:val="32"/>
        </w:rPr>
        <w:t>资质审查时</w:t>
      </w:r>
      <w:r w:rsidR="00FB1F3C" w:rsidRPr="00B8622F">
        <w:rPr>
          <w:rFonts w:ascii="仿宋" w:eastAsia="仿宋" w:hAnsi="仿宋" w:cs="仿宋" w:hint="eastAsia"/>
          <w:b/>
          <w:bCs/>
          <w:color w:val="000000" w:themeColor="text1"/>
          <w:sz w:val="32"/>
          <w:szCs w:val="32"/>
        </w:rPr>
        <w:t>投标人必须提供的资格证明文件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051"/>
        <w:gridCol w:w="2013"/>
      </w:tblGrid>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0B7027" w:rsidRPr="00B8622F" w:rsidRDefault="000B7027" w:rsidP="00D975F9">
            <w:pPr>
              <w:pStyle w:val="a7"/>
              <w:jc w:val="center"/>
              <w:rPr>
                <w:rFonts w:ascii="仿宋" w:eastAsia="仿宋" w:hAnsi="仿宋"/>
                <w:b/>
                <w:color w:val="000000" w:themeColor="text1"/>
                <w:sz w:val="22"/>
              </w:rPr>
            </w:pPr>
            <w:bookmarkStart w:id="91" w:name="_Toc157775454"/>
            <w:r w:rsidRPr="00B8622F">
              <w:rPr>
                <w:rFonts w:ascii="仿宋" w:eastAsia="仿宋" w:hAnsi="仿宋" w:hint="eastAsia"/>
                <w:b/>
                <w:color w:val="000000" w:themeColor="text1"/>
                <w:sz w:val="22"/>
              </w:rPr>
              <w:t>序号</w:t>
            </w:r>
          </w:p>
        </w:tc>
        <w:tc>
          <w:tcPr>
            <w:tcW w:w="6610" w:type="dxa"/>
            <w:tcBorders>
              <w:top w:val="single" w:sz="4" w:space="0" w:color="auto"/>
              <w:left w:val="single" w:sz="4" w:space="0" w:color="auto"/>
              <w:bottom w:val="single" w:sz="4" w:space="0" w:color="auto"/>
              <w:right w:val="single" w:sz="4" w:space="0" w:color="auto"/>
            </w:tcBorders>
            <w:vAlign w:val="center"/>
            <w:hideMark/>
          </w:tcPr>
          <w:p w:rsidR="000B7027" w:rsidRPr="00B8622F" w:rsidRDefault="000B7027" w:rsidP="00D975F9">
            <w:pPr>
              <w:pStyle w:val="a7"/>
              <w:jc w:val="center"/>
              <w:rPr>
                <w:rFonts w:ascii="仿宋" w:eastAsia="仿宋" w:hAnsi="仿宋"/>
                <w:b/>
                <w:color w:val="000000" w:themeColor="text1"/>
                <w:sz w:val="22"/>
              </w:rPr>
            </w:pPr>
            <w:r w:rsidRPr="00B8622F">
              <w:rPr>
                <w:rFonts w:ascii="仿宋" w:eastAsia="仿宋" w:hAnsi="仿宋" w:hint="eastAsia"/>
                <w:b/>
                <w:color w:val="000000" w:themeColor="text1"/>
                <w:sz w:val="22"/>
              </w:rPr>
              <w:t>审查内容</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7027" w:rsidRPr="00B8622F" w:rsidRDefault="000B7027" w:rsidP="00D975F9">
            <w:pPr>
              <w:pStyle w:val="a7"/>
              <w:jc w:val="center"/>
              <w:rPr>
                <w:rFonts w:ascii="仿宋" w:eastAsia="仿宋" w:hAnsi="仿宋"/>
                <w:b/>
                <w:color w:val="000000" w:themeColor="text1"/>
                <w:sz w:val="22"/>
              </w:rPr>
            </w:pPr>
            <w:r w:rsidRPr="00B8622F">
              <w:rPr>
                <w:rFonts w:ascii="仿宋" w:eastAsia="仿宋" w:hAnsi="仿宋" w:hint="eastAsia"/>
                <w:b/>
                <w:color w:val="000000" w:themeColor="text1"/>
                <w:sz w:val="22"/>
              </w:rPr>
              <w:t>投标人具备的条件（打√或说明）</w:t>
            </w: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color w:val="000000" w:themeColor="text1"/>
                <w:sz w:val="22"/>
              </w:rPr>
              <w:t>1</w:t>
            </w:r>
          </w:p>
        </w:tc>
        <w:tc>
          <w:tcPr>
            <w:tcW w:w="6610" w:type="dxa"/>
            <w:tcBorders>
              <w:top w:val="single" w:sz="4" w:space="0" w:color="auto"/>
              <w:left w:val="single" w:sz="4" w:space="0" w:color="auto"/>
              <w:bottom w:val="single" w:sz="4" w:space="0" w:color="auto"/>
              <w:right w:val="single" w:sz="4" w:space="0" w:color="auto"/>
            </w:tcBorders>
            <w:vAlign w:val="center"/>
            <w:hideMark/>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投标人有效的营业执照（复印件加盖投标人公章，原件备查）</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2</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以下材料只需提供一种：</w:t>
            </w:r>
          </w:p>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（1）法定代表人参与投标的，提供法定代表人资格证明（格式见第四章，加盖投标人公章）</w:t>
            </w:r>
          </w:p>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（2）授权其他人参与投标的，提供法定代表人授权书（格式见第四章，加盖投标人公章）</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3</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投标人有效的金融机构法人许可证（复印件加盖投标人公章，原件备查）</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4</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投标人在淮安市设有营业网点（不含自助网点）的佐证材料（复印件加盖投标人公章，原件备查）</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5</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投标人近三年内在经营活动中无重大违法违规记录，未发生金融风险及重大违约事件，内部管理机制健全，且有较强的风险控制能力。提供承诺书（格式见第四章，加盖投标人公章）；</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6</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投标人财务稳健，资本充足率、不良贷款率、拨备覆盖率、流动性覆盖率、流动性比例等指标达到监管标准。提供承诺书（格式见第四章，加盖投标人公章）；</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7</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投标人必须有能力提供本次项目拟采购服务及相应的技术支持，具有实现与学校信息化财务平台对接的信息技术能力，包括学生网上自助缴费平台等。提供承诺书（格式见第四章，加盖投标人公章）；</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r w:rsidR="00B8622F" w:rsidRPr="00B8622F" w:rsidTr="00D975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jc w:val="center"/>
              <w:rPr>
                <w:rFonts w:ascii="仿宋" w:eastAsia="仿宋" w:hAnsi="仿宋"/>
                <w:color w:val="000000" w:themeColor="text1"/>
                <w:sz w:val="22"/>
              </w:rPr>
            </w:pPr>
            <w:r w:rsidRPr="00B8622F">
              <w:rPr>
                <w:rFonts w:ascii="仿宋" w:eastAsia="仿宋" w:hAnsi="仿宋" w:hint="eastAsia"/>
                <w:color w:val="000000" w:themeColor="text1"/>
                <w:sz w:val="22"/>
              </w:rPr>
              <w:t>8</w:t>
            </w:r>
          </w:p>
        </w:tc>
        <w:tc>
          <w:tcPr>
            <w:tcW w:w="6610"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拒绝符合下述条件的投标人参加投标：</w:t>
            </w:r>
          </w:p>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（1）以联合体形</w:t>
            </w:r>
            <w:proofErr w:type="gramStart"/>
            <w:r w:rsidRPr="00B8622F">
              <w:rPr>
                <w:rFonts w:ascii="仿宋" w:eastAsia="仿宋" w:hAnsi="仿宋" w:hint="eastAsia"/>
                <w:color w:val="000000" w:themeColor="text1"/>
                <w:sz w:val="22"/>
              </w:rPr>
              <w:t>式参加</w:t>
            </w:r>
            <w:proofErr w:type="gramEnd"/>
            <w:r w:rsidRPr="00B8622F">
              <w:rPr>
                <w:rFonts w:ascii="仿宋" w:eastAsia="仿宋" w:hAnsi="仿宋" w:hint="eastAsia"/>
                <w:color w:val="000000" w:themeColor="text1"/>
                <w:sz w:val="22"/>
              </w:rPr>
              <w:t>投标的；</w:t>
            </w:r>
          </w:p>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2）近三年内（本项目招标截止期前）被“信用中国”网站（www.creditchina.gov.cn）列入失信被执行人和重大税收违法案件当事人名单的、被“中国政府采购网”网站（www.ccgp.gov.cn）列入政府采购严重违法失信行为记录名单（处罚期限尚未届满的）的。</w:t>
            </w:r>
          </w:p>
          <w:p w:rsidR="000B7027" w:rsidRPr="00B8622F" w:rsidRDefault="000B7027" w:rsidP="00D975F9">
            <w:pPr>
              <w:pStyle w:val="a7"/>
              <w:rPr>
                <w:rFonts w:ascii="仿宋" w:eastAsia="仿宋" w:hAnsi="仿宋"/>
                <w:color w:val="000000" w:themeColor="text1"/>
                <w:sz w:val="22"/>
              </w:rPr>
            </w:pPr>
            <w:r w:rsidRPr="00B8622F">
              <w:rPr>
                <w:rFonts w:ascii="仿宋" w:eastAsia="仿宋" w:hAnsi="仿宋" w:hint="eastAsia"/>
                <w:color w:val="000000" w:themeColor="text1"/>
                <w:sz w:val="22"/>
              </w:rPr>
              <w:t>提供承诺书（格式见第四章，加盖投标人公章）。</w:t>
            </w:r>
          </w:p>
        </w:tc>
        <w:tc>
          <w:tcPr>
            <w:tcW w:w="2268" w:type="dxa"/>
            <w:tcBorders>
              <w:top w:val="single" w:sz="4" w:space="0" w:color="auto"/>
              <w:left w:val="single" w:sz="4" w:space="0" w:color="auto"/>
              <w:bottom w:val="single" w:sz="4" w:space="0" w:color="auto"/>
              <w:right w:val="single" w:sz="4" w:space="0" w:color="auto"/>
            </w:tcBorders>
            <w:vAlign w:val="center"/>
          </w:tcPr>
          <w:p w:rsidR="000B7027" w:rsidRPr="00B8622F" w:rsidRDefault="000B7027" w:rsidP="00D975F9">
            <w:pPr>
              <w:pStyle w:val="a7"/>
              <w:spacing w:line="360" w:lineRule="auto"/>
              <w:rPr>
                <w:rFonts w:ascii="仿宋" w:eastAsia="仿宋" w:hAnsi="仿宋"/>
                <w:color w:val="000000" w:themeColor="text1"/>
                <w:sz w:val="22"/>
              </w:rPr>
            </w:pPr>
          </w:p>
        </w:tc>
      </w:tr>
    </w:tbl>
    <w:p w:rsidR="000B7027" w:rsidRPr="00B8622F" w:rsidRDefault="000B7027" w:rsidP="000B7027">
      <w:pPr>
        <w:spacing w:line="440" w:lineRule="exact"/>
        <w:ind w:firstLineChars="196" w:firstLine="470"/>
        <w:rPr>
          <w:rFonts w:ascii="仿宋" w:eastAsia="仿宋" w:hAnsi="仿宋"/>
          <w:color w:val="000000" w:themeColor="text1"/>
          <w:sz w:val="24"/>
        </w:rPr>
      </w:pPr>
      <w:r w:rsidRPr="00B8622F">
        <w:rPr>
          <w:rFonts w:ascii="仿宋" w:eastAsia="仿宋" w:hAnsi="仿宋"/>
          <w:color w:val="000000" w:themeColor="text1"/>
          <w:sz w:val="24"/>
        </w:rPr>
        <w:t>注</w:t>
      </w:r>
      <w:r w:rsidRPr="00B8622F">
        <w:rPr>
          <w:rFonts w:ascii="仿宋" w:eastAsia="仿宋" w:hAnsi="仿宋" w:hint="eastAsia"/>
          <w:color w:val="000000" w:themeColor="text1"/>
          <w:sz w:val="24"/>
        </w:rPr>
        <w:t>：</w:t>
      </w:r>
      <w:r w:rsidRPr="00B8622F">
        <w:rPr>
          <w:rFonts w:ascii="仿宋" w:eastAsia="仿宋" w:hAnsi="仿宋"/>
          <w:color w:val="000000" w:themeColor="text1"/>
          <w:sz w:val="24"/>
        </w:rPr>
        <w:t>投标人必须</w:t>
      </w:r>
      <w:r w:rsidRPr="00B8622F">
        <w:rPr>
          <w:rFonts w:ascii="仿宋" w:eastAsia="仿宋" w:hAnsi="仿宋" w:hint="eastAsia"/>
          <w:color w:val="000000" w:themeColor="text1"/>
          <w:sz w:val="24"/>
        </w:rPr>
        <w:t>按要求</w:t>
      </w:r>
      <w:r w:rsidRPr="00B8622F">
        <w:rPr>
          <w:rFonts w:ascii="仿宋" w:eastAsia="仿宋" w:hAnsi="仿宋"/>
          <w:color w:val="000000" w:themeColor="text1"/>
          <w:sz w:val="24"/>
        </w:rPr>
        <w:t>提供</w:t>
      </w:r>
      <w:r w:rsidRPr="00B8622F">
        <w:rPr>
          <w:rFonts w:ascii="仿宋" w:eastAsia="仿宋" w:hAnsi="仿宋" w:hint="eastAsia"/>
          <w:color w:val="000000" w:themeColor="text1"/>
          <w:sz w:val="24"/>
        </w:rPr>
        <w:t>上述相关</w:t>
      </w:r>
      <w:r w:rsidRPr="00B8622F">
        <w:rPr>
          <w:rFonts w:ascii="仿宋" w:eastAsia="仿宋" w:hAnsi="仿宋"/>
          <w:color w:val="000000" w:themeColor="text1"/>
          <w:sz w:val="24"/>
        </w:rPr>
        <w:t>资格证明文件，如投标人未能</w:t>
      </w:r>
      <w:r w:rsidRPr="00B8622F">
        <w:rPr>
          <w:rFonts w:ascii="仿宋" w:eastAsia="仿宋" w:hAnsi="仿宋" w:hint="eastAsia"/>
          <w:color w:val="000000" w:themeColor="text1"/>
          <w:sz w:val="24"/>
        </w:rPr>
        <w:t>在响应文件中</w:t>
      </w:r>
      <w:r w:rsidRPr="00B8622F">
        <w:rPr>
          <w:rFonts w:ascii="仿宋" w:eastAsia="仿宋" w:hAnsi="仿宋"/>
          <w:color w:val="000000" w:themeColor="text1"/>
          <w:sz w:val="24"/>
        </w:rPr>
        <w:t>提供</w:t>
      </w:r>
      <w:r w:rsidRPr="00B8622F">
        <w:rPr>
          <w:rFonts w:ascii="仿宋" w:eastAsia="仿宋" w:hAnsi="仿宋" w:hint="eastAsia"/>
          <w:color w:val="000000" w:themeColor="text1"/>
          <w:sz w:val="24"/>
        </w:rPr>
        <w:t>，或</w:t>
      </w:r>
      <w:r w:rsidRPr="00B8622F">
        <w:rPr>
          <w:rFonts w:ascii="仿宋" w:eastAsia="仿宋" w:hAnsi="仿宋"/>
          <w:color w:val="000000" w:themeColor="text1"/>
          <w:sz w:val="24"/>
        </w:rPr>
        <w:t>发现投标人的资质条件不符合招标文件要求，可</w:t>
      </w:r>
      <w:r w:rsidRPr="00B8622F">
        <w:rPr>
          <w:rFonts w:ascii="仿宋" w:eastAsia="仿宋" w:hAnsi="仿宋" w:hint="eastAsia"/>
          <w:color w:val="000000" w:themeColor="text1"/>
          <w:sz w:val="24"/>
        </w:rPr>
        <w:t>被</w:t>
      </w:r>
      <w:r w:rsidRPr="00B8622F">
        <w:rPr>
          <w:rFonts w:ascii="仿宋" w:eastAsia="仿宋" w:hAnsi="仿宋"/>
          <w:color w:val="000000" w:themeColor="text1"/>
          <w:sz w:val="24"/>
        </w:rPr>
        <w:t>取消其投标或中标资格。投标人所提供的资格证明材料应真实、有效，招标人保留对投标人提供的资格证明材料进行核查的权利。如发现投标人提供虚假资格证明材料，招标人将对其进行严肃处理。</w:t>
      </w:r>
    </w:p>
    <w:p w:rsidR="00E52049" w:rsidRPr="00B8622F" w:rsidRDefault="00FB1F3C">
      <w:pPr>
        <w:rPr>
          <w:rFonts w:ascii="仿宋" w:eastAsia="仿宋" w:hAnsi="仿宋" w:cs="仿宋"/>
          <w:b/>
          <w:bCs/>
          <w:color w:val="000000" w:themeColor="text1"/>
          <w:sz w:val="32"/>
        </w:rPr>
      </w:pPr>
      <w:r w:rsidRPr="00B8622F">
        <w:rPr>
          <w:rFonts w:ascii="仿宋" w:eastAsia="仿宋" w:hAnsi="仿宋" w:cs="仿宋" w:hint="eastAsia"/>
          <w:b/>
          <w:bCs/>
          <w:color w:val="000000" w:themeColor="text1"/>
          <w:sz w:val="32"/>
        </w:rPr>
        <w:br w:type="page"/>
      </w:r>
    </w:p>
    <w:p w:rsidR="00E52049" w:rsidRPr="00B8622F" w:rsidRDefault="00CC12C4">
      <w:pPr>
        <w:widowControl/>
        <w:spacing w:line="520" w:lineRule="exact"/>
        <w:ind w:firstLine="1269"/>
        <w:jc w:val="left"/>
        <w:rPr>
          <w:rFonts w:ascii="仿宋" w:eastAsia="仿宋" w:hAnsi="仿宋" w:cs="仿宋"/>
          <w:b/>
          <w:bCs/>
          <w:color w:val="000000" w:themeColor="text1"/>
          <w:sz w:val="32"/>
        </w:rPr>
      </w:pPr>
      <w:r w:rsidRPr="00B8622F">
        <w:rPr>
          <w:rFonts w:ascii="仿宋" w:eastAsia="仿宋" w:hAnsi="仿宋" w:cs="仿宋" w:hint="eastAsia"/>
          <w:b/>
          <w:bCs/>
          <w:color w:val="000000" w:themeColor="text1"/>
          <w:sz w:val="32"/>
        </w:rPr>
        <w:lastRenderedPageBreak/>
        <w:t>四</w:t>
      </w:r>
      <w:r w:rsidR="00FB1F3C" w:rsidRPr="00B8622F">
        <w:rPr>
          <w:rFonts w:ascii="仿宋" w:eastAsia="仿宋" w:hAnsi="仿宋" w:cs="仿宋" w:hint="eastAsia"/>
          <w:b/>
          <w:bCs/>
          <w:color w:val="000000" w:themeColor="text1"/>
          <w:sz w:val="32"/>
        </w:rPr>
        <w:t>、综合评分时投标人需提供的证明文件</w:t>
      </w:r>
    </w:p>
    <w:p w:rsidR="00E52049" w:rsidRPr="00B8622F" w:rsidRDefault="00FB1F3C">
      <w:pPr>
        <w:spacing w:line="520" w:lineRule="exact"/>
        <w:ind w:firstLine="840"/>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w:t>
      </w:r>
      <w:r w:rsidRPr="00B8622F">
        <w:rPr>
          <w:rFonts w:ascii="仿宋" w:eastAsia="仿宋" w:hAnsi="仿宋" w:cs="仿宋" w:hint="eastAsia"/>
          <w:color w:val="000000" w:themeColor="text1"/>
          <w:sz w:val="28"/>
          <w:szCs w:val="28"/>
        </w:rPr>
        <w:t>投标人</w:t>
      </w:r>
      <w:r w:rsidRPr="00B8622F">
        <w:rPr>
          <w:rFonts w:ascii="仿宋" w:eastAsia="仿宋" w:hAnsi="仿宋" w:cs="仿宋" w:hint="eastAsia"/>
          <w:color w:val="000000" w:themeColor="text1"/>
          <w:sz w:val="28"/>
          <w:szCs w:val="28"/>
          <w:lang w:val="zh-CN"/>
        </w:rPr>
        <w:t>根据第三章评标标准的要求提供相关材料）</w:t>
      </w:r>
    </w:p>
    <w:p w:rsidR="00E52049" w:rsidRPr="00B8622F" w:rsidRDefault="00E52049">
      <w:pPr>
        <w:spacing w:line="440" w:lineRule="exact"/>
        <w:ind w:firstLine="2877"/>
        <w:rPr>
          <w:rFonts w:ascii="仿宋" w:eastAsia="仿宋" w:hAnsi="仿宋" w:cs="仿宋"/>
          <w:b/>
          <w:color w:val="000000" w:themeColor="text1"/>
          <w:sz w:val="36"/>
        </w:rPr>
      </w:pPr>
    </w:p>
    <w:p w:rsidR="000B7027" w:rsidRPr="00B8622F" w:rsidRDefault="000B7027" w:rsidP="000B7027">
      <w:pPr>
        <w:widowControl/>
        <w:jc w:val="left"/>
        <w:rPr>
          <w:rFonts w:ascii="仿宋" w:eastAsia="仿宋" w:hAnsi="仿宋"/>
          <w:b/>
          <w:color w:val="000000" w:themeColor="text1"/>
          <w:sz w:val="32"/>
          <w:szCs w:val="32"/>
        </w:rPr>
      </w:pPr>
      <w:r w:rsidRPr="00B8622F">
        <w:rPr>
          <w:rFonts w:ascii="仿宋" w:eastAsia="仿宋" w:hAnsi="仿宋" w:hint="eastAsia"/>
          <w:color w:val="000000" w:themeColor="text1"/>
          <w:sz w:val="28"/>
          <w:szCs w:val="28"/>
        </w:rPr>
        <w:t>参考1：同类业绩及成效证明文件材料（合同）</w:t>
      </w:r>
    </w:p>
    <w:tbl>
      <w:tblPr>
        <w:tblStyle w:val="af7"/>
        <w:tblW w:w="0" w:type="auto"/>
        <w:jc w:val="center"/>
        <w:tblInd w:w="0" w:type="dxa"/>
        <w:tblLook w:val="04A0" w:firstRow="1" w:lastRow="0" w:firstColumn="1" w:lastColumn="0" w:noHBand="0" w:noVBand="1"/>
      </w:tblPr>
      <w:tblGrid>
        <w:gridCol w:w="562"/>
        <w:gridCol w:w="2975"/>
        <w:gridCol w:w="1403"/>
        <w:gridCol w:w="1440"/>
        <w:gridCol w:w="2126"/>
      </w:tblGrid>
      <w:tr w:rsidR="00B8622F" w:rsidRPr="00B8622F" w:rsidTr="00FB4540">
        <w:trPr>
          <w:trHeight w:val="485"/>
          <w:jc w:val="center"/>
        </w:trPr>
        <w:tc>
          <w:tcPr>
            <w:tcW w:w="562" w:type="dxa"/>
            <w:vAlign w:val="center"/>
          </w:tcPr>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序号</w:t>
            </w:r>
          </w:p>
        </w:tc>
        <w:tc>
          <w:tcPr>
            <w:tcW w:w="2975" w:type="dxa"/>
            <w:vAlign w:val="center"/>
          </w:tcPr>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项目名称</w:t>
            </w:r>
          </w:p>
        </w:tc>
        <w:tc>
          <w:tcPr>
            <w:tcW w:w="1403" w:type="dxa"/>
            <w:vAlign w:val="center"/>
          </w:tcPr>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合同</w:t>
            </w:r>
          </w:p>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签订日期</w:t>
            </w:r>
          </w:p>
        </w:tc>
        <w:tc>
          <w:tcPr>
            <w:tcW w:w="1440" w:type="dxa"/>
            <w:vAlign w:val="center"/>
          </w:tcPr>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资金支持总额（万元）</w:t>
            </w:r>
          </w:p>
        </w:tc>
        <w:tc>
          <w:tcPr>
            <w:tcW w:w="2126" w:type="dxa"/>
            <w:vAlign w:val="center"/>
          </w:tcPr>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合作单位</w:t>
            </w:r>
          </w:p>
          <w:p w:rsidR="00FB4540" w:rsidRPr="00B8622F" w:rsidRDefault="00FB4540" w:rsidP="00FB4540">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名称</w:t>
            </w:r>
          </w:p>
        </w:tc>
      </w:tr>
      <w:tr w:rsidR="00B8622F" w:rsidRPr="00B8622F" w:rsidTr="00FB4540">
        <w:trPr>
          <w:trHeight w:val="485"/>
          <w:jc w:val="center"/>
        </w:trPr>
        <w:tc>
          <w:tcPr>
            <w:tcW w:w="562" w:type="dxa"/>
            <w:vAlign w:val="center"/>
          </w:tcPr>
          <w:p w:rsidR="00FB4540" w:rsidRPr="00B8622F" w:rsidRDefault="00FB4540" w:rsidP="00FB4540">
            <w:pPr>
              <w:jc w:val="center"/>
              <w:rPr>
                <w:rFonts w:ascii="仿宋" w:eastAsia="仿宋" w:hAnsi="仿宋"/>
                <w:color w:val="000000" w:themeColor="text1"/>
                <w:sz w:val="24"/>
              </w:rPr>
            </w:pPr>
            <w:r w:rsidRPr="00B8622F">
              <w:rPr>
                <w:rFonts w:ascii="仿宋" w:eastAsia="仿宋" w:hAnsi="仿宋" w:hint="eastAsia"/>
                <w:color w:val="000000" w:themeColor="text1"/>
                <w:sz w:val="24"/>
              </w:rPr>
              <w:t>1</w:t>
            </w:r>
          </w:p>
        </w:tc>
        <w:tc>
          <w:tcPr>
            <w:tcW w:w="2975" w:type="dxa"/>
            <w:vAlign w:val="center"/>
          </w:tcPr>
          <w:p w:rsidR="00FB4540" w:rsidRPr="00B8622F" w:rsidRDefault="00FB4540" w:rsidP="00FB4540">
            <w:pPr>
              <w:jc w:val="center"/>
              <w:rPr>
                <w:rFonts w:ascii="仿宋" w:eastAsia="仿宋" w:hAnsi="仿宋"/>
                <w:color w:val="000000" w:themeColor="text1"/>
                <w:sz w:val="24"/>
              </w:rPr>
            </w:pPr>
          </w:p>
        </w:tc>
        <w:tc>
          <w:tcPr>
            <w:tcW w:w="1403" w:type="dxa"/>
            <w:vAlign w:val="center"/>
          </w:tcPr>
          <w:p w:rsidR="00FB4540" w:rsidRPr="00B8622F" w:rsidRDefault="00FB4540" w:rsidP="00FB4540">
            <w:pPr>
              <w:jc w:val="center"/>
              <w:rPr>
                <w:rFonts w:ascii="仿宋" w:eastAsia="仿宋" w:hAnsi="仿宋"/>
                <w:color w:val="000000" w:themeColor="text1"/>
                <w:sz w:val="24"/>
              </w:rPr>
            </w:pPr>
          </w:p>
        </w:tc>
        <w:tc>
          <w:tcPr>
            <w:tcW w:w="1440" w:type="dxa"/>
            <w:vAlign w:val="center"/>
          </w:tcPr>
          <w:p w:rsidR="00FB4540" w:rsidRPr="00B8622F" w:rsidRDefault="00FB4540" w:rsidP="00FB4540">
            <w:pPr>
              <w:jc w:val="center"/>
              <w:rPr>
                <w:rFonts w:ascii="仿宋" w:eastAsia="仿宋" w:hAnsi="仿宋"/>
                <w:color w:val="000000" w:themeColor="text1"/>
                <w:sz w:val="24"/>
              </w:rPr>
            </w:pPr>
          </w:p>
        </w:tc>
        <w:tc>
          <w:tcPr>
            <w:tcW w:w="2126" w:type="dxa"/>
            <w:vAlign w:val="center"/>
          </w:tcPr>
          <w:p w:rsidR="00FB4540" w:rsidRPr="00B8622F" w:rsidRDefault="00FB4540" w:rsidP="00FB4540">
            <w:pPr>
              <w:jc w:val="center"/>
              <w:rPr>
                <w:rFonts w:ascii="仿宋" w:eastAsia="仿宋" w:hAnsi="仿宋"/>
                <w:color w:val="000000" w:themeColor="text1"/>
                <w:sz w:val="24"/>
              </w:rPr>
            </w:pPr>
          </w:p>
        </w:tc>
      </w:tr>
      <w:tr w:rsidR="00B8622F" w:rsidRPr="00B8622F" w:rsidTr="00FB4540">
        <w:trPr>
          <w:trHeight w:val="485"/>
          <w:jc w:val="center"/>
        </w:trPr>
        <w:tc>
          <w:tcPr>
            <w:tcW w:w="562" w:type="dxa"/>
            <w:vAlign w:val="center"/>
          </w:tcPr>
          <w:p w:rsidR="00FB4540" w:rsidRPr="00B8622F" w:rsidRDefault="00FB4540" w:rsidP="00FB4540">
            <w:pPr>
              <w:jc w:val="center"/>
              <w:rPr>
                <w:rFonts w:ascii="仿宋" w:eastAsia="仿宋" w:hAnsi="仿宋"/>
                <w:color w:val="000000" w:themeColor="text1"/>
                <w:sz w:val="24"/>
              </w:rPr>
            </w:pPr>
            <w:r w:rsidRPr="00B8622F">
              <w:rPr>
                <w:rFonts w:ascii="仿宋" w:eastAsia="仿宋" w:hAnsi="仿宋" w:hint="eastAsia"/>
                <w:color w:val="000000" w:themeColor="text1"/>
                <w:sz w:val="24"/>
              </w:rPr>
              <w:t>2</w:t>
            </w:r>
          </w:p>
        </w:tc>
        <w:tc>
          <w:tcPr>
            <w:tcW w:w="2975" w:type="dxa"/>
            <w:vAlign w:val="center"/>
          </w:tcPr>
          <w:p w:rsidR="00FB4540" w:rsidRPr="00B8622F" w:rsidRDefault="00FB4540" w:rsidP="00FB4540">
            <w:pPr>
              <w:jc w:val="center"/>
              <w:rPr>
                <w:rFonts w:ascii="仿宋" w:eastAsia="仿宋" w:hAnsi="仿宋"/>
                <w:color w:val="000000" w:themeColor="text1"/>
                <w:sz w:val="24"/>
              </w:rPr>
            </w:pPr>
          </w:p>
        </w:tc>
        <w:tc>
          <w:tcPr>
            <w:tcW w:w="1403" w:type="dxa"/>
            <w:vAlign w:val="center"/>
          </w:tcPr>
          <w:p w:rsidR="00FB4540" w:rsidRPr="00B8622F" w:rsidRDefault="00FB4540" w:rsidP="00FB4540">
            <w:pPr>
              <w:jc w:val="center"/>
              <w:rPr>
                <w:rFonts w:ascii="仿宋" w:eastAsia="仿宋" w:hAnsi="仿宋"/>
                <w:color w:val="000000" w:themeColor="text1"/>
                <w:sz w:val="24"/>
              </w:rPr>
            </w:pPr>
          </w:p>
        </w:tc>
        <w:tc>
          <w:tcPr>
            <w:tcW w:w="1440" w:type="dxa"/>
            <w:vAlign w:val="center"/>
          </w:tcPr>
          <w:p w:rsidR="00FB4540" w:rsidRPr="00B8622F" w:rsidRDefault="00FB4540" w:rsidP="00FB4540">
            <w:pPr>
              <w:jc w:val="center"/>
              <w:rPr>
                <w:rFonts w:ascii="仿宋" w:eastAsia="仿宋" w:hAnsi="仿宋"/>
                <w:color w:val="000000" w:themeColor="text1"/>
                <w:sz w:val="24"/>
              </w:rPr>
            </w:pPr>
          </w:p>
        </w:tc>
        <w:tc>
          <w:tcPr>
            <w:tcW w:w="2126" w:type="dxa"/>
            <w:vAlign w:val="center"/>
          </w:tcPr>
          <w:p w:rsidR="00FB4540" w:rsidRPr="00B8622F" w:rsidRDefault="00FB4540" w:rsidP="00FB4540">
            <w:pPr>
              <w:jc w:val="center"/>
              <w:rPr>
                <w:rFonts w:ascii="仿宋" w:eastAsia="仿宋" w:hAnsi="仿宋"/>
                <w:color w:val="000000" w:themeColor="text1"/>
                <w:sz w:val="24"/>
              </w:rPr>
            </w:pPr>
          </w:p>
        </w:tc>
      </w:tr>
      <w:tr w:rsidR="00B8622F" w:rsidRPr="00B8622F" w:rsidTr="00FB4540">
        <w:trPr>
          <w:trHeight w:val="485"/>
          <w:jc w:val="center"/>
        </w:trPr>
        <w:tc>
          <w:tcPr>
            <w:tcW w:w="562" w:type="dxa"/>
            <w:vAlign w:val="center"/>
          </w:tcPr>
          <w:p w:rsidR="00FB4540" w:rsidRPr="00B8622F" w:rsidRDefault="00FB4540" w:rsidP="00FB4540">
            <w:pPr>
              <w:jc w:val="center"/>
              <w:rPr>
                <w:rFonts w:ascii="仿宋" w:eastAsia="仿宋" w:hAnsi="仿宋"/>
                <w:color w:val="000000" w:themeColor="text1"/>
                <w:sz w:val="24"/>
              </w:rPr>
            </w:pPr>
            <w:r w:rsidRPr="00B8622F">
              <w:rPr>
                <w:rFonts w:ascii="仿宋" w:eastAsia="仿宋" w:hAnsi="仿宋" w:hint="eastAsia"/>
                <w:color w:val="000000" w:themeColor="text1"/>
                <w:sz w:val="24"/>
              </w:rPr>
              <w:t>3</w:t>
            </w:r>
          </w:p>
        </w:tc>
        <w:tc>
          <w:tcPr>
            <w:tcW w:w="2975" w:type="dxa"/>
            <w:vAlign w:val="center"/>
          </w:tcPr>
          <w:p w:rsidR="00FB4540" w:rsidRPr="00B8622F" w:rsidRDefault="00FB4540" w:rsidP="00FB4540">
            <w:pPr>
              <w:jc w:val="center"/>
              <w:rPr>
                <w:rFonts w:ascii="仿宋" w:eastAsia="仿宋" w:hAnsi="仿宋"/>
                <w:color w:val="000000" w:themeColor="text1"/>
                <w:sz w:val="24"/>
              </w:rPr>
            </w:pPr>
          </w:p>
        </w:tc>
        <w:tc>
          <w:tcPr>
            <w:tcW w:w="1403" w:type="dxa"/>
            <w:vAlign w:val="center"/>
          </w:tcPr>
          <w:p w:rsidR="00FB4540" w:rsidRPr="00B8622F" w:rsidRDefault="00FB4540" w:rsidP="00FB4540">
            <w:pPr>
              <w:jc w:val="center"/>
              <w:rPr>
                <w:rFonts w:ascii="仿宋" w:eastAsia="仿宋" w:hAnsi="仿宋"/>
                <w:color w:val="000000" w:themeColor="text1"/>
                <w:sz w:val="24"/>
              </w:rPr>
            </w:pPr>
          </w:p>
        </w:tc>
        <w:tc>
          <w:tcPr>
            <w:tcW w:w="1440" w:type="dxa"/>
            <w:vAlign w:val="center"/>
          </w:tcPr>
          <w:p w:rsidR="00FB4540" w:rsidRPr="00B8622F" w:rsidRDefault="00FB4540" w:rsidP="00FB4540">
            <w:pPr>
              <w:jc w:val="center"/>
              <w:rPr>
                <w:rFonts w:ascii="仿宋" w:eastAsia="仿宋" w:hAnsi="仿宋"/>
                <w:color w:val="000000" w:themeColor="text1"/>
                <w:sz w:val="24"/>
              </w:rPr>
            </w:pPr>
          </w:p>
        </w:tc>
        <w:tc>
          <w:tcPr>
            <w:tcW w:w="2126" w:type="dxa"/>
            <w:vAlign w:val="center"/>
          </w:tcPr>
          <w:p w:rsidR="00FB4540" w:rsidRPr="00B8622F" w:rsidRDefault="00FB4540" w:rsidP="00FB4540">
            <w:pPr>
              <w:jc w:val="center"/>
              <w:rPr>
                <w:rFonts w:ascii="仿宋" w:eastAsia="仿宋" w:hAnsi="仿宋"/>
                <w:color w:val="000000" w:themeColor="text1"/>
                <w:sz w:val="24"/>
              </w:rPr>
            </w:pPr>
          </w:p>
        </w:tc>
      </w:tr>
      <w:tr w:rsidR="00B8622F" w:rsidRPr="00B8622F" w:rsidTr="00FB4540">
        <w:trPr>
          <w:trHeight w:val="485"/>
          <w:jc w:val="center"/>
        </w:trPr>
        <w:tc>
          <w:tcPr>
            <w:tcW w:w="562" w:type="dxa"/>
            <w:vAlign w:val="center"/>
          </w:tcPr>
          <w:p w:rsidR="00FB4540" w:rsidRPr="00B8622F" w:rsidRDefault="00FB4540" w:rsidP="00FB4540">
            <w:pPr>
              <w:jc w:val="center"/>
              <w:rPr>
                <w:rFonts w:ascii="仿宋" w:eastAsia="仿宋" w:hAnsi="仿宋"/>
                <w:color w:val="000000" w:themeColor="text1"/>
                <w:sz w:val="24"/>
              </w:rPr>
            </w:pPr>
            <w:r w:rsidRPr="00B8622F">
              <w:rPr>
                <w:rFonts w:ascii="仿宋" w:eastAsia="仿宋" w:hAnsi="仿宋" w:hint="eastAsia"/>
                <w:color w:val="000000" w:themeColor="text1"/>
                <w:sz w:val="24"/>
              </w:rPr>
              <w:t>…</w:t>
            </w:r>
          </w:p>
        </w:tc>
        <w:tc>
          <w:tcPr>
            <w:tcW w:w="2975" w:type="dxa"/>
            <w:vAlign w:val="center"/>
          </w:tcPr>
          <w:p w:rsidR="00FB4540" w:rsidRPr="00B8622F" w:rsidRDefault="00FB4540" w:rsidP="00FB4540">
            <w:pPr>
              <w:jc w:val="center"/>
              <w:rPr>
                <w:rFonts w:ascii="仿宋" w:eastAsia="仿宋" w:hAnsi="仿宋"/>
                <w:color w:val="000000" w:themeColor="text1"/>
                <w:sz w:val="24"/>
              </w:rPr>
            </w:pPr>
          </w:p>
        </w:tc>
        <w:tc>
          <w:tcPr>
            <w:tcW w:w="1403" w:type="dxa"/>
            <w:vAlign w:val="center"/>
          </w:tcPr>
          <w:p w:rsidR="00FB4540" w:rsidRPr="00B8622F" w:rsidRDefault="00FB4540" w:rsidP="00FB4540">
            <w:pPr>
              <w:jc w:val="center"/>
              <w:rPr>
                <w:rFonts w:ascii="仿宋" w:eastAsia="仿宋" w:hAnsi="仿宋"/>
                <w:color w:val="000000" w:themeColor="text1"/>
                <w:sz w:val="24"/>
              </w:rPr>
            </w:pPr>
          </w:p>
        </w:tc>
        <w:tc>
          <w:tcPr>
            <w:tcW w:w="1440" w:type="dxa"/>
            <w:vAlign w:val="center"/>
          </w:tcPr>
          <w:p w:rsidR="00FB4540" w:rsidRPr="00B8622F" w:rsidRDefault="00FB4540" w:rsidP="00FB4540">
            <w:pPr>
              <w:jc w:val="center"/>
              <w:rPr>
                <w:rFonts w:ascii="仿宋" w:eastAsia="仿宋" w:hAnsi="仿宋"/>
                <w:color w:val="000000" w:themeColor="text1"/>
                <w:sz w:val="24"/>
              </w:rPr>
            </w:pPr>
          </w:p>
        </w:tc>
        <w:tc>
          <w:tcPr>
            <w:tcW w:w="2126" w:type="dxa"/>
            <w:vAlign w:val="center"/>
          </w:tcPr>
          <w:p w:rsidR="00FB4540" w:rsidRPr="00B8622F" w:rsidRDefault="00FB4540" w:rsidP="00FB4540">
            <w:pPr>
              <w:jc w:val="center"/>
              <w:rPr>
                <w:rFonts w:ascii="仿宋" w:eastAsia="仿宋" w:hAnsi="仿宋"/>
                <w:color w:val="000000" w:themeColor="text1"/>
                <w:sz w:val="24"/>
              </w:rPr>
            </w:pPr>
          </w:p>
        </w:tc>
      </w:tr>
    </w:tbl>
    <w:p w:rsidR="000B7027" w:rsidRPr="00B8622F" w:rsidRDefault="000B7027" w:rsidP="000B7027">
      <w:pPr>
        <w:autoSpaceDE w:val="0"/>
        <w:autoSpaceDN w:val="0"/>
        <w:adjustRightInd w:val="0"/>
        <w:spacing w:line="720" w:lineRule="exact"/>
        <w:ind w:firstLineChars="200" w:firstLine="480"/>
        <w:jc w:val="left"/>
        <w:rPr>
          <w:rFonts w:ascii="仿宋" w:eastAsia="仿宋" w:hAnsi="仿宋"/>
          <w:color w:val="000000" w:themeColor="text1"/>
          <w:sz w:val="24"/>
        </w:rPr>
      </w:pPr>
      <w:r w:rsidRPr="00B8622F">
        <w:rPr>
          <w:rFonts w:ascii="仿宋" w:eastAsia="仿宋" w:hAnsi="仿宋" w:hint="eastAsia"/>
          <w:color w:val="000000" w:themeColor="text1"/>
          <w:sz w:val="24"/>
        </w:rPr>
        <w:t>附：合同复印件加盖</w:t>
      </w:r>
      <w:r w:rsidR="00BB66AD" w:rsidRPr="00B8622F">
        <w:rPr>
          <w:rFonts w:ascii="仿宋" w:eastAsia="仿宋" w:hAnsi="仿宋" w:hint="eastAsia"/>
          <w:color w:val="000000" w:themeColor="text1"/>
          <w:sz w:val="24"/>
        </w:rPr>
        <w:t>投标人</w:t>
      </w:r>
      <w:r w:rsidRPr="00B8622F">
        <w:rPr>
          <w:rFonts w:ascii="仿宋" w:eastAsia="仿宋" w:hAnsi="仿宋" w:hint="eastAsia"/>
          <w:color w:val="000000" w:themeColor="text1"/>
          <w:sz w:val="24"/>
        </w:rPr>
        <w:t>公章</w:t>
      </w:r>
    </w:p>
    <w:p w:rsidR="00FB4540" w:rsidRPr="00B8622F" w:rsidRDefault="00FB4540" w:rsidP="000B7027">
      <w:pPr>
        <w:autoSpaceDE w:val="0"/>
        <w:autoSpaceDN w:val="0"/>
        <w:adjustRightInd w:val="0"/>
        <w:spacing w:line="720" w:lineRule="exact"/>
        <w:ind w:firstLineChars="200" w:firstLine="480"/>
        <w:jc w:val="left"/>
        <w:rPr>
          <w:rFonts w:ascii="仿宋" w:eastAsia="仿宋" w:hAnsi="仿宋"/>
          <w:color w:val="000000" w:themeColor="text1"/>
          <w:sz w:val="24"/>
        </w:rPr>
      </w:pPr>
    </w:p>
    <w:p w:rsidR="000B7027" w:rsidRPr="00B8622F" w:rsidRDefault="000B7027" w:rsidP="000B7027">
      <w:pPr>
        <w:autoSpaceDE w:val="0"/>
        <w:autoSpaceDN w:val="0"/>
        <w:adjustRightInd w:val="0"/>
        <w:spacing w:line="720" w:lineRule="exact"/>
        <w:rPr>
          <w:rFonts w:ascii="仿宋" w:eastAsia="仿宋" w:hAnsi="仿宋"/>
          <w:color w:val="000000" w:themeColor="text1"/>
          <w:sz w:val="32"/>
          <w:szCs w:val="32"/>
        </w:rPr>
      </w:pPr>
      <w:r w:rsidRPr="00B8622F">
        <w:rPr>
          <w:rFonts w:ascii="仿宋" w:eastAsia="仿宋" w:hAnsi="仿宋" w:hint="eastAsia"/>
          <w:color w:val="000000" w:themeColor="text1"/>
          <w:sz w:val="28"/>
          <w:szCs w:val="28"/>
        </w:rPr>
        <w:t>参考2：项目执行及服务方案</w:t>
      </w:r>
    </w:p>
    <w:p w:rsidR="000B7027" w:rsidRPr="00B8622F" w:rsidRDefault="000B7027" w:rsidP="000B7027">
      <w:pPr>
        <w:spacing w:line="480" w:lineRule="exact"/>
        <w:ind w:firstLineChars="200" w:firstLine="482"/>
        <w:rPr>
          <w:rFonts w:ascii="仿宋" w:eastAsia="仿宋" w:hAnsi="仿宋" w:cs="仿宋"/>
          <w:color w:val="000000" w:themeColor="text1"/>
          <w:sz w:val="24"/>
        </w:rPr>
      </w:pPr>
      <w:r w:rsidRPr="00B8622F">
        <w:rPr>
          <w:rFonts w:ascii="仿宋" w:eastAsia="仿宋" w:hAnsi="仿宋" w:cs="仿宋" w:hint="eastAsia"/>
          <w:b/>
          <w:bCs/>
          <w:color w:val="000000" w:themeColor="text1"/>
          <w:sz w:val="24"/>
        </w:rPr>
        <w:t>包括但不仅限于以下内容：</w:t>
      </w:r>
    </w:p>
    <w:p w:rsidR="000B7027" w:rsidRPr="00B8622F" w:rsidRDefault="000B7027" w:rsidP="000B7027">
      <w:pPr>
        <w:autoSpaceDE w:val="0"/>
        <w:autoSpaceDN w:val="0"/>
        <w:adjustRightInd w:val="0"/>
        <w:spacing w:line="360" w:lineRule="auto"/>
        <w:ind w:firstLineChars="200" w:firstLine="480"/>
        <w:jc w:val="left"/>
        <w:rPr>
          <w:rFonts w:ascii="仿宋" w:eastAsia="仿宋" w:hAnsi="仿宋"/>
          <w:bCs/>
          <w:color w:val="000000" w:themeColor="text1"/>
          <w:sz w:val="24"/>
        </w:rPr>
      </w:pPr>
      <w:r w:rsidRPr="00B8622F">
        <w:rPr>
          <w:rFonts w:ascii="仿宋" w:eastAsia="仿宋" w:hAnsi="仿宋" w:hint="eastAsia"/>
          <w:bCs/>
          <w:color w:val="000000" w:themeColor="text1"/>
          <w:sz w:val="24"/>
        </w:rPr>
        <w:t>1.提供地理情况、分支机构及网点信息，线上线下的具体服务措施、相关人员情况等；</w:t>
      </w:r>
    </w:p>
    <w:p w:rsidR="000B7027" w:rsidRPr="00B8622F" w:rsidRDefault="000B7027" w:rsidP="000B7027">
      <w:pPr>
        <w:autoSpaceDE w:val="0"/>
        <w:autoSpaceDN w:val="0"/>
        <w:adjustRightInd w:val="0"/>
        <w:spacing w:line="360" w:lineRule="auto"/>
        <w:ind w:firstLineChars="200" w:firstLine="480"/>
        <w:jc w:val="left"/>
        <w:rPr>
          <w:rFonts w:ascii="仿宋" w:eastAsia="仿宋" w:hAnsi="仿宋"/>
          <w:bCs/>
          <w:color w:val="000000" w:themeColor="text1"/>
          <w:sz w:val="24"/>
        </w:rPr>
      </w:pPr>
      <w:r w:rsidRPr="00B8622F">
        <w:rPr>
          <w:rFonts w:ascii="仿宋" w:eastAsia="仿宋" w:hAnsi="仿宋" w:hint="eastAsia"/>
          <w:bCs/>
          <w:color w:val="000000" w:themeColor="text1"/>
          <w:sz w:val="24"/>
        </w:rPr>
        <w:t>2.针对本项目的执行和服务方案（技术优势、运营组织、人员配备、营销方案、投入资金使用执行方案、数字人民币推广措施等）；</w:t>
      </w:r>
    </w:p>
    <w:p w:rsidR="000B7027" w:rsidRPr="00B8622F" w:rsidRDefault="000B7027" w:rsidP="000B7027">
      <w:pPr>
        <w:autoSpaceDE w:val="0"/>
        <w:autoSpaceDN w:val="0"/>
        <w:adjustRightInd w:val="0"/>
        <w:spacing w:line="360" w:lineRule="auto"/>
        <w:ind w:firstLineChars="200" w:firstLine="480"/>
        <w:jc w:val="left"/>
        <w:rPr>
          <w:rFonts w:ascii="仿宋" w:eastAsia="仿宋" w:hAnsi="仿宋"/>
          <w:bCs/>
          <w:color w:val="000000" w:themeColor="text1"/>
          <w:sz w:val="24"/>
        </w:rPr>
      </w:pPr>
      <w:r w:rsidRPr="00B8622F">
        <w:rPr>
          <w:rFonts w:ascii="仿宋" w:eastAsia="仿宋" w:hAnsi="仿宋" w:hint="eastAsia"/>
          <w:bCs/>
          <w:color w:val="000000" w:themeColor="text1"/>
          <w:sz w:val="24"/>
        </w:rPr>
        <w:t>3.廉洁措施（提供相关的制度和措施以及《廉政承诺书》，格式自拟）；</w:t>
      </w:r>
    </w:p>
    <w:p w:rsidR="000B7027" w:rsidRPr="00B8622F" w:rsidRDefault="000B7027" w:rsidP="000B7027">
      <w:pPr>
        <w:autoSpaceDE w:val="0"/>
        <w:autoSpaceDN w:val="0"/>
        <w:adjustRightInd w:val="0"/>
        <w:spacing w:line="360" w:lineRule="auto"/>
        <w:ind w:firstLineChars="200" w:firstLine="480"/>
        <w:jc w:val="left"/>
        <w:rPr>
          <w:rFonts w:ascii="仿宋" w:eastAsia="仿宋" w:hAnsi="仿宋"/>
          <w:bCs/>
          <w:color w:val="000000" w:themeColor="text1"/>
          <w:sz w:val="24"/>
        </w:rPr>
      </w:pPr>
      <w:r w:rsidRPr="00B8622F">
        <w:rPr>
          <w:rFonts w:ascii="仿宋" w:eastAsia="仿宋" w:hAnsi="仿宋" w:hint="eastAsia"/>
          <w:bCs/>
          <w:color w:val="000000" w:themeColor="text1"/>
          <w:sz w:val="24"/>
        </w:rPr>
        <w:t>4.按照招标文件要求提供的其他技术性资料以及投标人认为需要说明的其他事项。</w:t>
      </w:r>
    </w:p>
    <w:p w:rsidR="000B7027" w:rsidRPr="00B8622F" w:rsidRDefault="000B7027" w:rsidP="000B7027">
      <w:pPr>
        <w:autoSpaceDE w:val="0"/>
        <w:autoSpaceDN w:val="0"/>
        <w:adjustRightInd w:val="0"/>
        <w:spacing w:line="360" w:lineRule="auto"/>
        <w:ind w:firstLineChars="200" w:firstLine="480"/>
        <w:jc w:val="left"/>
        <w:rPr>
          <w:rFonts w:ascii="仿宋" w:eastAsia="仿宋" w:hAnsi="仿宋"/>
          <w:bCs/>
          <w:color w:val="000000" w:themeColor="text1"/>
          <w:sz w:val="24"/>
        </w:rPr>
      </w:pPr>
      <w:r w:rsidRPr="00B8622F">
        <w:rPr>
          <w:rFonts w:ascii="仿宋" w:eastAsia="仿宋" w:hAnsi="仿宋" w:hint="eastAsia"/>
          <w:bCs/>
          <w:color w:val="000000" w:themeColor="text1"/>
          <w:sz w:val="24"/>
        </w:rPr>
        <w:t>注：以上内容，投标人应结合本文件评标办法的要求详细描述并提供相关证明文件。</w:t>
      </w:r>
    </w:p>
    <w:p w:rsidR="000B7027" w:rsidRPr="00B8622F" w:rsidRDefault="000B7027" w:rsidP="000B7027">
      <w:pPr>
        <w:autoSpaceDE w:val="0"/>
        <w:autoSpaceDN w:val="0"/>
        <w:adjustRightInd w:val="0"/>
        <w:spacing w:line="360" w:lineRule="auto"/>
        <w:jc w:val="left"/>
        <w:rPr>
          <w:rFonts w:ascii="仿宋" w:eastAsia="仿宋" w:hAnsi="仿宋"/>
          <w:bCs/>
          <w:color w:val="000000" w:themeColor="text1"/>
          <w:sz w:val="24"/>
        </w:rPr>
      </w:pPr>
    </w:p>
    <w:p w:rsidR="000B7027" w:rsidRPr="00B8622F" w:rsidRDefault="000B7027" w:rsidP="000B7027">
      <w:pPr>
        <w:spacing w:line="360" w:lineRule="auto"/>
        <w:rPr>
          <w:rFonts w:ascii="仿宋" w:eastAsia="仿宋" w:hAnsi="仿宋"/>
          <w:color w:val="000000" w:themeColor="text1"/>
          <w:sz w:val="24"/>
        </w:rPr>
      </w:pPr>
    </w:p>
    <w:p w:rsidR="000B7027" w:rsidRPr="00B8622F" w:rsidRDefault="000B7027" w:rsidP="000B7027">
      <w:pPr>
        <w:spacing w:line="480" w:lineRule="auto"/>
        <w:ind w:firstLineChars="200" w:firstLine="480"/>
        <w:rPr>
          <w:rFonts w:ascii="仿宋" w:eastAsia="仿宋" w:hAnsi="仿宋"/>
          <w:color w:val="000000" w:themeColor="text1"/>
          <w:sz w:val="24"/>
        </w:rPr>
      </w:pPr>
      <w:r w:rsidRPr="00B8622F">
        <w:rPr>
          <w:rFonts w:ascii="仿宋" w:eastAsia="仿宋" w:hAnsi="仿宋" w:hint="eastAsia"/>
          <w:color w:val="000000" w:themeColor="text1"/>
          <w:sz w:val="24"/>
        </w:rPr>
        <w:t xml:space="preserve">投标人（加盖公章）：          </w:t>
      </w:r>
    </w:p>
    <w:p w:rsidR="000B7027" w:rsidRPr="00B8622F" w:rsidRDefault="000B7027" w:rsidP="000B7027">
      <w:pPr>
        <w:spacing w:line="480" w:lineRule="auto"/>
        <w:ind w:firstLineChars="200" w:firstLine="480"/>
        <w:rPr>
          <w:rFonts w:ascii="仿宋" w:eastAsia="仿宋" w:hAnsi="仿宋"/>
          <w:color w:val="000000" w:themeColor="text1"/>
          <w:sz w:val="24"/>
        </w:rPr>
      </w:pPr>
      <w:r w:rsidRPr="00B8622F">
        <w:rPr>
          <w:rFonts w:ascii="仿宋" w:eastAsia="仿宋" w:hAnsi="仿宋" w:hint="eastAsia"/>
          <w:color w:val="000000" w:themeColor="text1"/>
          <w:sz w:val="24"/>
        </w:rPr>
        <w:t>法定代表人或其委托代理人（</w:t>
      </w:r>
      <w:r w:rsidRPr="00B8622F">
        <w:rPr>
          <w:rFonts w:ascii="仿宋" w:eastAsia="仿宋" w:hAnsi="仿宋"/>
          <w:color w:val="000000" w:themeColor="text1"/>
          <w:sz w:val="24"/>
        </w:rPr>
        <w:t>签</w:t>
      </w:r>
      <w:r w:rsidRPr="00B8622F">
        <w:rPr>
          <w:rFonts w:ascii="仿宋" w:eastAsia="仿宋" w:hAnsi="仿宋" w:hint="eastAsia"/>
          <w:color w:val="000000" w:themeColor="text1"/>
          <w:sz w:val="24"/>
        </w:rPr>
        <w:t>名</w:t>
      </w:r>
      <w:r w:rsidRPr="00B8622F">
        <w:rPr>
          <w:rFonts w:ascii="仿宋" w:eastAsia="仿宋" w:hAnsi="仿宋"/>
          <w:color w:val="000000" w:themeColor="text1"/>
          <w:sz w:val="24"/>
        </w:rPr>
        <w:t>或</w:t>
      </w:r>
      <w:r w:rsidRPr="00B8622F">
        <w:rPr>
          <w:rFonts w:ascii="仿宋" w:eastAsia="仿宋" w:hAnsi="仿宋" w:hint="eastAsia"/>
          <w:color w:val="000000" w:themeColor="text1"/>
          <w:sz w:val="24"/>
        </w:rPr>
        <w:t>盖章）：</w:t>
      </w:r>
    </w:p>
    <w:p w:rsidR="000B7027" w:rsidRPr="00B8622F" w:rsidRDefault="000B7027" w:rsidP="000B7027">
      <w:pPr>
        <w:autoSpaceDE w:val="0"/>
        <w:autoSpaceDN w:val="0"/>
        <w:spacing w:line="480" w:lineRule="auto"/>
        <w:ind w:firstLineChars="200" w:firstLine="480"/>
        <w:rPr>
          <w:rFonts w:ascii="仿宋" w:eastAsia="仿宋" w:hAnsi="仿宋"/>
          <w:color w:val="000000" w:themeColor="text1"/>
          <w:sz w:val="24"/>
          <w:lang w:val="zh-CN"/>
        </w:rPr>
      </w:pPr>
      <w:r w:rsidRPr="00B8622F">
        <w:rPr>
          <w:rFonts w:ascii="仿宋" w:eastAsia="仿宋" w:hAnsi="仿宋"/>
          <w:color w:val="000000" w:themeColor="text1"/>
          <w:sz w:val="24"/>
        </w:rPr>
        <w:t>日期：_____年______月______日</w:t>
      </w:r>
    </w:p>
    <w:p w:rsidR="000B7027" w:rsidRPr="00B8622F" w:rsidRDefault="000B7027" w:rsidP="000B7027">
      <w:pPr>
        <w:autoSpaceDE w:val="0"/>
        <w:autoSpaceDN w:val="0"/>
        <w:adjustRightInd w:val="0"/>
        <w:spacing w:line="720" w:lineRule="exact"/>
        <w:rPr>
          <w:rFonts w:ascii="仿宋" w:eastAsia="仿宋" w:hAnsi="仿宋"/>
          <w:color w:val="000000" w:themeColor="text1"/>
          <w:sz w:val="32"/>
          <w:szCs w:val="32"/>
        </w:rPr>
      </w:pPr>
      <w:r w:rsidRPr="00B8622F">
        <w:rPr>
          <w:rFonts w:ascii="仿宋" w:eastAsia="仿宋" w:hAnsi="仿宋" w:hint="eastAsia"/>
          <w:color w:val="000000" w:themeColor="text1"/>
          <w:sz w:val="28"/>
          <w:szCs w:val="28"/>
        </w:rPr>
        <w:lastRenderedPageBreak/>
        <w:t>参考3：服务承诺</w:t>
      </w:r>
    </w:p>
    <w:p w:rsidR="000B7027" w:rsidRPr="00B8622F" w:rsidRDefault="000B7027" w:rsidP="000B7027">
      <w:pPr>
        <w:rPr>
          <w:rFonts w:ascii="仿宋" w:eastAsia="仿宋" w:hAnsi="仿宋"/>
          <w:color w:val="000000" w:themeColor="text1"/>
          <w:sz w:val="28"/>
          <w:szCs w:val="28"/>
        </w:rPr>
      </w:pPr>
    </w:p>
    <w:p w:rsidR="000B7027" w:rsidRPr="00B8622F" w:rsidRDefault="000B7027" w:rsidP="000B7027">
      <w:pP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1、合作期内的服务承诺；</w:t>
      </w:r>
    </w:p>
    <w:p w:rsidR="000B7027" w:rsidRPr="00B8622F" w:rsidRDefault="000B7027" w:rsidP="000B7027">
      <w:pPr>
        <w:rPr>
          <w:rFonts w:ascii="仿宋" w:eastAsia="仿宋" w:hAnsi="仿宋"/>
          <w:color w:val="000000" w:themeColor="text1"/>
          <w:sz w:val="24"/>
          <w:szCs w:val="28"/>
        </w:rPr>
      </w:pPr>
      <w:r w:rsidRPr="00B8622F">
        <w:rPr>
          <w:rFonts w:ascii="仿宋" w:eastAsia="仿宋" w:hAnsi="仿宋" w:hint="eastAsia"/>
          <w:color w:val="000000" w:themeColor="text1"/>
          <w:sz w:val="24"/>
          <w:szCs w:val="28"/>
        </w:rPr>
        <w:t>2、投标人其它承诺。</w:t>
      </w:r>
    </w:p>
    <w:p w:rsidR="000B7027" w:rsidRPr="00B8622F" w:rsidRDefault="000B7027" w:rsidP="000B7027">
      <w:pPr>
        <w:autoSpaceDE w:val="0"/>
        <w:autoSpaceDN w:val="0"/>
        <w:adjustRightInd w:val="0"/>
        <w:spacing w:line="720" w:lineRule="exact"/>
        <w:jc w:val="center"/>
        <w:rPr>
          <w:rFonts w:ascii="仿宋" w:eastAsia="仿宋" w:hAnsi="仿宋"/>
          <w:color w:val="000000" w:themeColor="text1"/>
          <w:sz w:val="24"/>
          <w:szCs w:val="28"/>
          <w:u w:val="single"/>
          <w:lang w:val="zh-CN"/>
        </w:rPr>
      </w:pPr>
      <w:r w:rsidRPr="00B8622F">
        <w:rPr>
          <w:rFonts w:ascii="仿宋" w:eastAsia="仿宋" w:hAnsi="仿宋"/>
          <w:color w:val="000000" w:themeColor="text1"/>
          <w:sz w:val="24"/>
          <w:szCs w:val="28"/>
          <w:lang w:val="zh-CN"/>
        </w:rPr>
        <w:t xml:space="preserve">     投标人</w:t>
      </w:r>
      <w:r w:rsidRPr="00B8622F">
        <w:rPr>
          <w:rFonts w:ascii="仿宋" w:eastAsia="仿宋" w:hAnsi="仿宋"/>
          <w:color w:val="000000" w:themeColor="text1"/>
          <w:sz w:val="24"/>
          <w:szCs w:val="28"/>
        </w:rPr>
        <w:t xml:space="preserve">: </w:t>
      </w:r>
      <w:r w:rsidRPr="00B8622F">
        <w:rPr>
          <w:rFonts w:ascii="仿宋" w:eastAsia="仿宋" w:hAnsi="仿宋"/>
          <w:color w:val="000000" w:themeColor="text1"/>
          <w:sz w:val="24"/>
          <w:szCs w:val="28"/>
          <w:u w:val="single"/>
          <w:lang w:val="zh-CN"/>
        </w:rPr>
        <w:t xml:space="preserve">            (</w:t>
      </w:r>
      <w:r w:rsidRPr="00B8622F">
        <w:rPr>
          <w:rFonts w:ascii="仿宋" w:eastAsia="仿宋" w:hAnsi="仿宋" w:hint="eastAsia"/>
          <w:color w:val="000000" w:themeColor="text1"/>
          <w:sz w:val="24"/>
          <w:szCs w:val="28"/>
          <w:u w:val="single"/>
          <w:lang w:val="zh-CN"/>
        </w:rPr>
        <w:t>公</w:t>
      </w:r>
      <w:r w:rsidRPr="00B8622F">
        <w:rPr>
          <w:rFonts w:ascii="仿宋" w:eastAsia="仿宋" w:hAnsi="仿宋"/>
          <w:color w:val="000000" w:themeColor="text1"/>
          <w:sz w:val="24"/>
          <w:szCs w:val="28"/>
          <w:u w:val="single"/>
          <w:lang w:val="zh-CN"/>
        </w:rPr>
        <w:t>章)</w:t>
      </w:r>
    </w:p>
    <w:p w:rsidR="000B7027" w:rsidRPr="00B8622F" w:rsidRDefault="000B7027" w:rsidP="000B7027">
      <w:pPr>
        <w:autoSpaceDE w:val="0"/>
        <w:autoSpaceDN w:val="0"/>
        <w:adjustRightInd w:val="0"/>
        <w:spacing w:line="720" w:lineRule="exact"/>
        <w:ind w:firstLineChars="900" w:firstLine="2160"/>
        <w:jc w:val="left"/>
        <w:rPr>
          <w:rFonts w:ascii="仿宋" w:eastAsia="仿宋" w:hAnsi="仿宋"/>
          <w:color w:val="000000" w:themeColor="text1"/>
          <w:sz w:val="24"/>
          <w:szCs w:val="28"/>
        </w:rPr>
      </w:pPr>
      <w:r w:rsidRPr="00B8622F">
        <w:rPr>
          <w:rFonts w:ascii="仿宋" w:eastAsia="仿宋" w:hAnsi="仿宋"/>
          <w:color w:val="000000" w:themeColor="text1"/>
          <w:sz w:val="24"/>
          <w:szCs w:val="28"/>
        </w:rPr>
        <w:t xml:space="preserve">法定代表人或其授权委托人（签章）: </w:t>
      </w:r>
    </w:p>
    <w:p w:rsidR="000B7027" w:rsidRPr="00B8622F" w:rsidRDefault="000B7027" w:rsidP="000B7027">
      <w:pPr>
        <w:autoSpaceDE w:val="0"/>
        <w:autoSpaceDN w:val="0"/>
        <w:adjustRightInd w:val="0"/>
        <w:spacing w:line="720" w:lineRule="exact"/>
        <w:jc w:val="center"/>
        <w:rPr>
          <w:rFonts w:ascii="仿宋" w:eastAsia="仿宋" w:hAnsi="仿宋"/>
          <w:color w:val="000000" w:themeColor="text1"/>
          <w:sz w:val="20"/>
        </w:rPr>
      </w:pPr>
      <w:r w:rsidRPr="00B8622F">
        <w:rPr>
          <w:rFonts w:ascii="仿宋" w:eastAsia="仿宋" w:hAnsi="仿宋"/>
          <w:color w:val="000000" w:themeColor="text1"/>
          <w:sz w:val="24"/>
          <w:szCs w:val="28"/>
          <w:lang w:val="zh-CN"/>
        </w:rPr>
        <w:t>日期</w:t>
      </w:r>
      <w:r w:rsidRPr="00B8622F">
        <w:rPr>
          <w:rFonts w:ascii="仿宋" w:eastAsia="仿宋" w:hAnsi="仿宋"/>
          <w:color w:val="000000" w:themeColor="text1"/>
          <w:sz w:val="24"/>
          <w:szCs w:val="28"/>
        </w:rPr>
        <w:t xml:space="preserve">:       </w:t>
      </w:r>
      <w:r w:rsidRPr="00B8622F">
        <w:rPr>
          <w:rFonts w:ascii="仿宋" w:eastAsia="仿宋" w:hAnsi="仿宋"/>
          <w:color w:val="000000" w:themeColor="text1"/>
          <w:sz w:val="24"/>
          <w:szCs w:val="28"/>
          <w:lang w:val="zh-CN"/>
        </w:rPr>
        <w:t>年 月 日</w:t>
      </w:r>
    </w:p>
    <w:p w:rsidR="000B7027" w:rsidRPr="00B8622F" w:rsidRDefault="000B7027" w:rsidP="000B7027">
      <w:pPr>
        <w:autoSpaceDE w:val="0"/>
        <w:autoSpaceDN w:val="0"/>
        <w:adjustRightInd w:val="0"/>
        <w:spacing w:line="720" w:lineRule="exact"/>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参考4：实质性要求响应对照表</w:t>
      </w:r>
    </w:p>
    <w:tbl>
      <w:tblPr>
        <w:tblStyle w:val="af7"/>
        <w:tblW w:w="9180" w:type="dxa"/>
        <w:jc w:val="center"/>
        <w:tblInd w:w="0" w:type="dxa"/>
        <w:tblLayout w:type="fixed"/>
        <w:tblLook w:val="04A0" w:firstRow="1" w:lastRow="0" w:firstColumn="1" w:lastColumn="0" w:noHBand="0" w:noVBand="1"/>
      </w:tblPr>
      <w:tblGrid>
        <w:gridCol w:w="704"/>
        <w:gridCol w:w="6067"/>
        <w:gridCol w:w="1417"/>
        <w:gridCol w:w="992"/>
      </w:tblGrid>
      <w:tr w:rsidR="00B8622F" w:rsidRPr="00B8622F" w:rsidTr="00D975F9">
        <w:trPr>
          <w:trHeight w:val="567"/>
          <w:jc w:val="center"/>
        </w:trPr>
        <w:tc>
          <w:tcPr>
            <w:tcW w:w="704" w:type="dxa"/>
            <w:vAlign w:val="center"/>
          </w:tcPr>
          <w:p w:rsidR="000B7027" w:rsidRPr="00B8622F" w:rsidRDefault="000B7027" w:rsidP="00D975F9">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序号</w:t>
            </w:r>
          </w:p>
        </w:tc>
        <w:tc>
          <w:tcPr>
            <w:tcW w:w="6067" w:type="dxa"/>
            <w:vAlign w:val="center"/>
          </w:tcPr>
          <w:p w:rsidR="000B7027" w:rsidRPr="00B8622F" w:rsidRDefault="000B7027" w:rsidP="00D975F9">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项目需求中的实质性要求</w:t>
            </w:r>
          </w:p>
        </w:tc>
        <w:tc>
          <w:tcPr>
            <w:tcW w:w="1417" w:type="dxa"/>
            <w:vAlign w:val="center"/>
          </w:tcPr>
          <w:p w:rsidR="000B7027" w:rsidRPr="00B8622F" w:rsidRDefault="000B7027" w:rsidP="00D975F9">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是否响应</w:t>
            </w:r>
          </w:p>
          <w:p w:rsidR="000B7027" w:rsidRPr="00B8622F" w:rsidRDefault="000B7027" w:rsidP="00D975F9">
            <w:pPr>
              <w:jc w:val="center"/>
              <w:rPr>
                <w:rFonts w:ascii="仿宋" w:eastAsia="仿宋" w:hAnsi="仿宋"/>
                <w:b/>
                <w:color w:val="000000" w:themeColor="text1"/>
                <w:sz w:val="24"/>
              </w:rPr>
            </w:pPr>
            <w:r w:rsidRPr="00B8622F">
              <w:rPr>
                <w:rFonts w:ascii="仿宋" w:eastAsia="仿宋" w:hAnsi="仿宋"/>
                <w:b/>
                <w:color w:val="000000" w:themeColor="text1"/>
                <w:sz w:val="24"/>
              </w:rPr>
              <w:t>（填是或者否）</w:t>
            </w:r>
          </w:p>
        </w:tc>
        <w:tc>
          <w:tcPr>
            <w:tcW w:w="992" w:type="dxa"/>
            <w:vAlign w:val="center"/>
          </w:tcPr>
          <w:p w:rsidR="000B7027" w:rsidRPr="00B8622F" w:rsidRDefault="000B7027" w:rsidP="00D975F9">
            <w:pPr>
              <w:jc w:val="center"/>
              <w:rPr>
                <w:rFonts w:ascii="仿宋" w:eastAsia="仿宋" w:hAnsi="仿宋"/>
                <w:b/>
                <w:color w:val="000000" w:themeColor="text1"/>
                <w:sz w:val="24"/>
              </w:rPr>
            </w:pPr>
            <w:r w:rsidRPr="00B8622F">
              <w:rPr>
                <w:rFonts w:ascii="仿宋" w:eastAsia="仿宋" w:hAnsi="仿宋" w:hint="eastAsia"/>
                <w:b/>
                <w:color w:val="000000" w:themeColor="text1"/>
                <w:sz w:val="24"/>
              </w:rPr>
              <w:t>备注</w:t>
            </w:r>
          </w:p>
        </w:tc>
      </w:tr>
      <w:tr w:rsidR="00B8622F" w:rsidRPr="00B8622F" w:rsidTr="00D975F9">
        <w:trPr>
          <w:trHeight w:val="2101"/>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t>1</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sz w:val="24"/>
              </w:rPr>
            </w:pPr>
            <w:r w:rsidRPr="00B8622F">
              <w:rPr>
                <w:rFonts w:ascii="仿宋" w:eastAsia="仿宋" w:hAnsi="仿宋" w:hint="eastAsia"/>
                <w:color w:val="000000" w:themeColor="text1"/>
                <w:sz w:val="24"/>
              </w:rPr>
              <w:t>承诺给予招标人有关项目资金投入支持，资金投入支持的项目范围包括但不仅限于图文数据库采购、校园网出口带宽服务费、智</w:t>
            </w:r>
            <w:r w:rsidRPr="00B8622F">
              <w:rPr>
                <w:rFonts w:ascii="仿宋" w:eastAsia="仿宋" w:hAnsi="仿宋" w:hint="eastAsia"/>
                <w:bCs/>
                <w:color w:val="000000" w:themeColor="text1"/>
                <w:sz w:val="24"/>
              </w:rPr>
              <w:t>慧综合实验室建设和升级（含设备购置及安装）、智慧校园软硬件建设和升级（含设备购置及安装）、智慧校园信息平台（系统）服务维护费，以及双方共同商定的其他项目。项目资金投入的使用形式：招标人提出具体项目需求，由招标人或中标银行按照招标采购制度招标采购后由中标银行支付资金。</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r w:rsidR="00B8622F" w:rsidRPr="00B8622F" w:rsidTr="00D975F9">
        <w:trPr>
          <w:trHeight w:val="1551"/>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t>2</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kern w:val="15"/>
                <w:position w:val="2"/>
                <w:sz w:val="24"/>
              </w:rPr>
            </w:pPr>
            <w:r w:rsidRPr="00B8622F">
              <w:rPr>
                <w:rFonts w:ascii="仿宋" w:eastAsia="仿宋" w:hAnsi="仿宋" w:hint="eastAsia"/>
                <w:color w:val="000000" w:themeColor="text1"/>
                <w:kern w:val="15"/>
                <w:position w:val="2"/>
                <w:sz w:val="24"/>
              </w:rPr>
              <w:t>承诺对招标人的投入支持第一年累计完成额度不低于总额的50%，第二年累计完成额度不低于总额的80%，第三年累计完成100%。特殊情况下，经双方协商可根据招标人的项目建设进度进行投入。乙方在收到增值税专用发票等结算资料之日起30个工作日内将资金支付到三</w:t>
            </w:r>
            <w:proofErr w:type="gramStart"/>
            <w:r w:rsidRPr="00B8622F">
              <w:rPr>
                <w:rFonts w:ascii="仿宋" w:eastAsia="仿宋" w:hAnsi="仿宋" w:hint="eastAsia"/>
                <w:color w:val="000000" w:themeColor="text1"/>
                <w:kern w:val="15"/>
                <w:position w:val="2"/>
                <w:sz w:val="24"/>
              </w:rPr>
              <w:t>方合同</w:t>
            </w:r>
            <w:proofErr w:type="gramEnd"/>
            <w:r w:rsidRPr="00B8622F">
              <w:rPr>
                <w:rFonts w:ascii="仿宋" w:eastAsia="仿宋" w:hAnsi="仿宋" w:hint="eastAsia"/>
                <w:color w:val="000000" w:themeColor="text1"/>
                <w:kern w:val="15"/>
                <w:position w:val="2"/>
                <w:sz w:val="24"/>
              </w:rPr>
              <w:t>约定的银行账户。</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r w:rsidR="00B8622F" w:rsidRPr="00B8622F" w:rsidTr="00D975F9">
        <w:trPr>
          <w:trHeight w:val="1120"/>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t>3</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kern w:val="15"/>
                <w:position w:val="2"/>
                <w:sz w:val="24"/>
              </w:rPr>
            </w:pPr>
            <w:r w:rsidRPr="00B8622F">
              <w:rPr>
                <w:rFonts w:ascii="仿宋" w:eastAsia="仿宋" w:hAnsi="仿宋" w:hint="eastAsia"/>
                <w:color w:val="000000" w:themeColor="text1"/>
                <w:kern w:val="15"/>
                <w:position w:val="2"/>
                <w:sz w:val="24"/>
              </w:rPr>
              <w:t>承诺招标人结算账户时点存款超过50万元部分，提供协定存款利率；承诺招标人结算账户各类存款（包含活期存款、协定存款、通知存款、定期存款等）利率按照中标银行存款利率自律机制上限执行。</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r w:rsidR="00B8622F" w:rsidRPr="00B8622F" w:rsidTr="00D975F9">
        <w:trPr>
          <w:trHeight w:val="852"/>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t>4</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kern w:val="15"/>
                <w:position w:val="2"/>
                <w:sz w:val="24"/>
              </w:rPr>
            </w:pPr>
            <w:r w:rsidRPr="00B8622F">
              <w:rPr>
                <w:rFonts w:ascii="仿宋" w:eastAsia="仿宋" w:hAnsi="仿宋" w:hint="eastAsia"/>
                <w:color w:val="000000" w:themeColor="text1"/>
                <w:kern w:val="15"/>
                <w:position w:val="2"/>
                <w:sz w:val="24"/>
              </w:rPr>
              <w:t>承诺积极配合招标人加强数字人民币的推广和宣传，免费配置和更新相关的硬件和软件设施，每年至少推出1-2种优惠推广措施。</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r w:rsidR="00B8622F" w:rsidRPr="00B8622F" w:rsidTr="00D975F9">
        <w:trPr>
          <w:trHeight w:val="1828"/>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lastRenderedPageBreak/>
              <w:t>5</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kern w:val="15"/>
                <w:position w:val="2"/>
                <w:sz w:val="24"/>
              </w:rPr>
            </w:pPr>
            <w:r w:rsidRPr="00B8622F">
              <w:rPr>
                <w:rFonts w:ascii="仿宋" w:eastAsia="仿宋" w:hAnsi="仿宋" w:hint="eastAsia"/>
                <w:color w:val="000000" w:themeColor="text1"/>
                <w:kern w:val="15"/>
                <w:position w:val="2"/>
                <w:sz w:val="24"/>
              </w:rPr>
              <w:t>承诺免费提供银校合作服务的相关技术支持，负责并免费承担招标人财务系统与银行系统之间专用通讯线路的建设施工、维护、升级和相关设备的采购、安装、调试（包括网络安全设备）等工作，提供有效、规范、安全的业务程序接口，并能够根据招标人财务系统的需求变化及时更新、升级和维护，确保银校之间的信息和资金安全。</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r w:rsidR="00B8622F" w:rsidRPr="00B8622F" w:rsidTr="00D975F9">
        <w:trPr>
          <w:trHeight w:val="567"/>
          <w:jc w:val="center"/>
        </w:trPr>
        <w:tc>
          <w:tcPr>
            <w:tcW w:w="704" w:type="dxa"/>
            <w:vAlign w:val="center"/>
          </w:tcPr>
          <w:p w:rsidR="000B7027" w:rsidRPr="00B8622F" w:rsidRDefault="000B7027" w:rsidP="00D975F9">
            <w:pPr>
              <w:jc w:val="center"/>
              <w:rPr>
                <w:rFonts w:ascii="仿宋" w:eastAsia="仿宋" w:hAnsi="仿宋"/>
                <w:color w:val="000000" w:themeColor="text1"/>
                <w:sz w:val="24"/>
              </w:rPr>
            </w:pPr>
            <w:r w:rsidRPr="00B8622F">
              <w:rPr>
                <w:rFonts w:ascii="仿宋" w:eastAsia="仿宋" w:hAnsi="仿宋"/>
                <w:color w:val="000000" w:themeColor="text1"/>
                <w:sz w:val="24"/>
              </w:rPr>
              <w:t>6</w:t>
            </w:r>
          </w:p>
        </w:tc>
        <w:tc>
          <w:tcPr>
            <w:tcW w:w="6067" w:type="dxa"/>
            <w:vAlign w:val="center"/>
          </w:tcPr>
          <w:p w:rsidR="000B7027" w:rsidRPr="00B8622F" w:rsidRDefault="000B7027" w:rsidP="00D975F9">
            <w:pPr>
              <w:snapToGrid w:val="0"/>
              <w:spacing w:line="320" w:lineRule="exact"/>
              <w:rPr>
                <w:rFonts w:ascii="仿宋" w:eastAsia="仿宋" w:hAnsi="仿宋"/>
                <w:color w:val="000000" w:themeColor="text1"/>
                <w:sz w:val="24"/>
              </w:rPr>
            </w:pPr>
            <w:r w:rsidRPr="00B8622F">
              <w:rPr>
                <w:rFonts w:ascii="仿宋" w:eastAsia="仿宋" w:hAnsi="仿宋" w:hint="eastAsia"/>
                <w:color w:val="000000" w:themeColor="text1"/>
                <w:kern w:val="15"/>
                <w:position w:val="2"/>
                <w:sz w:val="24"/>
              </w:rPr>
              <w:t>承诺免收招标人师生银行卡制卡工本费（含个性化定制卡）、账户年费、账户管理费和短信服务费。招标人应积极配合乙方做好费用减免的相关工作。</w:t>
            </w:r>
          </w:p>
        </w:tc>
        <w:tc>
          <w:tcPr>
            <w:tcW w:w="1417" w:type="dxa"/>
            <w:vAlign w:val="center"/>
          </w:tcPr>
          <w:p w:rsidR="000B7027" w:rsidRPr="00B8622F" w:rsidRDefault="000B7027" w:rsidP="00D975F9">
            <w:pPr>
              <w:rPr>
                <w:rFonts w:ascii="仿宋" w:eastAsia="仿宋" w:hAnsi="仿宋"/>
                <w:color w:val="000000" w:themeColor="text1"/>
                <w:sz w:val="24"/>
              </w:rPr>
            </w:pPr>
          </w:p>
        </w:tc>
        <w:tc>
          <w:tcPr>
            <w:tcW w:w="992" w:type="dxa"/>
            <w:vAlign w:val="center"/>
          </w:tcPr>
          <w:p w:rsidR="000B7027" w:rsidRPr="00B8622F" w:rsidRDefault="000B7027" w:rsidP="00D975F9">
            <w:pPr>
              <w:rPr>
                <w:rFonts w:ascii="仿宋" w:eastAsia="仿宋" w:hAnsi="仿宋"/>
                <w:color w:val="000000" w:themeColor="text1"/>
                <w:sz w:val="24"/>
              </w:rPr>
            </w:pPr>
          </w:p>
        </w:tc>
      </w:tr>
    </w:tbl>
    <w:p w:rsidR="000B7027" w:rsidRPr="00B8622F" w:rsidRDefault="000B7027" w:rsidP="000B7027">
      <w:pPr>
        <w:rPr>
          <w:rFonts w:ascii="仿宋" w:eastAsia="仿宋" w:hAnsi="仿宋"/>
          <w:color w:val="000000" w:themeColor="text1"/>
          <w:sz w:val="24"/>
        </w:rPr>
      </w:pPr>
      <w:r w:rsidRPr="00B8622F">
        <w:rPr>
          <w:rFonts w:ascii="仿宋" w:eastAsia="仿宋" w:hAnsi="仿宋"/>
          <w:color w:val="000000" w:themeColor="text1"/>
          <w:sz w:val="24"/>
        </w:rPr>
        <w:tab/>
      </w:r>
      <w:r w:rsidRPr="00B8622F">
        <w:rPr>
          <w:rFonts w:ascii="仿宋" w:eastAsia="仿宋" w:hAnsi="仿宋"/>
          <w:color w:val="000000" w:themeColor="text1"/>
          <w:sz w:val="24"/>
        </w:rPr>
        <w:tab/>
      </w:r>
    </w:p>
    <w:p w:rsidR="000B7027" w:rsidRPr="00B8622F" w:rsidRDefault="000B7027" w:rsidP="000B7027">
      <w:pPr>
        <w:rPr>
          <w:rFonts w:ascii="仿宋" w:eastAsia="仿宋" w:hAnsi="仿宋"/>
          <w:b/>
          <w:color w:val="000000" w:themeColor="text1"/>
          <w:sz w:val="24"/>
        </w:rPr>
      </w:pPr>
      <w:r w:rsidRPr="00B8622F">
        <w:rPr>
          <w:rFonts w:ascii="仿宋" w:eastAsia="仿宋" w:hAnsi="仿宋" w:hint="eastAsia"/>
          <w:b/>
          <w:color w:val="000000" w:themeColor="text1"/>
          <w:sz w:val="24"/>
        </w:rPr>
        <w:t>填写说明：</w:t>
      </w:r>
      <w:r w:rsidRPr="00B8622F">
        <w:rPr>
          <w:rFonts w:ascii="仿宋" w:eastAsia="仿宋" w:hAnsi="仿宋" w:hint="eastAsia"/>
          <w:color w:val="000000" w:themeColor="text1"/>
          <w:sz w:val="24"/>
        </w:rPr>
        <w:t>1.招标文件中必须满足的实质性要求和条件须填写（即斜体且有下划线部分内容，每条详细列出）；2.如表中已列出实质性要求和条件，仅供投标人参考，请投标人自行填写。</w:t>
      </w:r>
    </w:p>
    <w:p w:rsidR="000B7027" w:rsidRPr="00B8622F" w:rsidRDefault="000B7027" w:rsidP="000B7027">
      <w:pPr>
        <w:spacing w:line="560" w:lineRule="exact"/>
        <w:ind w:firstLineChars="300" w:firstLine="720"/>
        <w:rPr>
          <w:rFonts w:ascii="仿宋" w:eastAsia="仿宋" w:hAnsi="仿宋"/>
          <w:color w:val="000000" w:themeColor="text1"/>
          <w:sz w:val="24"/>
        </w:rPr>
      </w:pPr>
      <w:r w:rsidRPr="00B8622F">
        <w:rPr>
          <w:rFonts w:ascii="仿宋" w:eastAsia="仿宋" w:hAnsi="仿宋" w:hint="eastAsia"/>
          <w:color w:val="000000" w:themeColor="text1"/>
          <w:sz w:val="24"/>
        </w:rPr>
        <w:t xml:space="preserve">投标人（加盖公章）：          </w:t>
      </w:r>
    </w:p>
    <w:p w:rsidR="000B7027" w:rsidRPr="00B8622F" w:rsidRDefault="000B7027" w:rsidP="000B7027">
      <w:pPr>
        <w:spacing w:line="560" w:lineRule="exact"/>
        <w:ind w:firstLineChars="300" w:firstLine="720"/>
        <w:rPr>
          <w:rFonts w:ascii="仿宋" w:eastAsia="仿宋" w:hAnsi="仿宋"/>
          <w:color w:val="000000" w:themeColor="text1"/>
          <w:sz w:val="24"/>
        </w:rPr>
      </w:pPr>
      <w:r w:rsidRPr="00B8622F">
        <w:rPr>
          <w:rFonts w:ascii="仿宋" w:eastAsia="仿宋" w:hAnsi="仿宋" w:hint="eastAsia"/>
          <w:color w:val="000000" w:themeColor="text1"/>
          <w:sz w:val="24"/>
        </w:rPr>
        <w:t>法定代表人或其委托代理人（</w:t>
      </w:r>
      <w:r w:rsidRPr="00B8622F">
        <w:rPr>
          <w:rFonts w:ascii="仿宋" w:eastAsia="仿宋" w:hAnsi="仿宋"/>
          <w:color w:val="000000" w:themeColor="text1"/>
          <w:sz w:val="24"/>
        </w:rPr>
        <w:t>签</w:t>
      </w:r>
      <w:r w:rsidRPr="00B8622F">
        <w:rPr>
          <w:rFonts w:ascii="仿宋" w:eastAsia="仿宋" w:hAnsi="仿宋" w:hint="eastAsia"/>
          <w:color w:val="000000" w:themeColor="text1"/>
          <w:sz w:val="24"/>
        </w:rPr>
        <w:t>名</w:t>
      </w:r>
      <w:r w:rsidRPr="00B8622F">
        <w:rPr>
          <w:rFonts w:ascii="仿宋" w:eastAsia="仿宋" w:hAnsi="仿宋"/>
          <w:color w:val="000000" w:themeColor="text1"/>
          <w:sz w:val="24"/>
        </w:rPr>
        <w:t>或</w:t>
      </w:r>
      <w:r w:rsidRPr="00B8622F">
        <w:rPr>
          <w:rFonts w:ascii="仿宋" w:eastAsia="仿宋" w:hAnsi="仿宋" w:hint="eastAsia"/>
          <w:color w:val="000000" w:themeColor="text1"/>
          <w:sz w:val="24"/>
        </w:rPr>
        <w:t>盖章）：</w:t>
      </w:r>
    </w:p>
    <w:p w:rsidR="000B7027" w:rsidRPr="00B8622F" w:rsidRDefault="000B7027" w:rsidP="000B7027">
      <w:pPr>
        <w:autoSpaceDE w:val="0"/>
        <w:autoSpaceDN w:val="0"/>
        <w:adjustRightInd w:val="0"/>
        <w:spacing w:line="720" w:lineRule="exact"/>
        <w:jc w:val="center"/>
        <w:rPr>
          <w:rFonts w:ascii="仿宋" w:eastAsia="仿宋" w:hAnsi="仿宋"/>
          <w:color w:val="000000" w:themeColor="text1"/>
          <w:sz w:val="24"/>
        </w:rPr>
      </w:pPr>
      <w:r w:rsidRPr="00B8622F">
        <w:rPr>
          <w:rFonts w:ascii="仿宋" w:eastAsia="仿宋" w:hAnsi="仿宋"/>
          <w:color w:val="000000" w:themeColor="text1"/>
          <w:sz w:val="24"/>
        </w:rPr>
        <w:t>日期：_____年______月______日</w:t>
      </w:r>
    </w:p>
    <w:p w:rsidR="000B7027" w:rsidRPr="00B8622F" w:rsidRDefault="000B7027" w:rsidP="000B7027">
      <w:pPr>
        <w:autoSpaceDE w:val="0"/>
        <w:autoSpaceDN w:val="0"/>
        <w:adjustRightInd w:val="0"/>
        <w:spacing w:line="720" w:lineRule="exact"/>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参考5：现场展示</w:t>
      </w:r>
    </w:p>
    <w:p w:rsidR="000B7027" w:rsidRPr="00B8622F" w:rsidRDefault="000B7027" w:rsidP="000B7027">
      <w:pPr>
        <w:autoSpaceDE w:val="0"/>
        <w:autoSpaceDN w:val="0"/>
        <w:adjustRightInd w:val="0"/>
        <w:spacing w:line="720" w:lineRule="exact"/>
        <w:rPr>
          <w:rFonts w:ascii="仿宋" w:eastAsia="仿宋" w:hAnsi="仿宋"/>
          <w:color w:val="000000" w:themeColor="text1"/>
          <w:sz w:val="36"/>
          <w:szCs w:val="28"/>
        </w:rPr>
      </w:pPr>
      <w:r w:rsidRPr="00B8622F">
        <w:rPr>
          <w:rFonts w:ascii="仿宋" w:eastAsia="仿宋" w:hAnsi="仿宋" w:hint="eastAsia"/>
          <w:color w:val="000000" w:themeColor="text1"/>
          <w:sz w:val="24"/>
          <w:szCs w:val="21"/>
        </w:rPr>
        <w:t>（根据现场展示材料内容自行编排，但此部分内容不能代替现场展示和讲解）</w:t>
      </w: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E52049" w:rsidRPr="00B8622F" w:rsidRDefault="00E52049">
      <w:pPr>
        <w:spacing w:line="440" w:lineRule="exact"/>
        <w:ind w:firstLine="2877"/>
        <w:rPr>
          <w:rFonts w:ascii="仿宋" w:eastAsia="仿宋" w:hAnsi="仿宋" w:cs="仿宋"/>
          <w:b/>
          <w:color w:val="000000" w:themeColor="text1"/>
          <w:sz w:val="36"/>
        </w:rPr>
      </w:pPr>
    </w:p>
    <w:p w:rsidR="009C2DBE" w:rsidRPr="00B8622F" w:rsidRDefault="009C2DBE">
      <w:pPr>
        <w:spacing w:line="440" w:lineRule="exact"/>
        <w:ind w:firstLine="3521"/>
        <w:rPr>
          <w:rFonts w:ascii="仿宋" w:eastAsia="仿宋" w:hAnsi="仿宋" w:cs="仿宋"/>
          <w:b/>
          <w:color w:val="000000" w:themeColor="text1"/>
          <w:sz w:val="32"/>
          <w:szCs w:val="32"/>
        </w:rPr>
      </w:pPr>
    </w:p>
    <w:p w:rsidR="009C2DBE" w:rsidRPr="00B8622F" w:rsidRDefault="009C2DBE">
      <w:pPr>
        <w:spacing w:line="440" w:lineRule="exact"/>
        <w:ind w:firstLine="3521"/>
        <w:rPr>
          <w:rFonts w:ascii="仿宋" w:eastAsia="仿宋" w:hAnsi="仿宋" w:cs="仿宋"/>
          <w:b/>
          <w:color w:val="000000" w:themeColor="text1"/>
          <w:sz w:val="32"/>
          <w:szCs w:val="32"/>
        </w:rPr>
      </w:pPr>
    </w:p>
    <w:p w:rsidR="00E52049" w:rsidRPr="00B8622F" w:rsidRDefault="00CC12C4">
      <w:pPr>
        <w:spacing w:line="440" w:lineRule="exact"/>
        <w:ind w:firstLine="3521"/>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lastRenderedPageBreak/>
        <w:t>五</w:t>
      </w:r>
      <w:r w:rsidR="00FB1F3C" w:rsidRPr="00B8622F">
        <w:rPr>
          <w:rFonts w:ascii="仿宋" w:eastAsia="仿宋" w:hAnsi="仿宋" w:cs="仿宋" w:hint="eastAsia"/>
          <w:b/>
          <w:color w:val="000000" w:themeColor="text1"/>
          <w:sz w:val="32"/>
          <w:szCs w:val="32"/>
        </w:rPr>
        <w:t>、示范格式</w:t>
      </w:r>
    </w:p>
    <w:p w:rsidR="00E52049" w:rsidRPr="00B8622F" w:rsidRDefault="00FB1F3C">
      <w:pPr>
        <w:spacing w:line="440" w:lineRule="exact"/>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 xml:space="preserve">示范格式一                 </w:t>
      </w:r>
    </w:p>
    <w:bookmarkEnd w:id="91"/>
    <w:p w:rsidR="00E52049" w:rsidRPr="00B8622F" w:rsidRDefault="00E52049">
      <w:pPr>
        <w:spacing w:line="440" w:lineRule="exact"/>
        <w:ind w:firstLine="2570"/>
        <w:rPr>
          <w:rFonts w:ascii="仿宋" w:eastAsia="仿宋" w:hAnsi="仿宋" w:cs="仿宋"/>
          <w:b/>
          <w:bCs/>
          <w:color w:val="000000" w:themeColor="text1"/>
          <w:sz w:val="32"/>
        </w:rPr>
      </w:pPr>
    </w:p>
    <w:p w:rsidR="00E52049" w:rsidRPr="00B8622F" w:rsidRDefault="00FB1F3C">
      <w:pPr>
        <w:spacing w:line="640" w:lineRule="exact"/>
        <w:ind w:firstLine="2891"/>
        <w:rPr>
          <w:rFonts w:ascii="仿宋" w:eastAsia="仿宋" w:hAnsi="仿宋" w:cs="仿宋"/>
          <w:b/>
          <w:bCs/>
          <w:color w:val="000000" w:themeColor="text1"/>
          <w:sz w:val="32"/>
          <w:szCs w:val="32"/>
          <w:lang w:val="zh-CN"/>
        </w:rPr>
      </w:pPr>
      <w:r w:rsidRPr="00B8622F">
        <w:rPr>
          <w:rFonts w:ascii="仿宋" w:eastAsia="仿宋" w:hAnsi="仿宋" w:cs="仿宋" w:hint="eastAsia"/>
          <w:b/>
          <w:bCs/>
          <w:color w:val="000000" w:themeColor="text1"/>
          <w:sz w:val="32"/>
          <w:szCs w:val="32"/>
          <w:lang w:val="zh-CN"/>
        </w:rPr>
        <w:t>法定代表人资格证明</w:t>
      </w:r>
    </w:p>
    <w:p w:rsidR="00E52049" w:rsidRPr="00B8622F" w:rsidRDefault="00FB1F3C">
      <w:pPr>
        <w:spacing w:line="640" w:lineRule="exact"/>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单位名称：</w:t>
      </w:r>
    </w:p>
    <w:p w:rsidR="00E52049" w:rsidRPr="00B8622F" w:rsidRDefault="00FB1F3C">
      <w:pPr>
        <w:spacing w:line="640" w:lineRule="exact"/>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地址：</w:t>
      </w:r>
    </w:p>
    <w:p w:rsidR="00E52049" w:rsidRPr="00B8622F" w:rsidRDefault="00FB1F3C">
      <w:pPr>
        <w:spacing w:line="640" w:lineRule="exact"/>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姓名：     性别：      年龄：      职务：</w:t>
      </w:r>
    </w:p>
    <w:p w:rsidR="00E52049" w:rsidRPr="00B8622F" w:rsidRDefault="00FB1F3C">
      <w:pPr>
        <w:spacing w:line="640" w:lineRule="exact"/>
        <w:ind w:left="1" w:firstLine="560"/>
        <w:rPr>
          <w:rFonts w:ascii="仿宋" w:eastAsia="仿宋" w:hAnsi="仿宋" w:cs="仿宋"/>
          <w:color w:val="000000" w:themeColor="text1"/>
          <w:sz w:val="28"/>
        </w:rPr>
      </w:pPr>
      <w:r w:rsidRPr="00B8622F">
        <w:rPr>
          <w:rFonts w:ascii="仿宋" w:eastAsia="仿宋" w:hAnsi="仿宋" w:cs="仿宋" w:hint="eastAsia"/>
          <w:color w:val="000000" w:themeColor="text1"/>
          <w:sz w:val="28"/>
          <w:szCs w:val="28"/>
          <w:lang w:val="zh-CN"/>
        </w:rPr>
        <w:t>系</w:t>
      </w:r>
      <w:r w:rsidRPr="00B8622F">
        <w:rPr>
          <w:rFonts w:ascii="仿宋" w:eastAsia="仿宋" w:hAnsi="仿宋" w:cs="仿宋" w:hint="eastAsia"/>
          <w:color w:val="000000" w:themeColor="text1"/>
          <w:sz w:val="28"/>
          <w:szCs w:val="28"/>
          <w:u w:val="single"/>
          <w:lang w:val="zh-CN"/>
        </w:rPr>
        <w:t xml:space="preserve"> （投标人单位名称）</w:t>
      </w:r>
      <w:r w:rsidRPr="00B8622F">
        <w:rPr>
          <w:rFonts w:ascii="仿宋" w:eastAsia="仿宋" w:hAnsi="仿宋" w:cs="仿宋" w:hint="eastAsia"/>
          <w:color w:val="000000" w:themeColor="text1"/>
          <w:sz w:val="28"/>
          <w:szCs w:val="28"/>
          <w:lang w:val="zh-CN"/>
        </w:rPr>
        <w:t>的法定代表人</w:t>
      </w:r>
      <w:r w:rsidR="000B7027" w:rsidRPr="00B8622F">
        <w:rPr>
          <w:rFonts w:ascii="仿宋" w:eastAsia="仿宋" w:hAnsi="仿宋" w:cs="仿宋" w:hint="eastAsia"/>
          <w:color w:val="000000" w:themeColor="text1"/>
          <w:sz w:val="28"/>
          <w:szCs w:val="28"/>
          <w:lang w:val="zh-CN"/>
        </w:rPr>
        <w:t>，以本公司名义参加淮阴师范学院金融服务合作银行遴选项目（项目编号：HNU2026</w:t>
      </w:r>
      <w:r w:rsidR="000B7027" w:rsidRPr="00B8622F">
        <w:rPr>
          <w:rFonts w:ascii="仿宋" w:eastAsia="仿宋" w:hAnsi="仿宋" w:cs="仿宋"/>
          <w:color w:val="000000" w:themeColor="text1"/>
          <w:sz w:val="28"/>
          <w:szCs w:val="28"/>
          <w:lang w:val="zh-CN"/>
        </w:rPr>
        <w:t>-SY01</w:t>
      </w:r>
      <w:r w:rsidR="000B7027" w:rsidRPr="00B8622F">
        <w:rPr>
          <w:rFonts w:ascii="仿宋" w:eastAsia="仿宋" w:hAnsi="仿宋" w:cs="仿宋" w:hint="eastAsia"/>
          <w:color w:val="000000" w:themeColor="text1"/>
          <w:sz w:val="28"/>
          <w:szCs w:val="28"/>
          <w:lang w:val="zh-CN"/>
        </w:rPr>
        <w:t>）的投标活动，代表本公司签署投标文件、进行招标、进行合同谈判、签订合同和处理与之有关的一切事务。</w:t>
      </w:r>
    </w:p>
    <w:p w:rsidR="00E52049" w:rsidRPr="00B8622F" w:rsidRDefault="00FB1F3C">
      <w:pPr>
        <w:spacing w:line="640" w:lineRule="exact"/>
        <w:ind w:firstLine="280"/>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特此证明。</w:t>
      </w:r>
    </w:p>
    <w:p w:rsidR="00E52049" w:rsidRPr="00B8622F" w:rsidRDefault="00E52049">
      <w:pPr>
        <w:spacing w:line="640" w:lineRule="exact"/>
        <w:jc w:val="center"/>
        <w:rPr>
          <w:rFonts w:ascii="仿宋" w:eastAsia="仿宋" w:hAnsi="仿宋" w:cs="仿宋"/>
          <w:color w:val="000000" w:themeColor="text1"/>
          <w:sz w:val="28"/>
          <w:szCs w:val="28"/>
          <w:lang w:val="zh-CN"/>
        </w:rPr>
      </w:pPr>
    </w:p>
    <w:p w:rsidR="00E52049" w:rsidRPr="00B8622F" w:rsidRDefault="00FB1F3C">
      <w:pPr>
        <w:spacing w:line="640" w:lineRule="exact"/>
        <w:jc w:val="center"/>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 xml:space="preserve">                 投标人：</w:t>
      </w:r>
      <w:r w:rsidRPr="00B8622F">
        <w:rPr>
          <w:rFonts w:ascii="仿宋" w:eastAsia="仿宋" w:hAnsi="仿宋" w:cs="仿宋" w:hint="eastAsia"/>
          <w:color w:val="000000" w:themeColor="text1"/>
          <w:sz w:val="28"/>
          <w:szCs w:val="28"/>
          <w:u w:val="single"/>
          <w:lang w:val="zh-CN"/>
        </w:rPr>
        <w:t xml:space="preserve">    （</w:t>
      </w:r>
      <w:r w:rsidR="0054735F" w:rsidRPr="00B8622F">
        <w:rPr>
          <w:rFonts w:ascii="仿宋" w:eastAsia="仿宋" w:hAnsi="仿宋" w:cs="仿宋" w:hint="eastAsia"/>
          <w:color w:val="000000" w:themeColor="text1"/>
          <w:sz w:val="28"/>
          <w:szCs w:val="28"/>
          <w:u w:val="single"/>
          <w:lang w:val="zh-CN"/>
        </w:rPr>
        <w:t>公章</w:t>
      </w:r>
      <w:r w:rsidRPr="00B8622F">
        <w:rPr>
          <w:rFonts w:ascii="仿宋" w:eastAsia="仿宋" w:hAnsi="仿宋" w:cs="仿宋" w:hint="eastAsia"/>
          <w:color w:val="000000" w:themeColor="text1"/>
          <w:sz w:val="28"/>
          <w:szCs w:val="28"/>
          <w:u w:val="single"/>
          <w:lang w:val="zh-CN"/>
        </w:rPr>
        <w:t xml:space="preserve">）     </w:t>
      </w:r>
    </w:p>
    <w:p w:rsidR="00E52049" w:rsidRPr="00B8622F" w:rsidRDefault="00FB1F3C">
      <w:pPr>
        <w:spacing w:line="640" w:lineRule="exact"/>
        <w:jc w:val="center"/>
        <w:rPr>
          <w:rFonts w:ascii="仿宋" w:eastAsia="仿宋" w:hAnsi="仿宋" w:cs="仿宋"/>
          <w:color w:val="000000" w:themeColor="text1"/>
          <w:sz w:val="28"/>
          <w:szCs w:val="28"/>
          <w:lang w:val="zh-CN"/>
        </w:rPr>
      </w:pPr>
      <w:r w:rsidRPr="00B8622F">
        <w:rPr>
          <w:rFonts w:ascii="仿宋" w:eastAsia="仿宋" w:hAnsi="仿宋" w:cs="仿宋" w:hint="eastAsia"/>
          <w:color w:val="000000" w:themeColor="text1"/>
          <w:sz w:val="28"/>
          <w:szCs w:val="28"/>
          <w:lang w:val="zh-CN"/>
        </w:rPr>
        <w:t xml:space="preserve">                      日期：年 月日</w:t>
      </w:r>
    </w:p>
    <w:p w:rsidR="000B7027" w:rsidRPr="00B8622F" w:rsidRDefault="000B7027" w:rsidP="000B7027">
      <w:pPr>
        <w:spacing w:line="480" w:lineRule="exact"/>
        <w:rPr>
          <w:rFonts w:ascii="仿宋" w:eastAsia="仿宋" w:hAnsi="仿宋"/>
          <w:b/>
          <w:color w:val="000000" w:themeColor="text1"/>
          <w:szCs w:val="21"/>
        </w:rPr>
      </w:pPr>
      <w:r w:rsidRPr="00B8622F">
        <w:rPr>
          <w:rFonts w:ascii="仿宋" w:eastAsia="仿宋" w:hAnsi="仿宋" w:hint="eastAsia"/>
          <w:b/>
          <w:color w:val="000000" w:themeColor="text1"/>
          <w:szCs w:val="21"/>
        </w:rPr>
        <w:t>附法定代表人有效的身份证正反两面扫描件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5"/>
        <w:gridCol w:w="4615"/>
      </w:tblGrid>
      <w:tr w:rsidR="005D7D05" w:rsidRPr="00B8622F" w:rsidTr="00D975F9">
        <w:trPr>
          <w:trHeight w:val="3464"/>
        </w:trPr>
        <w:tc>
          <w:tcPr>
            <w:tcW w:w="4615" w:type="dxa"/>
          </w:tcPr>
          <w:p w:rsidR="000B7027" w:rsidRPr="00B8622F" w:rsidRDefault="000B7027" w:rsidP="00D975F9">
            <w:pPr>
              <w:rPr>
                <w:rFonts w:ascii="宋体" w:hAnsi="宋体"/>
                <w:b/>
                <w:color w:val="000000" w:themeColor="text1"/>
                <w:szCs w:val="21"/>
              </w:rPr>
            </w:pPr>
          </w:p>
        </w:tc>
        <w:tc>
          <w:tcPr>
            <w:tcW w:w="4615" w:type="dxa"/>
          </w:tcPr>
          <w:p w:rsidR="000B7027" w:rsidRPr="00B8622F" w:rsidRDefault="000B7027" w:rsidP="00D975F9">
            <w:pPr>
              <w:rPr>
                <w:rFonts w:ascii="宋体" w:hAnsi="宋体"/>
                <w:b/>
                <w:color w:val="000000" w:themeColor="text1"/>
                <w:szCs w:val="21"/>
              </w:rPr>
            </w:pPr>
          </w:p>
        </w:tc>
      </w:tr>
    </w:tbl>
    <w:p w:rsidR="00E52049" w:rsidRPr="00B8622F" w:rsidRDefault="00E52049">
      <w:pPr>
        <w:spacing w:line="640" w:lineRule="exact"/>
        <w:rPr>
          <w:rFonts w:ascii="仿宋" w:eastAsia="仿宋" w:hAnsi="仿宋" w:cs="仿宋"/>
          <w:color w:val="000000" w:themeColor="text1"/>
          <w:sz w:val="28"/>
          <w:szCs w:val="28"/>
        </w:rPr>
      </w:pPr>
    </w:p>
    <w:p w:rsidR="00E52049" w:rsidRPr="00B8622F" w:rsidRDefault="00FB1F3C">
      <w:pPr>
        <w:spacing w:line="640" w:lineRule="exact"/>
        <w:ind w:left="-359" w:firstLine="357"/>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32"/>
        </w:rPr>
        <w:lastRenderedPageBreak/>
        <w:t>示范格式二</w:t>
      </w:r>
    </w:p>
    <w:p w:rsidR="00E52049" w:rsidRPr="00B8622F" w:rsidRDefault="00FB1F3C">
      <w:pPr>
        <w:spacing w:line="520" w:lineRule="exact"/>
        <w:ind w:firstLine="3213"/>
        <w:rPr>
          <w:rFonts w:ascii="仿宋" w:eastAsia="仿宋" w:hAnsi="仿宋" w:cs="仿宋"/>
          <w:b/>
          <w:bCs/>
          <w:color w:val="000000" w:themeColor="text1"/>
          <w:sz w:val="28"/>
        </w:rPr>
      </w:pPr>
      <w:r w:rsidRPr="00B8622F">
        <w:rPr>
          <w:rFonts w:ascii="仿宋" w:eastAsia="仿宋" w:hAnsi="仿宋" w:cs="仿宋" w:hint="eastAsia"/>
          <w:b/>
          <w:bCs/>
          <w:color w:val="000000" w:themeColor="text1"/>
          <w:sz w:val="32"/>
        </w:rPr>
        <w:t>授权委托书</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淮阴师范学院：</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本授权书宣告：</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 xml:space="preserve">委托方：             地址：                </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 xml:space="preserve">法定代表人：           </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受托人：姓名       性别：      出生日期：     年  月  日</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 xml:space="preserve">所在单位：                 职务：            </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 xml:space="preserve">身 份 证：                 联系方式：        </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兹委托受托人             代表我公司参加</w:t>
      </w:r>
      <w:r w:rsidR="00BB66AD" w:rsidRPr="00B8622F">
        <w:rPr>
          <w:rFonts w:ascii="仿宋" w:eastAsia="仿宋" w:hAnsi="仿宋" w:cs="仿宋" w:hint="eastAsia"/>
          <w:bCs/>
          <w:color w:val="000000" w:themeColor="text1"/>
          <w:sz w:val="28"/>
          <w:szCs w:val="28"/>
        </w:rPr>
        <w:t>招标人</w:t>
      </w:r>
      <w:r w:rsidRPr="00B8622F">
        <w:rPr>
          <w:rFonts w:ascii="仿宋" w:eastAsia="仿宋" w:hAnsi="仿宋" w:cs="仿宋" w:hint="eastAsia"/>
          <w:bCs/>
          <w:color w:val="000000" w:themeColor="text1"/>
          <w:sz w:val="28"/>
          <w:szCs w:val="28"/>
        </w:rPr>
        <w:t>组织的   （项目编号：HNU202</w:t>
      </w:r>
      <w:r w:rsidR="000B7027" w:rsidRPr="00B8622F">
        <w:rPr>
          <w:rFonts w:ascii="仿宋" w:eastAsia="仿宋" w:hAnsi="仿宋" w:cs="仿宋"/>
          <w:bCs/>
          <w:color w:val="000000" w:themeColor="text1"/>
          <w:sz w:val="28"/>
          <w:szCs w:val="28"/>
        </w:rPr>
        <w:t>6-SY01</w:t>
      </w:r>
      <w:r w:rsidRPr="00B8622F">
        <w:rPr>
          <w:rFonts w:ascii="仿宋" w:eastAsia="仿宋" w:hAnsi="仿宋" w:cs="仿宋" w:hint="eastAsia"/>
          <w:bCs/>
          <w:color w:val="000000" w:themeColor="text1"/>
          <w:sz w:val="28"/>
          <w:szCs w:val="28"/>
        </w:rPr>
        <w:t>）的采购活动，受托人有权在该采购活动中，以我单位的名义签署响应函和</w:t>
      </w:r>
      <w:r w:rsidR="008E1F3A" w:rsidRPr="00B8622F">
        <w:rPr>
          <w:rFonts w:ascii="仿宋" w:eastAsia="仿宋" w:hAnsi="仿宋" w:cs="仿宋" w:hint="eastAsia"/>
          <w:bCs/>
          <w:color w:val="000000" w:themeColor="text1"/>
          <w:sz w:val="28"/>
          <w:szCs w:val="28"/>
        </w:rPr>
        <w:t>投标文件</w:t>
      </w:r>
      <w:r w:rsidRPr="00B8622F">
        <w:rPr>
          <w:rFonts w:ascii="仿宋" w:eastAsia="仿宋" w:hAnsi="仿宋" w:cs="仿宋" w:hint="eastAsia"/>
          <w:bCs/>
          <w:color w:val="000000" w:themeColor="text1"/>
          <w:sz w:val="28"/>
          <w:szCs w:val="28"/>
        </w:rPr>
        <w:t>，与</w:t>
      </w:r>
      <w:r w:rsidR="00BB66AD" w:rsidRPr="00B8622F">
        <w:rPr>
          <w:rFonts w:ascii="仿宋" w:eastAsia="仿宋" w:hAnsi="仿宋" w:cs="仿宋" w:hint="eastAsia"/>
          <w:bCs/>
          <w:color w:val="000000" w:themeColor="text1"/>
          <w:sz w:val="28"/>
          <w:szCs w:val="28"/>
        </w:rPr>
        <w:t>招标人</w:t>
      </w:r>
      <w:r w:rsidRPr="00B8622F">
        <w:rPr>
          <w:rFonts w:ascii="仿宋" w:eastAsia="仿宋" w:hAnsi="仿宋" w:cs="仿宋" w:hint="eastAsia"/>
          <w:bCs/>
          <w:color w:val="000000" w:themeColor="text1"/>
          <w:sz w:val="28"/>
          <w:szCs w:val="28"/>
        </w:rPr>
        <w:t>协商、澄清、解释，签订合同书并执行一切与此有关的事项。</w:t>
      </w:r>
    </w:p>
    <w:p w:rsidR="00CC12C4" w:rsidRPr="00B8622F" w:rsidRDefault="00CC12C4" w:rsidP="00CC12C4">
      <w:pPr>
        <w:spacing w:line="520" w:lineRule="exact"/>
        <w:ind w:firstLine="600"/>
        <w:rPr>
          <w:rFonts w:ascii="仿宋" w:eastAsia="仿宋" w:hAnsi="仿宋" w:cs="仿宋"/>
          <w:bCs/>
          <w:color w:val="000000" w:themeColor="text1"/>
          <w:sz w:val="28"/>
          <w:szCs w:val="28"/>
        </w:rPr>
      </w:pPr>
      <w:r w:rsidRPr="00B8622F">
        <w:rPr>
          <w:rFonts w:ascii="仿宋" w:eastAsia="仿宋" w:hAnsi="仿宋" w:cs="仿宋" w:hint="eastAsia"/>
          <w:bCs/>
          <w:color w:val="000000" w:themeColor="text1"/>
          <w:sz w:val="28"/>
          <w:szCs w:val="28"/>
        </w:rPr>
        <w:t>受托人在办理上述事宜过程中以其自己的名义所签署的所有文件我公司均予以承认。受托人无转委托权。</w:t>
      </w:r>
    </w:p>
    <w:p w:rsidR="00E52049" w:rsidRPr="00B8622F" w:rsidRDefault="00CC12C4" w:rsidP="00CC12C4">
      <w:pPr>
        <w:spacing w:line="520" w:lineRule="exact"/>
        <w:ind w:firstLine="600"/>
        <w:rPr>
          <w:rFonts w:ascii="仿宋" w:eastAsia="仿宋" w:hAnsi="仿宋" w:cs="仿宋"/>
          <w:b/>
          <w:color w:val="000000" w:themeColor="text1"/>
          <w:sz w:val="24"/>
          <w:szCs w:val="28"/>
        </w:rPr>
      </w:pPr>
      <w:r w:rsidRPr="00B8622F">
        <w:rPr>
          <w:rFonts w:ascii="仿宋" w:eastAsia="仿宋" w:hAnsi="仿宋" w:cs="仿宋" w:hint="eastAsia"/>
          <w:bCs/>
          <w:color w:val="000000" w:themeColor="text1"/>
          <w:sz w:val="28"/>
          <w:szCs w:val="28"/>
        </w:rPr>
        <w:t>委托期限：至上述事宜处理完毕止。</w:t>
      </w:r>
    </w:p>
    <w:p w:rsidR="00E52049" w:rsidRPr="00B8622F" w:rsidRDefault="00E52049">
      <w:pPr>
        <w:spacing w:line="520" w:lineRule="exact"/>
        <w:rPr>
          <w:rFonts w:ascii="仿宋" w:eastAsia="仿宋" w:hAnsi="仿宋" w:cs="仿宋"/>
          <w:color w:val="000000" w:themeColor="text1"/>
          <w:sz w:val="24"/>
          <w:szCs w:val="28"/>
        </w:rPr>
      </w:pPr>
    </w:p>
    <w:p w:rsidR="00E52049" w:rsidRPr="00B8622F" w:rsidRDefault="00FB1F3C">
      <w:pPr>
        <w:spacing w:line="640" w:lineRule="exact"/>
        <w:jc w:val="center"/>
        <w:rPr>
          <w:rFonts w:ascii="仿宋" w:eastAsia="仿宋" w:hAnsi="仿宋" w:cs="仿宋"/>
          <w:color w:val="000000" w:themeColor="text1"/>
          <w:sz w:val="24"/>
          <w:szCs w:val="28"/>
          <w:lang w:val="zh-CN"/>
        </w:rPr>
      </w:pPr>
      <w:r w:rsidRPr="00B8622F">
        <w:rPr>
          <w:rFonts w:ascii="仿宋" w:eastAsia="仿宋" w:hAnsi="仿宋" w:cs="仿宋" w:hint="eastAsia"/>
          <w:color w:val="000000" w:themeColor="text1"/>
          <w:sz w:val="24"/>
          <w:szCs w:val="28"/>
          <w:lang w:val="zh-CN"/>
        </w:rPr>
        <w:t>投标人：</w:t>
      </w:r>
      <w:r w:rsidRPr="00B8622F">
        <w:rPr>
          <w:rFonts w:ascii="仿宋" w:eastAsia="仿宋" w:hAnsi="仿宋" w:cs="仿宋" w:hint="eastAsia"/>
          <w:color w:val="000000" w:themeColor="text1"/>
          <w:sz w:val="24"/>
          <w:szCs w:val="28"/>
          <w:u w:val="single"/>
          <w:lang w:val="zh-CN"/>
        </w:rPr>
        <w:t xml:space="preserve">     （</w:t>
      </w:r>
      <w:bookmarkStart w:id="92" w:name="OLE_LINK38"/>
      <w:r w:rsidRPr="00B8622F">
        <w:rPr>
          <w:rFonts w:ascii="仿宋" w:eastAsia="仿宋" w:hAnsi="仿宋" w:cs="仿宋" w:hint="eastAsia"/>
          <w:color w:val="000000" w:themeColor="text1"/>
          <w:sz w:val="24"/>
          <w:szCs w:val="28"/>
          <w:u w:val="single"/>
        </w:rPr>
        <w:t>公</w:t>
      </w:r>
      <w:bookmarkEnd w:id="92"/>
      <w:r w:rsidRPr="00B8622F">
        <w:rPr>
          <w:rFonts w:ascii="仿宋" w:eastAsia="仿宋" w:hAnsi="仿宋" w:cs="仿宋" w:hint="eastAsia"/>
          <w:color w:val="000000" w:themeColor="text1"/>
          <w:sz w:val="24"/>
          <w:szCs w:val="28"/>
          <w:u w:val="single"/>
          <w:lang w:val="zh-CN"/>
        </w:rPr>
        <w:t xml:space="preserve">章）    </w:t>
      </w:r>
    </w:p>
    <w:p w:rsidR="00E52049" w:rsidRPr="00B8622F" w:rsidRDefault="00FB1F3C">
      <w:pPr>
        <w:spacing w:line="520" w:lineRule="exact"/>
        <w:rPr>
          <w:rFonts w:ascii="仿宋" w:eastAsia="仿宋" w:hAnsi="仿宋" w:cs="仿宋"/>
          <w:color w:val="000000" w:themeColor="text1"/>
          <w:sz w:val="24"/>
          <w:szCs w:val="28"/>
          <w:lang w:val="zh-CN"/>
        </w:rPr>
      </w:pPr>
      <w:r w:rsidRPr="00B8622F">
        <w:rPr>
          <w:rFonts w:ascii="仿宋" w:eastAsia="仿宋" w:hAnsi="仿宋" w:cs="仿宋" w:hint="eastAsia"/>
          <w:color w:val="000000" w:themeColor="text1"/>
          <w:sz w:val="24"/>
          <w:szCs w:val="28"/>
          <w:lang w:val="zh-CN"/>
        </w:rPr>
        <w:t>日期：年 月 日</w:t>
      </w:r>
    </w:p>
    <w:p w:rsidR="00E52049" w:rsidRPr="00B8622F" w:rsidRDefault="00E52049">
      <w:pPr>
        <w:spacing w:line="520" w:lineRule="exact"/>
        <w:ind w:left="-359" w:firstLine="548"/>
        <w:rPr>
          <w:rFonts w:ascii="仿宋" w:eastAsia="仿宋" w:hAnsi="仿宋" w:cs="仿宋"/>
          <w:bCs/>
          <w:color w:val="000000" w:themeColor="text1"/>
          <w:sz w:val="24"/>
        </w:rPr>
      </w:pPr>
    </w:p>
    <w:p w:rsidR="00E52049" w:rsidRPr="00B8622F" w:rsidRDefault="00FB1F3C">
      <w:pPr>
        <w:spacing w:line="520" w:lineRule="exact"/>
        <w:ind w:firstLine="560"/>
        <w:rPr>
          <w:rFonts w:ascii="仿宋" w:eastAsia="仿宋" w:hAnsi="仿宋" w:cs="仿宋"/>
          <w:color w:val="000000" w:themeColor="text1"/>
          <w:sz w:val="24"/>
          <w:szCs w:val="28"/>
        </w:rPr>
      </w:pPr>
      <w:r w:rsidRPr="00B8622F">
        <w:rPr>
          <w:rFonts w:ascii="仿宋" w:eastAsia="仿宋" w:hAnsi="仿宋" w:cs="仿宋" w:hint="eastAsia"/>
          <w:bCs/>
          <w:color w:val="000000" w:themeColor="text1"/>
          <w:sz w:val="24"/>
        </w:rPr>
        <w:t>注：投标人委托</w:t>
      </w:r>
      <w:r w:rsidRPr="00B8622F">
        <w:rPr>
          <w:rFonts w:ascii="仿宋" w:eastAsia="仿宋" w:hAnsi="仿宋" w:cs="仿宋" w:hint="eastAsia"/>
          <w:bCs/>
          <w:color w:val="000000" w:themeColor="text1"/>
          <w:sz w:val="24"/>
          <w:szCs w:val="28"/>
        </w:rPr>
        <w:t>受托人参加投标的，</w:t>
      </w:r>
      <w:r w:rsidRPr="00B8622F">
        <w:rPr>
          <w:rFonts w:ascii="仿宋" w:eastAsia="仿宋" w:hAnsi="仿宋" w:cs="仿宋" w:hint="eastAsia"/>
          <w:b/>
          <w:bCs/>
          <w:color w:val="000000" w:themeColor="text1"/>
          <w:sz w:val="24"/>
          <w:szCs w:val="28"/>
        </w:rPr>
        <w:t>必须附受托人身份证</w:t>
      </w:r>
      <w:r w:rsidRPr="00B8622F">
        <w:rPr>
          <w:rFonts w:ascii="仿宋" w:eastAsia="仿宋" w:hAnsi="仿宋" w:cs="仿宋" w:hint="eastAsia"/>
          <w:b/>
          <w:color w:val="000000" w:themeColor="text1"/>
          <w:sz w:val="24"/>
          <w:szCs w:val="28"/>
        </w:rPr>
        <w:t>扫描</w:t>
      </w:r>
      <w:r w:rsidRPr="00B8622F">
        <w:rPr>
          <w:rFonts w:ascii="仿宋" w:eastAsia="仿宋" w:hAnsi="仿宋" w:cs="仿宋" w:hint="eastAsia"/>
          <w:b/>
          <w:bCs/>
          <w:color w:val="000000" w:themeColor="text1"/>
          <w:sz w:val="24"/>
          <w:szCs w:val="28"/>
        </w:rPr>
        <w:t>件加盖投标人</w:t>
      </w:r>
      <w:r w:rsidRPr="00B8622F">
        <w:rPr>
          <w:rFonts w:ascii="仿宋" w:eastAsia="仿宋" w:hAnsi="仿宋" w:cs="仿宋" w:hint="eastAsia"/>
          <w:b/>
          <w:color w:val="000000" w:themeColor="text1"/>
          <w:sz w:val="24"/>
          <w:szCs w:val="28"/>
          <w:u w:val="single"/>
        </w:rPr>
        <w:t>公</w:t>
      </w:r>
      <w:r w:rsidRPr="00B8622F">
        <w:rPr>
          <w:rFonts w:ascii="仿宋" w:eastAsia="仿宋" w:hAnsi="仿宋" w:cs="仿宋" w:hint="eastAsia"/>
          <w:b/>
          <w:bCs/>
          <w:color w:val="000000" w:themeColor="text1"/>
          <w:sz w:val="24"/>
          <w:szCs w:val="28"/>
        </w:rPr>
        <w:t>章</w:t>
      </w:r>
      <w:r w:rsidRPr="00B8622F">
        <w:rPr>
          <w:rFonts w:ascii="仿宋" w:eastAsia="仿宋" w:hAnsi="仿宋" w:cs="仿宋" w:hint="eastAsia"/>
          <w:bCs/>
          <w:color w:val="000000" w:themeColor="text1"/>
          <w:sz w:val="24"/>
          <w:szCs w:val="28"/>
        </w:rPr>
        <w:t>。</w:t>
      </w:r>
      <w:r w:rsidRPr="00B8622F">
        <w:rPr>
          <w:rFonts w:ascii="仿宋" w:eastAsia="仿宋" w:hAnsi="仿宋" w:cs="仿宋" w:hint="eastAsia"/>
          <w:color w:val="000000" w:themeColor="text1"/>
          <w:sz w:val="24"/>
          <w:szCs w:val="28"/>
        </w:rPr>
        <w:t>法定代表人直接参加投标的，仅需填写“法定代表人资格证明”。</w:t>
      </w:r>
    </w:p>
    <w:p w:rsidR="00E52049" w:rsidRPr="00B8622F" w:rsidRDefault="00E52049">
      <w:pPr>
        <w:rPr>
          <w:rFonts w:ascii="仿宋" w:eastAsia="仿宋" w:hAnsi="仿宋" w:cs="仿宋"/>
          <w:b/>
          <w:color w:val="000000" w:themeColor="text1"/>
          <w:sz w:val="32"/>
          <w:szCs w:val="32"/>
        </w:rPr>
      </w:pPr>
    </w:p>
    <w:p w:rsidR="00E52049" w:rsidRPr="00B8622F" w:rsidRDefault="00E52049">
      <w:pPr>
        <w:spacing w:line="640" w:lineRule="exact"/>
        <w:ind w:left="-359" w:firstLine="357"/>
        <w:rPr>
          <w:rFonts w:ascii="仿宋" w:eastAsia="仿宋" w:hAnsi="仿宋" w:cs="仿宋"/>
          <w:b/>
          <w:color w:val="000000" w:themeColor="text1"/>
          <w:sz w:val="32"/>
        </w:rPr>
      </w:pPr>
    </w:p>
    <w:p w:rsidR="00BB66AD" w:rsidRPr="00B8622F" w:rsidRDefault="00BB66AD">
      <w:pPr>
        <w:widowControl/>
        <w:jc w:val="left"/>
        <w:rPr>
          <w:rFonts w:ascii="仿宋" w:eastAsia="仿宋" w:hAnsi="仿宋" w:cs="仿宋"/>
          <w:b/>
          <w:color w:val="000000" w:themeColor="text1"/>
          <w:sz w:val="32"/>
        </w:rPr>
      </w:pPr>
      <w:r w:rsidRPr="00B8622F">
        <w:rPr>
          <w:rFonts w:ascii="仿宋" w:eastAsia="仿宋" w:hAnsi="仿宋" w:cs="仿宋"/>
          <w:b/>
          <w:color w:val="000000" w:themeColor="text1"/>
          <w:sz w:val="32"/>
        </w:rPr>
        <w:br w:type="page"/>
      </w:r>
    </w:p>
    <w:p w:rsidR="00E52049" w:rsidRPr="00B8622F" w:rsidRDefault="00FB1F3C">
      <w:pPr>
        <w:spacing w:line="640" w:lineRule="exact"/>
        <w:ind w:left="-359" w:firstLine="357"/>
        <w:rPr>
          <w:rFonts w:ascii="仿宋" w:eastAsia="仿宋" w:hAnsi="仿宋" w:cs="仿宋"/>
          <w:b/>
          <w:color w:val="000000" w:themeColor="text1"/>
          <w:sz w:val="32"/>
        </w:rPr>
      </w:pPr>
      <w:r w:rsidRPr="00B8622F">
        <w:rPr>
          <w:rFonts w:ascii="仿宋" w:eastAsia="仿宋" w:hAnsi="仿宋" w:cs="仿宋" w:hint="eastAsia"/>
          <w:b/>
          <w:color w:val="000000" w:themeColor="text1"/>
          <w:sz w:val="32"/>
        </w:rPr>
        <w:lastRenderedPageBreak/>
        <w:t>示范格式三</w:t>
      </w:r>
    </w:p>
    <w:p w:rsidR="00E52049" w:rsidRPr="00B8622F" w:rsidRDefault="00FB1F3C">
      <w:pPr>
        <w:pStyle w:val="a4"/>
        <w:jc w:val="center"/>
        <w:rPr>
          <w:rFonts w:ascii="仿宋" w:eastAsia="仿宋" w:hAnsi="仿宋" w:cs="仿宋"/>
          <w:b/>
          <w:color w:val="000000" w:themeColor="text1"/>
          <w:sz w:val="32"/>
          <w:szCs w:val="32"/>
        </w:rPr>
      </w:pPr>
      <w:r w:rsidRPr="00B8622F">
        <w:rPr>
          <w:rFonts w:ascii="仿宋" w:eastAsia="仿宋" w:hAnsi="仿宋" w:cs="仿宋" w:hint="eastAsia"/>
          <w:b/>
          <w:color w:val="000000" w:themeColor="text1"/>
          <w:sz w:val="32"/>
          <w:szCs w:val="32"/>
        </w:rPr>
        <w:t>承诺</w:t>
      </w:r>
      <w:r w:rsidR="004A643F" w:rsidRPr="00B8622F">
        <w:rPr>
          <w:rFonts w:ascii="仿宋" w:eastAsia="仿宋" w:hAnsi="仿宋" w:cs="仿宋" w:hint="eastAsia"/>
          <w:b/>
          <w:color w:val="000000" w:themeColor="text1"/>
          <w:sz w:val="32"/>
          <w:szCs w:val="32"/>
        </w:rPr>
        <w:t>书</w:t>
      </w:r>
    </w:p>
    <w:p w:rsidR="00CC12C4" w:rsidRPr="00B8622F" w:rsidRDefault="00CC12C4">
      <w:pPr>
        <w:spacing w:line="540" w:lineRule="exact"/>
        <w:ind w:firstLine="480"/>
        <w:rPr>
          <w:rFonts w:ascii="仿宋" w:eastAsia="仿宋" w:hAnsi="仿宋" w:cs="仿宋"/>
          <w:b/>
          <w:color w:val="000000" w:themeColor="text1"/>
          <w:sz w:val="28"/>
          <w:szCs w:val="28"/>
        </w:rPr>
      </w:pPr>
      <w:r w:rsidRPr="00B8622F">
        <w:rPr>
          <w:rFonts w:ascii="仿宋" w:eastAsia="仿宋" w:hAnsi="仿宋" w:cs="仿宋" w:hint="eastAsia"/>
          <w:b/>
          <w:color w:val="000000" w:themeColor="text1"/>
          <w:sz w:val="28"/>
          <w:szCs w:val="28"/>
        </w:rPr>
        <w:t>淮阴师范学院：</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我公司在  （项目名称、项目编号）   的采购过程中承诺如下：</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1.我公司符合《中华人民共和国政府采购法》第二十二条的规定。</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2.我公司完全具备履行合同所必须的设备和专业技术能力；具有良好的经营行为和经营业绩，</w:t>
      </w:r>
      <w:r w:rsidR="005D7D05" w:rsidRPr="00B8622F">
        <w:rPr>
          <w:rFonts w:ascii="仿宋" w:eastAsia="仿宋" w:hAnsi="仿宋" w:cs="仿宋" w:hint="eastAsia"/>
          <w:color w:val="000000" w:themeColor="text1"/>
          <w:szCs w:val="28"/>
        </w:rPr>
        <w:t>近三年内在经营活动中无重大违法违规记录，未发生金融风险及重大违约事件，内部管理机制健全，且有较强的风险控制能力。</w:t>
      </w:r>
      <w:r w:rsidRPr="00B8622F">
        <w:rPr>
          <w:rFonts w:ascii="仿宋" w:eastAsia="仿宋" w:hAnsi="仿宋" w:cs="仿宋" w:hint="eastAsia"/>
          <w:color w:val="000000" w:themeColor="text1"/>
          <w:szCs w:val="28"/>
        </w:rPr>
        <w:t>。</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3.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4.我公司承诺</w:t>
      </w:r>
      <w:proofErr w:type="gramStart"/>
      <w:r w:rsidRPr="00B8622F">
        <w:rPr>
          <w:rFonts w:ascii="仿宋" w:eastAsia="仿宋" w:hAnsi="仿宋" w:cs="仿宋" w:hint="eastAsia"/>
          <w:color w:val="000000" w:themeColor="text1"/>
          <w:szCs w:val="28"/>
        </w:rPr>
        <w:t>完全响应</w:t>
      </w:r>
      <w:proofErr w:type="gramEnd"/>
      <w:r w:rsidRPr="00B8622F">
        <w:rPr>
          <w:rFonts w:ascii="仿宋" w:eastAsia="仿宋" w:hAnsi="仿宋" w:cs="仿宋" w:hint="eastAsia"/>
          <w:color w:val="000000" w:themeColor="text1"/>
          <w:szCs w:val="28"/>
        </w:rPr>
        <w:t>第</w:t>
      </w:r>
      <w:r w:rsidR="005D7D05" w:rsidRPr="00B8622F">
        <w:rPr>
          <w:rFonts w:ascii="仿宋" w:eastAsia="仿宋" w:hAnsi="仿宋" w:cs="仿宋" w:hint="eastAsia"/>
          <w:color w:val="000000" w:themeColor="text1"/>
          <w:szCs w:val="28"/>
        </w:rPr>
        <w:t>五</w:t>
      </w:r>
      <w:r w:rsidRPr="00B8622F">
        <w:rPr>
          <w:rFonts w:ascii="仿宋" w:eastAsia="仿宋" w:hAnsi="仿宋" w:cs="仿宋" w:hint="eastAsia"/>
          <w:color w:val="000000" w:themeColor="text1"/>
          <w:szCs w:val="28"/>
        </w:rPr>
        <w:t>部分项目采购需求。</w:t>
      </w:r>
    </w:p>
    <w:p w:rsidR="00CC12C4" w:rsidRPr="00B8622F" w:rsidRDefault="00CC12C4" w:rsidP="00CC12C4">
      <w:pPr>
        <w:pStyle w:val="aff1"/>
        <w:spacing w:line="540" w:lineRule="exact"/>
        <w:ind w:right="561"/>
        <w:rPr>
          <w:rFonts w:ascii="仿宋" w:eastAsia="仿宋" w:hAnsi="仿宋" w:cs="仿宋"/>
          <w:color w:val="000000" w:themeColor="text1"/>
          <w:szCs w:val="28"/>
        </w:rPr>
      </w:pPr>
      <w:r w:rsidRPr="00B8622F">
        <w:rPr>
          <w:rFonts w:ascii="仿宋" w:eastAsia="仿宋" w:hAnsi="仿宋" w:cs="仿宋" w:hint="eastAsia"/>
          <w:color w:val="000000" w:themeColor="text1"/>
          <w:szCs w:val="28"/>
        </w:rPr>
        <w:t>5.我公司保证上述信息的真实和准确，并愿意承担因我公司就此弄虚作假所引起的一切法律后果，并自愿接受相关监管部门</w:t>
      </w:r>
      <w:proofErr w:type="gramStart"/>
      <w:r w:rsidRPr="00B8622F">
        <w:rPr>
          <w:rFonts w:ascii="仿宋" w:eastAsia="仿宋" w:hAnsi="仿宋" w:cs="仿宋" w:hint="eastAsia"/>
          <w:color w:val="000000" w:themeColor="text1"/>
          <w:szCs w:val="28"/>
        </w:rPr>
        <w:t>作出</w:t>
      </w:r>
      <w:proofErr w:type="gramEnd"/>
      <w:r w:rsidRPr="00B8622F">
        <w:rPr>
          <w:rFonts w:ascii="仿宋" w:eastAsia="仿宋" w:hAnsi="仿宋" w:cs="仿宋" w:hint="eastAsia"/>
          <w:color w:val="000000" w:themeColor="text1"/>
          <w:szCs w:val="28"/>
        </w:rPr>
        <w:t>的任何处罚。</w:t>
      </w:r>
    </w:p>
    <w:p w:rsidR="00E52049" w:rsidRPr="00B8622F" w:rsidRDefault="00CC12C4" w:rsidP="00CC12C4">
      <w:pPr>
        <w:pStyle w:val="aff1"/>
        <w:spacing w:before="0" w:after="0" w:line="540" w:lineRule="exact"/>
        <w:ind w:right="561"/>
        <w:rPr>
          <w:rFonts w:ascii="仿宋" w:eastAsia="仿宋" w:hAnsi="仿宋" w:cs="仿宋"/>
          <w:color w:val="000000" w:themeColor="text1"/>
          <w:szCs w:val="28"/>
          <w:u w:val="single"/>
        </w:rPr>
      </w:pPr>
      <w:r w:rsidRPr="00B8622F">
        <w:rPr>
          <w:rFonts w:ascii="仿宋" w:eastAsia="仿宋" w:hAnsi="仿宋" w:cs="仿宋" w:hint="eastAsia"/>
          <w:color w:val="000000" w:themeColor="text1"/>
          <w:szCs w:val="28"/>
        </w:rPr>
        <w:t>特此承诺！</w:t>
      </w:r>
    </w:p>
    <w:p w:rsidR="00E52049" w:rsidRPr="00B8622F" w:rsidRDefault="00BB66AD" w:rsidP="00BB66AD">
      <w:pPr>
        <w:spacing w:line="640" w:lineRule="exact"/>
        <w:ind w:right="960"/>
        <w:jc w:val="center"/>
        <w:rPr>
          <w:rFonts w:ascii="仿宋" w:eastAsia="仿宋" w:hAnsi="仿宋" w:cs="仿宋"/>
          <w:color w:val="000000" w:themeColor="text1"/>
          <w:sz w:val="24"/>
          <w:szCs w:val="28"/>
          <w:lang w:val="zh-CN"/>
        </w:rPr>
      </w:pPr>
      <w:r w:rsidRPr="00B8622F">
        <w:rPr>
          <w:rFonts w:ascii="仿宋" w:eastAsia="仿宋" w:hAnsi="仿宋" w:cs="仿宋" w:hint="eastAsia"/>
          <w:color w:val="000000" w:themeColor="text1"/>
          <w:sz w:val="24"/>
          <w:szCs w:val="28"/>
        </w:rPr>
        <w:t>投标</w:t>
      </w:r>
      <w:r w:rsidR="00FB1F3C" w:rsidRPr="00B8622F">
        <w:rPr>
          <w:rFonts w:ascii="仿宋" w:eastAsia="仿宋" w:hAnsi="仿宋" w:cs="仿宋" w:hint="eastAsia"/>
          <w:color w:val="000000" w:themeColor="text1"/>
          <w:sz w:val="24"/>
          <w:szCs w:val="28"/>
        </w:rPr>
        <w:t>人</w:t>
      </w:r>
      <w:r w:rsidR="00FB1F3C" w:rsidRPr="00B8622F">
        <w:rPr>
          <w:rFonts w:ascii="仿宋" w:eastAsia="仿宋" w:hAnsi="仿宋" w:cs="仿宋" w:hint="eastAsia"/>
          <w:color w:val="000000" w:themeColor="text1"/>
          <w:sz w:val="24"/>
          <w:szCs w:val="28"/>
          <w:lang w:val="zh-CN"/>
        </w:rPr>
        <w:t>：</w:t>
      </w:r>
      <w:r w:rsidR="00FB1F3C" w:rsidRPr="00B8622F">
        <w:rPr>
          <w:rFonts w:ascii="仿宋" w:eastAsia="仿宋" w:hAnsi="仿宋" w:cs="仿宋" w:hint="eastAsia"/>
          <w:color w:val="000000" w:themeColor="text1"/>
          <w:sz w:val="24"/>
          <w:szCs w:val="28"/>
          <w:u w:val="single"/>
          <w:lang w:val="zh-CN"/>
        </w:rPr>
        <w:t xml:space="preserve">     （</w:t>
      </w:r>
      <w:r w:rsidR="00FB1F3C" w:rsidRPr="00B8622F">
        <w:rPr>
          <w:rFonts w:ascii="仿宋" w:eastAsia="仿宋" w:hAnsi="仿宋" w:cs="仿宋" w:hint="eastAsia"/>
          <w:color w:val="000000" w:themeColor="text1"/>
          <w:sz w:val="24"/>
          <w:szCs w:val="28"/>
          <w:u w:val="single"/>
        </w:rPr>
        <w:t>公</w:t>
      </w:r>
      <w:r w:rsidR="00FB1F3C" w:rsidRPr="00B8622F">
        <w:rPr>
          <w:rFonts w:ascii="仿宋" w:eastAsia="仿宋" w:hAnsi="仿宋" w:cs="仿宋" w:hint="eastAsia"/>
          <w:color w:val="000000" w:themeColor="text1"/>
          <w:sz w:val="24"/>
          <w:szCs w:val="28"/>
          <w:u w:val="single"/>
          <w:lang w:val="zh-CN"/>
        </w:rPr>
        <w:t>章）</w:t>
      </w:r>
    </w:p>
    <w:p w:rsidR="00E52049" w:rsidRPr="00B8622F" w:rsidRDefault="00FB1F3C">
      <w:pPr>
        <w:spacing w:line="520" w:lineRule="exact"/>
        <w:rPr>
          <w:rFonts w:ascii="仿宋" w:eastAsia="仿宋" w:hAnsi="仿宋" w:cs="仿宋"/>
          <w:color w:val="000000" w:themeColor="text1"/>
          <w:sz w:val="24"/>
          <w:szCs w:val="28"/>
        </w:rPr>
      </w:pPr>
      <w:r w:rsidRPr="00B8622F">
        <w:rPr>
          <w:rFonts w:ascii="仿宋" w:eastAsia="仿宋" w:hAnsi="仿宋" w:cs="仿宋" w:hint="eastAsia"/>
          <w:color w:val="000000" w:themeColor="text1"/>
          <w:sz w:val="24"/>
          <w:szCs w:val="28"/>
          <w:lang w:val="zh-CN"/>
        </w:rPr>
        <w:t>日期</w:t>
      </w:r>
      <w:r w:rsidRPr="00B8622F">
        <w:rPr>
          <w:rFonts w:ascii="仿宋" w:eastAsia="仿宋" w:hAnsi="仿宋" w:cs="仿宋" w:hint="eastAsia"/>
          <w:color w:val="000000" w:themeColor="text1"/>
          <w:sz w:val="24"/>
          <w:szCs w:val="28"/>
        </w:rPr>
        <w:t>：</w:t>
      </w:r>
      <w:r w:rsidRPr="00B8622F">
        <w:rPr>
          <w:rFonts w:ascii="仿宋" w:eastAsia="仿宋" w:hAnsi="仿宋" w:cs="仿宋" w:hint="eastAsia"/>
          <w:color w:val="000000" w:themeColor="text1"/>
          <w:sz w:val="24"/>
          <w:szCs w:val="28"/>
          <w:lang w:val="zh-CN"/>
        </w:rPr>
        <w:t>年月日</w:t>
      </w:r>
    </w:p>
    <w:p w:rsidR="005D7D05" w:rsidRPr="00B8622F" w:rsidRDefault="005D7D05">
      <w:pPr>
        <w:widowControl/>
        <w:jc w:val="left"/>
        <w:rPr>
          <w:rFonts w:ascii="仿宋" w:eastAsia="仿宋" w:hAnsi="仿宋" w:cs="仿宋"/>
          <w:b/>
          <w:color w:val="000000" w:themeColor="text1"/>
          <w:sz w:val="32"/>
          <w:szCs w:val="32"/>
        </w:rPr>
      </w:pPr>
      <w:r w:rsidRPr="00B8622F">
        <w:rPr>
          <w:rFonts w:ascii="仿宋" w:eastAsia="仿宋" w:hAnsi="仿宋" w:cs="仿宋"/>
          <w:b/>
          <w:color w:val="000000" w:themeColor="text1"/>
          <w:sz w:val="32"/>
          <w:szCs w:val="32"/>
        </w:rPr>
        <w:br w:type="page"/>
      </w:r>
    </w:p>
    <w:p w:rsidR="00C802E4" w:rsidRPr="00B8622F" w:rsidRDefault="00C802E4" w:rsidP="00C802E4">
      <w:pPr>
        <w:jc w:val="left"/>
        <w:rPr>
          <w:rFonts w:ascii="仿宋" w:eastAsia="仿宋" w:hAnsi="仿宋"/>
          <w:b/>
          <w:color w:val="000000" w:themeColor="text1"/>
          <w:sz w:val="32"/>
          <w:szCs w:val="32"/>
        </w:rPr>
      </w:pPr>
      <w:r w:rsidRPr="00B8622F">
        <w:rPr>
          <w:rFonts w:ascii="仿宋" w:eastAsia="仿宋" w:hAnsi="仿宋" w:hint="eastAsia"/>
          <w:b/>
          <w:color w:val="000000" w:themeColor="text1"/>
          <w:sz w:val="32"/>
          <w:szCs w:val="32"/>
        </w:rPr>
        <w:lastRenderedPageBreak/>
        <w:t>示范格式四</w:t>
      </w:r>
    </w:p>
    <w:p w:rsidR="005D7D05" w:rsidRPr="00B8622F" w:rsidRDefault="005D7D05" w:rsidP="00C802E4">
      <w:pPr>
        <w:jc w:val="left"/>
        <w:rPr>
          <w:rFonts w:ascii="仿宋" w:eastAsia="仿宋" w:hAnsi="仿宋"/>
          <w:b/>
          <w:color w:val="000000" w:themeColor="text1"/>
          <w:sz w:val="32"/>
          <w:szCs w:val="32"/>
        </w:rPr>
      </w:pPr>
    </w:p>
    <w:p w:rsidR="005D7D05" w:rsidRPr="00B8622F" w:rsidRDefault="005D7D05" w:rsidP="005D7D05">
      <w:pPr>
        <w:snapToGrid w:val="0"/>
        <w:spacing w:line="360" w:lineRule="auto"/>
        <w:ind w:rightChars="-167" w:right="-351"/>
        <w:jc w:val="center"/>
        <w:rPr>
          <w:rFonts w:ascii="仿宋" w:eastAsia="仿宋" w:hAnsi="仿宋"/>
          <w:color w:val="000000" w:themeColor="text1"/>
          <w:sz w:val="28"/>
        </w:rPr>
      </w:pPr>
      <w:r w:rsidRPr="00B8622F">
        <w:rPr>
          <w:rFonts w:ascii="仿宋" w:eastAsia="仿宋" w:hAnsi="仿宋" w:hint="eastAsia"/>
          <w:color w:val="000000" w:themeColor="text1"/>
          <w:sz w:val="28"/>
        </w:rPr>
        <w:t>财务状况</w:t>
      </w:r>
    </w:p>
    <w:p w:rsidR="005D7D05" w:rsidRPr="00B8622F" w:rsidRDefault="005D7D05" w:rsidP="005D7D05">
      <w:pPr>
        <w:snapToGrid w:val="0"/>
        <w:spacing w:line="360" w:lineRule="auto"/>
        <w:ind w:rightChars="-167" w:right="-351"/>
        <w:jc w:val="center"/>
        <w:rPr>
          <w:rFonts w:ascii="仿宋" w:eastAsia="仿宋" w:hAnsi="仿宋"/>
          <w:color w:val="000000" w:themeColor="text1"/>
          <w:sz w:val="28"/>
        </w:rPr>
      </w:pPr>
      <w:r w:rsidRPr="00B8622F">
        <w:rPr>
          <w:rFonts w:ascii="仿宋" w:eastAsia="仿宋" w:hAnsi="仿宋"/>
          <w:color w:val="000000" w:themeColor="text1"/>
          <w:sz w:val="28"/>
        </w:rPr>
        <w:t>承诺书</w:t>
      </w:r>
    </w:p>
    <w:p w:rsidR="005D7D05" w:rsidRPr="00B8622F" w:rsidRDefault="005D7D05" w:rsidP="005D7D05">
      <w:pPr>
        <w:rPr>
          <w:rFonts w:ascii="仿宋" w:eastAsia="仿宋" w:hAnsi="仿宋"/>
          <w:color w:val="000000" w:themeColor="text1"/>
          <w:sz w:val="36"/>
          <w:szCs w:val="36"/>
        </w:rPr>
      </w:pPr>
    </w:p>
    <w:p w:rsidR="005D7D05" w:rsidRPr="00B8622F" w:rsidRDefault="005D7D05" w:rsidP="005D7D05">
      <w:pPr>
        <w:rPr>
          <w:rFonts w:ascii="仿宋" w:eastAsia="仿宋" w:hAnsi="仿宋"/>
          <w:color w:val="000000" w:themeColor="text1"/>
          <w:sz w:val="28"/>
          <w:szCs w:val="28"/>
        </w:rPr>
      </w:pPr>
      <w:r w:rsidRPr="00B8622F">
        <w:rPr>
          <w:rFonts w:ascii="仿宋" w:eastAsia="仿宋" w:hAnsi="仿宋"/>
          <w:color w:val="000000" w:themeColor="text1"/>
          <w:sz w:val="28"/>
          <w:szCs w:val="28"/>
        </w:rPr>
        <w:t>淮阴师范学院招投标办公室：</w:t>
      </w:r>
    </w:p>
    <w:p w:rsidR="005D7D05" w:rsidRPr="00B8622F" w:rsidRDefault="005D7D05" w:rsidP="005D7D05">
      <w:pPr>
        <w:autoSpaceDE w:val="0"/>
        <w:autoSpaceDN w:val="0"/>
        <w:adjustRightInd w:val="0"/>
        <w:spacing w:line="720" w:lineRule="exact"/>
        <w:ind w:firstLineChars="200" w:firstLine="56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郑重</w:t>
      </w:r>
      <w:r w:rsidRPr="00B8622F">
        <w:rPr>
          <w:rFonts w:ascii="仿宋" w:eastAsia="仿宋" w:hAnsi="仿宋" w:hint="eastAsia"/>
          <w:color w:val="000000" w:themeColor="text1"/>
          <w:sz w:val="28"/>
          <w:szCs w:val="28"/>
        </w:rPr>
        <w:t>承诺：</w:t>
      </w:r>
    </w:p>
    <w:p w:rsidR="005D7D05" w:rsidRPr="00B8622F" w:rsidRDefault="005D7D05" w:rsidP="005D7D05">
      <w:pPr>
        <w:autoSpaceDE w:val="0"/>
        <w:autoSpaceDN w:val="0"/>
        <w:adjustRightInd w:val="0"/>
        <w:spacing w:line="720" w:lineRule="exact"/>
        <w:ind w:firstLineChars="200" w:firstLine="560"/>
        <w:jc w:val="left"/>
        <w:rPr>
          <w:rFonts w:ascii="仿宋" w:eastAsia="仿宋" w:hAnsi="仿宋"/>
          <w:color w:val="000000" w:themeColor="text1"/>
          <w:sz w:val="28"/>
          <w:szCs w:val="28"/>
        </w:rPr>
      </w:pPr>
      <w:r w:rsidRPr="00B8622F">
        <w:rPr>
          <w:rFonts w:ascii="仿宋" w:eastAsia="仿宋" w:hAnsi="仿宋" w:hint="eastAsia"/>
          <w:color w:val="000000" w:themeColor="text1"/>
          <w:sz w:val="28"/>
          <w:szCs w:val="28"/>
        </w:rPr>
        <w:t>我公司财务稳健，资本充足率、不良贷款率、拨备覆盖率、流动性覆盖率、流动性比例等指标达到监管标准。</w:t>
      </w:r>
    </w:p>
    <w:p w:rsidR="005D7D05" w:rsidRPr="00B8622F" w:rsidRDefault="005D7D05" w:rsidP="005D7D05">
      <w:pPr>
        <w:autoSpaceDE w:val="0"/>
        <w:autoSpaceDN w:val="0"/>
        <w:adjustRightInd w:val="0"/>
        <w:spacing w:line="720" w:lineRule="exact"/>
        <w:jc w:val="left"/>
        <w:rPr>
          <w:rFonts w:ascii="仿宋" w:eastAsia="仿宋" w:hAnsi="仿宋"/>
          <w:color w:val="000000" w:themeColor="text1"/>
          <w:sz w:val="28"/>
          <w:szCs w:val="28"/>
        </w:rPr>
      </w:pPr>
    </w:p>
    <w:p w:rsidR="005D7D05" w:rsidRPr="00B8622F" w:rsidRDefault="005D7D05" w:rsidP="005D7D05">
      <w:pPr>
        <w:spacing w:line="520" w:lineRule="exact"/>
        <w:ind w:firstLineChars="200" w:firstLine="562"/>
        <w:rPr>
          <w:rFonts w:ascii="仿宋" w:eastAsia="仿宋" w:hAnsi="仿宋"/>
          <w:b/>
          <w:bCs/>
          <w:color w:val="000000" w:themeColor="text1"/>
          <w:sz w:val="28"/>
          <w:szCs w:val="28"/>
        </w:rPr>
      </w:pPr>
    </w:p>
    <w:p w:rsidR="005D7D05" w:rsidRPr="00B8622F" w:rsidRDefault="005D7D05" w:rsidP="005D7D05">
      <w:pPr>
        <w:spacing w:line="520" w:lineRule="exact"/>
        <w:ind w:firstLineChars="200" w:firstLine="562"/>
        <w:rPr>
          <w:rFonts w:ascii="仿宋" w:eastAsia="仿宋" w:hAnsi="仿宋"/>
          <w:b/>
          <w:bCs/>
          <w:color w:val="000000" w:themeColor="text1"/>
          <w:sz w:val="28"/>
          <w:szCs w:val="28"/>
        </w:rPr>
      </w:pP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sz w:val="28"/>
          <w:szCs w:val="28"/>
          <w:u w:val="single"/>
          <w:lang w:val="zh-CN"/>
        </w:rPr>
      </w:pPr>
      <w:r w:rsidRPr="00B8622F">
        <w:rPr>
          <w:rFonts w:ascii="仿宋" w:eastAsia="仿宋" w:hAnsi="仿宋"/>
          <w:color w:val="000000" w:themeColor="text1"/>
          <w:sz w:val="28"/>
          <w:szCs w:val="28"/>
          <w:lang w:val="zh-CN"/>
        </w:rPr>
        <w:t>投标人</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u w:val="single"/>
          <w:lang w:val="zh-CN"/>
        </w:rPr>
        <w:t xml:space="preserve">            (</w:t>
      </w:r>
      <w:r w:rsidRPr="00B8622F">
        <w:rPr>
          <w:rFonts w:ascii="仿宋" w:eastAsia="仿宋" w:hAnsi="仿宋" w:hint="eastAsia"/>
          <w:color w:val="000000" w:themeColor="text1"/>
          <w:sz w:val="28"/>
          <w:szCs w:val="28"/>
          <w:u w:val="single"/>
          <w:lang w:val="zh-CN"/>
        </w:rPr>
        <w:t>公</w:t>
      </w:r>
      <w:r w:rsidRPr="00B8622F">
        <w:rPr>
          <w:rFonts w:ascii="仿宋" w:eastAsia="仿宋" w:hAnsi="仿宋"/>
          <w:color w:val="000000" w:themeColor="text1"/>
          <w:sz w:val="28"/>
          <w:szCs w:val="28"/>
          <w:u w:val="single"/>
          <w:lang w:val="zh-CN"/>
        </w:rPr>
        <w:t>章)</w:t>
      </w:r>
    </w:p>
    <w:p w:rsidR="005D7D05" w:rsidRPr="00B8622F" w:rsidRDefault="005D7D05" w:rsidP="005D7D05">
      <w:pPr>
        <w:autoSpaceDE w:val="0"/>
        <w:autoSpaceDN w:val="0"/>
        <w:adjustRightInd w:val="0"/>
        <w:spacing w:line="720" w:lineRule="exact"/>
        <w:ind w:firstLineChars="1300" w:firstLine="364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 xml:space="preserve">法定代表人或其授权委托人（签章）: </w:t>
      </w: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rPr>
      </w:pPr>
      <w:r w:rsidRPr="00B8622F">
        <w:rPr>
          <w:rFonts w:ascii="仿宋" w:eastAsia="仿宋" w:hAnsi="仿宋"/>
          <w:color w:val="000000" w:themeColor="text1"/>
          <w:sz w:val="28"/>
          <w:szCs w:val="28"/>
          <w:lang w:val="zh-CN"/>
        </w:rPr>
        <w:t>日期</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lang w:val="zh-CN"/>
        </w:rPr>
        <w:t>年月日</w:t>
      </w:r>
    </w:p>
    <w:p w:rsidR="00C802E4" w:rsidRPr="00B8622F" w:rsidRDefault="00C802E4" w:rsidP="00C802E4">
      <w:pPr>
        <w:pStyle w:val="aff3"/>
        <w:spacing w:line="600" w:lineRule="exact"/>
        <w:ind w:firstLineChars="0" w:firstLine="0"/>
        <w:rPr>
          <w:rFonts w:ascii="仿宋" w:eastAsia="仿宋" w:hAnsi="仿宋"/>
          <w:bCs/>
          <w:color w:val="000000" w:themeColor="text1"/>
          <w:sz w:val="24"/>
        </w:rPr>
      </w:pPr>
    </w:p>
    <w:p w:rsidR="00C802E4" w:rsidRPr="00B8622F" w:rsidRDefault="00C802E4" w:rsidP="00C802E4">
      <w:pPr>
        <w:pStyle w:val="aff3"/>
        <w:spacing w:line="520" w:lineRule="exact"/>
        <w:ind w:firstLineChars="0" w:firstLine="0"/>
        <w:jc w:val="left"/>
        <w:rPr>
          <w:rFonts w:ascii="仿宋" w:eastAsia="仿宋" w:hAnsi="仿宋"/>
          <w:b/>
          <w:color w:val="000000" w:themeColor="text1"/>
          <w:sz w:val="32"/>
          <w:szCs w:val="32"/>
        </w:rPr>
      </w:pPr>
      <w:r w:rsidRPr="00B8622F">
        <w:rPr>
          <w:rFonts w:ascii="仿宋" w:eastAsia="仿宋" w:hAnsi="仿宋"/>
          <w:color w:val="000000" w:themeColor="text1"/>
          <w:sz w:val="28"/>
          <w:szCs w:val="28"/>
        </w:rPr>
        <w:br w:type="page"/>
      </w:r>
      <w:r w:rsidRPr="00B8622F">
        <w:rPr>
          <w:rFonts w:ascii="仿宋" w:eastAsia="仿宋" w:hAnsi="仿宋" w:hint="eastAsia"/>
          <w:b/>
          <w:color w:val="000000" w:themeColor="text1"/>
          <w:sz w:val="32"/>
          <w:szCs w:val="32"/>
        </w:rPr>
        <w:lastRenderedPageBreak/>
        <w:t>示范格式五</w:t>
      </w:r>
    </w:p>
    <w:p w:rsidR="005D7D05" w:rsidRPr="00B8622F" w:rsidRDefault="005D7D05" w:rsidP="005D7D05">
      <w:pPr>
        <w:snapToGrid w:val="0"/>
        <w:spacing w:line="360" w:lineRule="auto"/>
        <w:ind w:rightChars="-167" w:right="-351"/>
        <w:jc w:val="center"/>
        <w:rPr>
          <w:rFonts w:ascii="仿宋" w:eastAsia="仿宋" w:hAnsi="仿宋"/>
          <w:color w:val="000000" w:themeColor="text1"/>
          <w:sz w:val="28"/>
        </w:rPr>
      </w:pPr>
      <w:r w:rsidRPr="00B8622F">
        <w:rPr>
          <w:rFonts w:ascii="仿宋" w:eastAsia="仿宋" w:hAnsi="仿宋" w:hint="eastAsia"/>
          <w:color w:val="000000" w:themeColor="text1"/>
          <w:sz w:val="28"/>
        </w:rPr>
        <w:t>服务能力</w:t>
      </w:r>
    </w:p>
    <w:p w:rsidR="005D7D05" w:rsidRPr="00B8622F" w:rsidRDefault="005D7D05" w:rsidP="005D7D05">
      <w:pPr>
        <w:snapToGrid w:val="0"/>
        <w:spacing w:line="360" w:lineRule="auto"/>
        <w:ind w:rightChars="-167" w:right="-351"/>
        <w:jc w:val="center"/>
        <w:rPr>
          <w:rFonts w:ascii="仿宋" w:eastAsia="仿宋" w:hAnsi="仿宋"/>
          <w:color w:val="000000" w:themeColor="text1"/>
          <w:sz w:val="28"/>
        </w:rPr>
      </w:pPr>
      <w:r w:rsidRPr="00B8622F">
        <w:rPr>
          <w:rFonts w:ascii="仿宋" w:eastAsia="仿宋" w:hAnsi="仿宋"/>
          <w:color w:val="000000" w:themeColor="text1"/>
          <w:sz w:val="28"/>
        </w:rPr>
        <w:t>承诺书</w:t>
      </w:r>
    </w:p>
    <w:p w:rsidR="005D7D05" w:rsidRPr="00B8622F" w:rsidRDefault="005D7D05" w:rsidP="005D7D05">
      <w:pPr>
        <w:rPr>
          <w:rFonts w:ascii="仿宋" w:eastAsia="仿宋" w:hAnsi="仿宋"/>
          <w:color w:val="000000" w:themeColor="text1"/>
          <w:sz w:val="36"/>
          <w:szCs w:val="36"/>
        </w:rPr>
      </w:pPr>
    </w:p>
    <w:p w:rsidR="005D7D05" w:rsidRPr="00B8622F" w:rsidRDefault="005D7D05" w:rsidP="005D7D05">
      <w:pPr>
        <w:rPr>
          <w:rFonts w:ascii="仿宋" w:eastAsia="仿宋" w:hAnsi="仿宋"/>
          <w:color w:val="000000" w:themeColor="text1"/>
          <w:sz w:val="28"/>
          <w:szCs w:val="28"/>
        </w:rPr>
      </w:pPr>
      <w:r w:rsidRPr="00B8622F">
        <w:rPr>
          <w:rFonts w:ascii="仿宋" w:eastAsia="仿宋" w:hAnsi="仿宋"/>
          <w:color w:val="000000" w:themeColor="text1"/>
          <w:sz w:val="28"/>
          <w:szCs w:val="28"/>
        </w:rPr>
        <w:t>淮阴师范学院招投标办公室：</w:t>
      </w:r>
    </w:p>
    <w:p w:rsidR="005D7D05" w:rsidRPr="00B8622F" w:rsidRDefault="005D7D05" w:rsidP="005D7D05">
      <w:pPr>
        <w:autoSpaceDE w:val="0"/>
        <w:autoSpaceDN w:val="0"/>
        <w:adjustRightInd w:val="0"/>
        <w:spacing w:line="720" w:lineRule="exact"/>
        <w:ind w:firstLineChars="200" w:firstLine="56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郑重</w:t>
      </w:r>
      <w:r w:rsidRPr="00B8622F">
        <w:rPr>
          <w:rFonts w:ascii="仿宋" w:eastAsia="仿宋" w:hAnsi="仿宋" w:hint="eastAsia"/>
          <w:color w:val="000000" w:themeColor="text1"/>
          <w:sz w:val="28"/>
          <w:szCs w:val="28"/>
        </w:rPr>
        <w:t>承诺：</w:t>
      </w:r>
    </w:p>
    <w:p w:rsidR="005D7D05" w:rsidRPr="00B8622F" w:rsidRDefault="005D7D05" w:rsidP="005D7D05">
      <w:pPr>
        <w:autoSpaceDE w:val="0"/>
        <w:autoSpaceDN w:val="0"/>
        <w:adjustRightInd w:val="0"/>
        <w:spacing w:line="720" w:lineRule="exact"/>
        <w:ind w:firstLineChars="200" w:firstLine="56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我公司</w:t>
      </w:r>
      <w:r w:rsidRPr="00B8622F">
        <w:rPr>
          <w:rFonts w:ascii="仿宋" w:eastAsia="仿宋" w:hAnsi="仿宋" w:hint="eastAsia"/>
          <w:color w:val="000000" w:themeColor="text1"/>
          <w:sz w:val="28"/>
          <w:szCs w:val="28"/>
        </w:rPr>
        <w:t>有能力提供本次项目拟采购服务及相应的技术支持，具有实现与学校信息化财务平台对接的信息技术能力，包括学生网上自助缴费平台等。</w:t>
      </w:r>
    </w:p>
    <w:p w:rsidR="005D7D05" w:rsidRPr="00B8622F" w:rsidRDefault="005D7D05" w:rsidP="005D7D05">
      <w:pPr>
        <w:autoSpaceDE w:val="0"/>
        <w:autoSpaceDN w:val="0"/>
        <w:adjustRightInd w:val="0"/>
        <w:spacing w:line="720" w:lineRule="exact"/>
        <w:jc w:val="left"/>
        <w:rPr>
          <w:rFonts w:ascii="仿宋" w:eastAsia="仿宋" w:hAnsi="仿宋"/>
          <w:color w:val="000000" w:themeColor="text1"/>
          <w:sz w:val="28"/>
          <w:szCs w:val="28"/>
        </w:rPr>
      </w:pPr>
    </w:p>
    <w:p w:rsidR="005D7D05" w:rsidRPr="00B8622F" w:rsidRDefault="005D7D05" w:rsidP="005D7D05">
      <w:pPr>
        <w:spacing w:line="520" w:lineRule="exact"/>
        <w:ind w:firstLineChars="200" w:firstLine="562"/>
        <w:rPr>
          <w:rFonts w:ascii="仿宋" w:eastAsia="仿宋" w:hAnsi="仿宋"/>
          <w:b/>
          <w:bCs/>
          <w:color w:val="000000" w:themeColor="text1"/>
          <w:sz w:val="28"/>
          <w:szCs w:val="28"/>
        </w:rPr>
      </w:pPr>
    </w:p>
    <w:p w:rsidR="005D7D05" w:rsidRPr="00B8622F" w:rsidRDefault="005D7D05" w:rsidP="005D7D05">
      <w:pPr>
        <w:spacing w:line="520" w:lineRule="exact"/>
        <w:ind w:firstLineChars="200" w:firstLine="562"/>
        <w:rPr>
          <w:rFonts w:ascii="仿宋" w:eastAsia="仿宋" w:hAnsi="仿宋"/>
          <w:b/>
          <w:bCs/>
          <w:color w:val="000000" w:themeColor="text1"/>
          <w:sz w:val="28"/>
          <w:szCs w:val="28"/>
        </w:rPr>
      </w:pP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sz w:val="28"/>
          <w:szCs w:val="28"/>
          <w:u w:val="single"/>
          <w:lang w:val="zh-CN"/>
        </w:rPr>
      </w:pPr>
      <w:r w:rsidRPr="00B8622F">
        <w:rPr>
          <w:rFonts w:ascii="仿宋" w:eastAsia="仿宋" w:hAnsi="仿宋"/>
          <w:color w:val="000000" w:themeColor="text1"/>
          <w:sz w:val="28"/>
          <w:szCs w:val="28"/>
          <w:lang w:val="zh-CN"/>
        </w:rPr>
        <w:t>投标人</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u w:val="single"/>
          <w:lang w:val="zh-CN"/>
        </w:rPr>
        <w:t xml:space="preserve">            (</w:t>
      </w:r>
      <w:r w:rsidRPr="00B8622F">
        <w:rPr>
          <w:rFonts w:ascii="仿宋" w:eastAsia="仿宋" w:hAnsi="仿宋" w:hint="eastAsia"/>
          <w:color w:val="000000" w:themeColor="text1"/>
          <w:sz w:val="28"/>
          <w:szCs w:val="28"/>
          <w:u w:val="single"/>
          <w:lang w:val="zh-CN"/>
        </w:rPr>
        <w:t>公</w:t>
      </w:r>
      <w:r w:rsidRPr="00B8622F">
        <w:rPr>
          <w:rFonts w:ascii="仿宋" w:eastAsia="仿宋" w:hAnsi="仿宋"/>
          <w:color w:val="000000" w:themeColor="text1"/>
          <w:sz w:val="28"/>
          <w:szCs w:val="28"/>
          <w:u w:val="single"/>
          <w:lang w:val="zh-CN"/>
        </w:rPr>
        <w:t>章)</w:t>
      </w:r>
    </w:p>
    <w:p w:rsidR="005D7D05" w:rsidRPr="00B8622F" w:rsidRDefault="005D7D05" w:rsidP="005D7D05">
      <w:pPr>
        <w:autoSpaceDE w:val="0"/>
        <w:autoSpaceDN w:val="0"/>
        <w:adjustRightInd w:val="0"/>
        <w:spacing w:line="720" w:lineRule="exact"/>
        <w:ind w:firstLineChars="1300" w:firstLine="364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 xml:space="preserve">法定代表人或其授权委托人（签章）: </w:t>
      </w: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rPr>
      </w:pPr>
      <w:r w:rsidRPr="00B8622F">
        <w:rPr>
          <w:rFonts w:ascii="仿宋" w:eastAsia="仿宋" w:hAnsi="仿宋"/>
          <w:color w:val="000000" w:themeColor="text1"/>
          <w:sz w:val="28"/>
          <w:szCs w:val="28"/>
          <w:lang w:val="zh-CN"/>
        </w:rPr>
        <w:t>日期</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lang w:val="zh-CN"/>
        </w:rPr>
        <w:t>年月日</w:t>
      </w:r>
    </w:p>
    <w:p w:rsidR="005D7D05" w:rsidRPr="00B8622F" w:rsidRDefault="005D7D05">
      <w:pPr>
        <w:widowControl/>
        <w:jc w:val="left"/>
        <w:rPr>
          <w:rFonts w:ascii="仿宋" w:eastAsia="仿宋" w:hAnsi="仿宋" w:cs="仿宋"/>
          <w:b/>
          <w:color w:val="000000" w:themeColor="text1"/>
          <w:sz w:val="32"/>
          <w:szCs w:val="32"/>
        </w:rPr>
      </w:pPr>
      <w:r w:rsidRPr="00B8622F">
        <w:rPr>
          <w:rFonts w:ascii="仿宋" w:eastAsia="仿宋" w:hAnsi="仿宋" w:cs="仿宋"/>
          <w:b/>
          <w:color w:val="000000" w:themeColor="text1"/>
          <w:sz w:val="32"/>
          <w:szCs w:val="32"/>
        </w:rPr>
        <w:br w:type="page"/>
      </w:r>
    </w:p>
    <w:p w:rsidR="00E52049" w:rsidRPr="00B8622F" w:rsidRDefault="005D7D05">
      <w:pPr>
        <w:rPr>
          <w:rFonts w:ascii="仿宋" w:eastAsia="仿宋" w:hAnsi="仿宋"/>
          <w:b/>
          <w:color w:val="000000" w:themeColor="text1"/>
          <w:sz w:val="32"/>
          <w:szCs w:val="32"/>
        </w:rPr>
      </w:pPr>
      <w:r w:rsidRPr="00B8622F">
        <w:rPr>
          <w:rFonts w:ascii="仿宋" w:eastAsia="仿宋" w:hAnsi="仿宋" w:hint="eastAsia"/>
          <w:b/>
          <w:color w:val="000000" w:themeColor="text1"/>
          <w:sz w:val="32"/>
          <w:szCs w:val="32"/>
        </w:rPr>
        <w:lastRenderedPageBreak/>
        <w:t>示范格式六</w:t>
      </w:r>
    </w:p>
    <w:p w:rsidR="005D7D05" w:rsidRPr="00B8622F" w:rsidRDefault="005D7D05" w:rsidP="005D7D05">
      <w:pPr>
        <w:autoSpaceDE w:val="0"/>
        <w:autoSpaceDN w:val="0"/>
        <w:adjustRightInd w:val="0"/>
        <w:spacing w:line="720" w:lineRule="exact"/>
        <w:jc w:val="center"/>
        <w:rPr>
          <w:b/>
          <w:color w:val="000000" w:themeColor="text1"/>
          <w:sz w:val="28"/>
          <w:szCs w:val="28"/>
        </w:rPr>
      </w:pPr>
      <w:bookmarkStart w:id="93" w:name="OLE_LINK44"/>
      <w:bookmarkStart w:id="94" w:name="OLE_LINK45"/>
    </w:p>
    <w:p w:rsidR="005D7D05" w:rsidRPr="00B8622F" w:rsidRDefault="005D7D05" w:rsidP="005D7D05">
      <w:pPr>
        <w:autoSpaceDE w:val="0"/>
        <w:autoSpaceDN w:val="0"/>
        <w:adjustRightInd w:val="0"/>
        <w:spacing w:line="720" w:lineRule="exact"/>
        <w:jc w:val="center"/>
        <w:rPr>
          <w:b/>
          <w:color w:val="000000" w:themeColor="text1"/>
          <w:sz w:val="28"/>
          <w:szCs w:val="28"/>
        </w:rPr>
      </w:pPr>
    </w:p>
    <w:p w:rsidR="005D7D05" w:rsidRPr="00B8622F" w:rsidRDefault="005D7D05" w:rsidP="005D7D05">
      <w:pPr>
        <w:autoSpaceDE w:val="0"/>
        <w:autoSpaceDN w:val="0"/>
        <w:adjustRightInd w:val="0"/>
        <w:spacing w:line="720" w:lineRule="exact"/>
        <w:jc w:val="center"/>
        <w:rPr>
          <w:rFonts w:ascii="仿宋" w:eastAsia="仿宋" w:hAnsi="仿宋"/>
          <w:b/>
          <w:color w:val="000000" w:themeColor="text1"/>
          <w:sz w:val="28"/>
          <w:szCs w:val="28"/>
        </w:rPr>
      </w:pPr>
      <w:r w:rsidRPr="00B8622F">
        <w:rPr>
          <w:rFonts w:ascii="仿宋" w:eastAsia="仿宋" w:hAnsi="仿宋" w:hint="eastAsia"/>
          <w:b/>
          <w:color w:val="000000" w:themeColor="text1"/>
          <w:sz w:val="28"/>
          <w:szCs w:val="28"/>
        </w:rPr>
        <w:t>投标保证金</w:t>
      </w:r>
      <w:r w:rsidRPr="00B8622F">
        <w:rPr>
          <w:rFonts w:ascii="仿宋" w:eastAsia="仿宋" w:hAnsi="仿宋"/>
          <w:b/>
          <w:color w:val="000000" w:themeColor="text1"/>
          <w:sz w:val="28"/>
          <w:szCs w:val="28"/>
        </w:rPr>
        <w:t>凭证</w:t>
      </w:r>
      <w:r w:rsidRPr="00B8622F">
        <w:rPr>
          <w:rFonts w:ascii="仿宋" w:eastAsia="仿宋" w:hAnsi="仿宋" w:hint="eastAsia"/>
          <w:b/>
          <w:color w:val="000000" w:themeColor="text1"/>
          <w:sz w:val="28"/>
          <w:szCs w:val="28"/>
        </w:rPr>
        <w:t>（复印件</w:t>
      </w:r>
      <w:r w:rsidRPr="00B8622F">
        <w:rPr>
          <w:rFonts w:ascii="仿宋" w:eastAsia="仿宋" w:hAnsi="仿宋"/>
          <w:b/>
          <w:color w:val="000000" w:themeColor="text1"/>
          <w:sz w:val="28"/>
          <w:szCs w:val="28"/>
        </w:rPr>
        <w:t>加盖公章</w:t>
      </w:r>
      <w:r w:rsidRPr="00B8622F">
        <w:rPr>
          <w:rFonts w:ascii="仿宋" w:eastAsia="仿宋" w:hAnsi="仿宋" w:hint="eastAsia"/>
          <w:b/>
          <w:color w:val="000000" w:themeColor="text1"/>
          <w:sz w:val="28"/>
          <w:szCs w:val="28"/>
        </w:rPr>
        <w:t>）</w:t>
      </w:r>
    </w:p>
    <w:bookmarkEnd w:id="93"/>
    <w:bookmarkEnd w:id="94"/>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widowControl/>
        <w:jc w:val="left"/>
        <w:rPr>
          <w:rFonts w:ascii="仿宋" w:eastAsia="仿宋" w:hAnsi="仿宋"/>
          <w:color w:val="000000" w:themeColor="text1"/>
          <w:sz w:val="32"/>
          <w:szCs w:val="32"/>
        </w:rPr>
      </w:pP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sz w:val="28"/>
          <w:szCs w:val="28"/>
          <w:u w:val="single"/>
          <w:lang w:val="zh-CN"/>
        </w:rPr>
      </w:pPr>
      <w:r w:rsidRPr="00B8622F">
        <w:rPr>
          <w:rFonts w:ascii="仿宋" w:eastAsia="仿宋" w:hAnsi="仿宋"/>
          <w:color w:val="000000" w:themeColor="text1"/>
          <w:sz w:val="28"/>
          <w:szCs w:val="28"/>
          <w:lang w:val="zh-CN"/>
        </w:rPr>
        <w:t>投标人</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u w:val="single"/>
          <w:lang w:val="zh-CN"/>
        </w:rPr>
        <w:t xml:space="preserve">            (</w:t>
      </w:r>
      <w:r w:rsidRPr="00B8622F">
        <w:rPr>
          <w:rFonts w:ascii="仿宋" w:eastAsia="仿宋" w:hAnsi="仿宋" w:hint="eastAsia"/>
          <w:color w:val="000000" w:themeColor="text1"/>
          <w:sz w:val="28"/>
          <w:szCs w:val="28"/>
          <w:u w:val="single"/>
          <w:lang w:val="zh-CN"/>
        </w:rPr>
        <w:t>公</w:t>
      </w:r>
      <w:r w:rsidRPr="00B8622F">
        <w:rPr>
          <w:rFonts w:ascii="仿宋" w:eastAsia="仿宋" w:hAnsi="仿宋"/>
          <w:color w:val="000000" w:themeColor="text1"/>
          <w:sz w:val="28"/>
          <w:szCs w:val="28"/>
          <w:u w:val="single"/>
          <w:lang w:val="zh-CN"/>
        </w:rPr>
        <w:t>章)</w:t>
      </w:r>
    </w:p>
    <w:p w:rsidR="005D7D05" w:rsidRPr="00B8622F" w:rsidRDefault="005D7D05" w:rsidP="005D7D05">
      <w:pPr>
        <w:autoSpaceDE w:val="0"/>
        <w:autoSpaceDN w:val="0"/>
        <w:adjustRightInd w:val="0"/>
        <w:spacing w:line="720" w:lineRule="exact"/>
        <w:ind w:firstLineChars="1300" w:firstLine="3640"/>
        <w:jc w:val="left"/>
        <w:rPr>
          <w:rFonts w:ascii="仿宋" w:eastAsia="仿宋" w:hAnsi="仿宋"/>
          <w:color w:val="000000" w:themeColor="text1"/>
          <w:sz w:val="28"/>
          <w:szCs w:val="28"/>
        </w:rPr>
      </w:pPr>
      <w:r w:rsidRPr="00B8622F">
        <w:rPr>
          <w:rFonts w:ascii="仿宋" w:eastAsia="仿宋" w:hAnsi="仿宋"/>
          <w:color w:val="000000" w:themeColor="text1"/>
          <w:sz w:val="28"/>
          <w:szCs w:val="28"/>
        </w:rPr>
        <w:t xml:space="preserve">法定代表人或其授权委托人（签章）: </w:t>
      </w:r>
    </w:p>
    <w:p w:rsidR="005D7D05" w:rsidRPr="00B8622F" w:rsidRDefault="005D7D05" w:rsidP="005D7D05">
      <w:pPr>
        <w:autoSpaceDE w:val="0"/>
        <w:autoSpaceDN w:val="0"/>
        <w:adjustRightInd w:val="0"/>
        <w:spacing w:line="720" w:lineRule="exact"/>
        <w:jc w:val="center"/>
        <w:rPr>
          <w:rFonts w:ascii="仿宋" w:eastAsia="仿宋" w:hAnsi="仿宋"/>
          <w:color w:val="000000" w:themeColor="text1"/>
          <w:sz w:val="28"/>
          <w:szCs w:val="28"/>
          <w:lang w:val="zh-CN"/>
        </w:rPr>
      </w:pPr>
      <w:r w:rsidRPr="00B8622F">
        <w:rPr>
          <w:rFonts w:ascii="仿宋" w:eastAsia="仿宋" w:hAnsi="仿宋"/>
          <w:color w:val="000000" w:themeColor="text1"/>
          <w:sz w:val="28"/>
          <w:szCs w:val="28"/>
          <w:lang w:val="zh-CN"/>
        </w:rPr>
        <w:t>日期</w:t>
      </w:r>
      <w:r w:rsidRPr="00B8622F">
        <w:rPr>
          <w:rFonts w:ascii="仿宋" w:eastAsia="仿宋" w:hAnsi="仿宋"/>
          <w:color w:val="000000" w:themeColor="text1"/>
          <w:sz w:val="28"/>
          <w:szCs w:val="28"/>
        </w:rPr>
        <w:t xml:space="preserve">:     </w:t>
      </w:r>
      <w:r w:rsidRPr="00B8622F">
        <w:rPr>
          <w:rFonts w:ascii="仿宋" w:eastAsia="仿宋" w:hAnsi="仿宋"/>
          <w:color w:val="000000" w:themeColor="text1"/>
          <w:sz w:val="28"/>
          <w:szCs w:val="28"/>
          <w:lang w:val="zh-CN"/>
        </w:rPr>
        <w:t>年月日</w:t>
      </w:r>
    </w:p>
    <w:p w:rsidR="005D7D05" w:rsidRPr="00B8622F" w:rsidRDefault="005D7D05">
      <w:pPr>
        <w:rPr>
          <w:rFonts w:ascii="仿宋" w:eastAsia="仿宋" w:hAnsi="仿宋" w:cs="仿宋"/>
          <w:b/>
          <w:color w:val="000000" w:themeColor="text1"/>
          <w:sz w:val="32"/>
          <w:szCs w:val="32"/>
        </w:rPr>
      </w:pPr>
    </w:p>
    <w:sectPr w:rsidR="005D7D05" w:rsidRPr="00B8622F" w:rsidSect="00A609F0">
      <w:pgSz w:w="11906" w:h="16838"/>
      <w:pgMar w:top="1560" w:right="1418" w:bottom="1440" w:left="1797" w:header="851" w:footer="992" w:gutter="0"/>
      <w:pgNumType w:chapStyle="1"/>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17" w:rsidRDefault="001D3917">
      <w:r>
        <w:separator/>
      </w:r>
    </w:p>
  </w:endnote>
  <w:endnote w:type="continuationSeparator" w:id="0">
    <w:p w:rsidR="001D3917" w:rsidRDefault="001D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EU-F1">
    <w:altName w:val="宋体"/>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45183"/>
      <w:docPartObj>
        <w:docPartGallery w:val="Page Numbers (Bottom of Page)"/>
        <w:docPartUnique/>
      </w:docPartObj>
    </w:sdtPr>
    <w:sdtEndPr/>
    <w:sdtContent>
      <w:p w:rsidR="001A5671" w:rsidRDefault="00360150">
        <w:pPr>
          <w:pStyle w:val="ab"/>
          <w:jc w:val="center"/>
        </w:pPr>
        <w:r>
          <w:fldChar w:fldCharType="begin"/>
        </w:r>
        <w:r w:rsidR="001A5671">
          <w:instrText>PAGE   \* MERGEFORMAT</w:instrText>
        </w:r>
        <w:r>
          <w:fldChar w:fldCharType="separate"/>
        </w:r>
        <w:r w:rsidR="001A5671">
          <w:rPr>
            <w:lang w:val="zh-CN"/>
          </w:rPr>
          <w:t>2</w:t>
        </w:r>
        <w:r>
          <w:fldChar w:fldCharType="end"/>
        </w:r>
      </w:p>
    </w:sdtContent>
  </w:sdt>
  <w:p w:rsidR="001A5671" w:rsidRDefault="001A5671">
    <w:pPr>
      <w:pStyle w:val="1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84079"/>
      <w:docPartObj>
        <w:docPartGallery w:val="Page Numbers (Bottom of Page)"/>
        <w:docPartUnique/>
      </w:docPartObj>
    </w:sdtPr>
    <w:sdtEndPr/>
    <w:sdtContent>
      <w:p w:rsidR="001A5671" w:rsidRPr="00A609F0" w:rsidRDefault="00360150" w:rsidP="00A53436">
        <w:pPr>
          <w:pStyle w:val="ab"/>
          <w:pBdr>
            <w:top w:val="double" w:sz="4" w:space="1" w:color="auto"/>
            <w:left w:val="none" w:sz="0" w:space="4" w:color="auto"/>
            <w:bottom w:val="none" w:sz="0" w:space="1" w:color="000000"/>
            <w:right w:val="none" w:sz="0" w:space="4" w:color="auto"/>
          </w:pBdr>
          <w:jc w:val="center"/>
        </w:pPr>
        <w:r>
          <w:fldChar w:fldCharType="begin"/>
        </w:r>
        <w:r w:rsidR="001A5671">
          <w:instrText>PAGE   \* MERGEFORMAT</w:instrText>
        </w:r>
        <w:r>
          <w:fldChar w:fldCharType="separate"/>
        </w:r>
        <w:r w:rsidR="00B8622F" w:rsidRPr="00B8622F">
          <w:rPr>
            <w:noProof/>
            <w:lang w:val="zh-CN"/>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17" w:rsidRDefault="001D3917">
      <w:r>
        <w:separator/>
      </w:r>
    </w:p>
  </w:footnote>
  <w:footnote w:type="continuationSeparator" w:id="0">
    <w:p w:rsidR="001D3917" w:rsidRDefault="001D39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671" w:rsidRPr="00FB1F3C" w:rsidRDefault="001A5671" w:rsidP="00FB1F3C">
    <w:pPr>
      <w:pStyle w:val="ad"/>
      <w:pBdr>
        <w:bottom w:val="double" w:sz="8" w:space="1" w:color="auto"/>
      </w:pBdr>
      <w:jc w:val="left"/>
      <w:rPr>
        <w:rFonts w:ascii="仿宋" w:eastAsia="仿宋" w:hAnsi="仿宋" w:cs="仿宋"/>
      </w:rPr>
    </w:pPr>
    <w:r>
      <w:rPr>
        <w:rFonts w:hint="eastAsia"/>
        <w:noProof/>
      </w:rPr>
      <w:t>淮阴师范学院金融服务合作银行遴选招标文件</w:t>
    </w:r>
    <w:r>
      <w:rPr>
        <w:noProof/>
      </w:rPr>
      <w:t xml:space="preserve">                                         HNU2026-SY01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8E6215"/>
    <w:multiLevelType w:val="multilevel"/>
    <w:tmpl w:val="AE8E6215"/>
    <w:lvl w:ilvl="0">
      <w:start w:val="5"/>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FF6840D6"/>
    <w:multiLevelType w:val="singleLevel"/>
    <w:tmpl w:val="FF6840D6"/>
    <w:lvl w:ilvl="0">
      <w:start w:val="5"/>
      <w:numFmt w:val="chineseCounting"/>
      <w:suff w:val="nothing"/>
      <w:lvlText w:val="%1、"/>
      <w:lvlJc w:val="left"/>
      <w:rPr>
        <w:rFonts w:hint="eastAsia"/>
      </w:rPr>
    </w:lvl>
  </w:abstractNum>
  <w:abstractNum w:abstractNumId="2" w15:restartNumberingAfterBreak="0">
    <w:nsid w:val="5FE92E81"/>
    <w:multiLevelType w:val="hybridMultilevel"/>
    <w:tmpl w:val="00E4656A"/>
    <w:lvl w:ilvl="0" w:tplc="F42242D2">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OTM4NjVkYmYxZTQxNGYxODk3ODJkZWFmMmRmNGEifQ=="/>
  </w:docVars>
  <w:rsids>
    <w:rsidRoot w:val="00E52049"/>
    <w:rsid w:val="00000488"/>
    <w:rsid w:val="00003487"/>
    <w:rsid w:val="000129A4"/>
    <w:rsid w:val="00015762"/>
    <w:rsid w:val="000269E7"/>
    <w:rsid w:val="00032B49"/>
    <w:rsid w:val="00092CF4"/>
    <w:rsid w:val="000968E9"/>
    <w:rsid w:val="000B5BB0"/>
    <w:rsid w:val="000B7027"/>
    <w:rsid w:val="000C114E"/>
    <w:rsid w:val="000D4312"/>
    <w:rsid w:val="000E5087"/>
    <w:rsid w:val="000F0234"/>
    <w:rsid w:val="00102A7E"/>
    <w:rsid w:val="00117430"/>
    <w:rsid w:val="001178FF"/>
    <w:rsid w:val="00137419"/>
    <w:rsid w:val="00156216"/>
    <w:rsid w:val="00166703"/>
    <w:rsid w:val="001936BC"/>
    <w:rsid w:val="001A5671"/>
    <w:rsid w:val="001A6120"/>
    <w:rsid w:val="001A7F2A"/>
    <w:rsid w:val="001C25B3"/>
    <w:rsid w:val="001D3917"/>
    <w:rsid w:val="001D393B"/>
    <w:rsid w:val="00206FF8"/>
    <w:rsid w:val="00237910"/>
    <w:rsid w:val="002405AD"/>
    <w:rsid w:val="00246264"/>
    <w:rsid w:val="00247FE8"/>
    <w:rsid w:val="002551BF"/>
    <w:rsid w:val="00255F94"/>
    <w:rsid w:val="00273156"/>
    <w:rsid w:val="00293095"/>
    <w:rsid w:val="00296A76"/>
    <w:rsid w:val="002B2EDE"/>
    <w:rsid w:val="002C63BE"/>
    <w:rsid w:val="002D67FD"/>
    <w:rsid w:val="002E7BCC"/>
    <w:rsid w:val="00322DF7"/>
    <w:rsid w:val="00331C83"/>
    <w:rsid w:val="0035558D"/>
    <w:rsid w:val="00360150"/>
    <w:rsid w:val="00383649"/>
    <w:rsid w:val="003A2DD9"/>
    <w:rsid w:val="003A590D"/>
    <w:rsid w:val="00420EEE"/>
    <w:rsid w:val="00423B2E"/>
    <w:rsid w:val="004626E5"/>
    <w:rsid w:val="00462A64"/>
    <w:rsid w:val="004657F2"/>
    <w:rsid w:val="0047700C"/>
    <w:rsid w:val="00477298"/>
    <w:rsid w:val="00483829"/>
    <w:rsid w:val="004844CC"/>
    <w:rsid w:val="004A643F"/>
    <w:rsid w:val="004B39B0"/>
    <w:rsid w:val="004C5951"/>
    <w:rsid w:val="004D510A"/>
    <w:rsid w:val="004D5B89"/>
    <w:rsid w:val="004E25E5"/>
    <w:rsid w:val="00510396"/>
    <w:rsid w:val="0053667F"/>
    <w:rsid w:val="00545951"/>
    <w:rsid w:val="0054735F"/>
    <w:rsid w:val="0056745E"/>
    <w:rsid w:val="0059110B"/>
    <w:rsid w:val="005B076D"/>
    <w:rsid w:val="005C5F4E"/>
    <w:rsid w:val="005D6F4E"/>
    <w:rsid w:val="005D7D05"/>
    <w:rsid w:val="005E262C"/>
    <w:rsid w:val="00625A7C"/>
    <w:rsid w:val="00636DC6"/>
    <w:rsid w:val="00643B9D"/>
    <w:rsid w:val="006551F1"/>
    <w:rsid w:val="00663063"/>
    <w:rsid w:val="00677C09"/>
    <w:rsid w:val="006B0ABD"/>
    <w:rsid w:val="006D6EE0"/>
    <w:rsid w:val="006E40BF"/>
    <w:rsid w:val="00714D7D"/>
    <w:rsid w:val="007352E0"/>
    <w:rsid w:val="00736463"/>
    <w:rsid w:val="0073773E"/>
    <w:rsid w:val="007601C9"/>
    <w:rsid w:val="007C3F1F"/>
    <w:rsid w:val="007D27AD"/>
    <w:rsid w:val="007F4D60"/>
    <w:rsid w:val="0084687E"/>
    <w:rsid w:val="008660BE"/>
    <w:rsid w:val="0087155B"/>
    <w:rsid w:val="008765B1"/>
    <w:rsid w:val="0088329A"/>
    <w:rsid w:val="008909AD"/>
    <w:rsid w:val="008B01B6"/>
    <w:rsid w:val="008D21C1"/>
    <w:rsid w:val="008D2F87"/>
    <w:rsid w:val="008E1F3A"/>
    <w:rsid w:val="00906DE5"/>
    <w:rsid w:val="0091080B"/>
    <w:rsid w:val="00934C56"/>
    <w:rsid w:val="009446F9"/>
    <w:rsid w:val="00953EFE"/>
    <w:rsid w:val="00956494"/>
    <w:rsid w:val="0097042E"/>
    <w:rsid w:val="0098566E"/>
    <w:rsid w:val="009A2F87"/>
    <w:rsid w:val="009A6236"/>
    <w:rsid w:val="009C2DBE"/>
    <w:rsid w:val="00A11169"/>
    <w:rsid w:val="00A25F36"/>
    <w:rsid w:val="00A276D0"/>
    <w:rsid w:val="00A37DE3"/>
    <w:rsid w:val="00A413AE"/>
    <w:rsid w:val="00A45A25"/>
    <w:rsid w:val="00A53436"/>
    <w:rsid w:val="00A5348C"/>
    <w:rsid w:val="00A609F0"/>
    <w:rsid w:val="00A6634F"/>
    <w:rsid w:val="00A8603E"/>
    <w:rsid w:val="00A95654"/>
    <w:rsid w:val="00A967CB"/>
    <w:rsid w:val="00AB39E1"/>
    <w:rsid w:val="00AD4837"/>
    <w:rsid w:val="00AD6CDD"/>
    <w:rsid w:val="00AF0406"/>
    <w:rsid w:val="00AF61DA"/>
    <w:rsid w:val="00B040C4"/>
    <w:rsid w:val="00B073FC"/>
    <w:rsid w:val="00B15DAD"/>
    <w:rsid w:val="00B22E87"/>
    <w:rsid w:val="00B379C3"/>
    <w:rsid w:val="00B643E5"/>
    <w:rsid w:val="00B8622F"/>
    <w:rsid w:val="00BB66AD"/>
    <w:rsid w:val="00BC6125"/>
    <w:rsid w:val="00C01964"/>
    <w:rsid w:val="00C737DB"/>
    <w:rsid w:val="00C802E4"/>
    <w:rsid w:val="00CB081C"/>
    <w:rsid w:val="00CC12C4"/>
    <w:rsid w:val="00CD12C3"/>
    <w:rsid w:val="00D401D5"/>
    <w:rsid w:val="00D41DFE"/>
    <w:rsid w:val="00D535FF"/>
    <w:rsid w:val="00D57C72"/>
    <w:rsid w:val="00D7096A"/>
    <w:rsid w:val="00D74BA8"/>
    <w:rsid w:val="00D900CB"/>
    <w:rsid w:val="00D94673"/>
    <w:rsid w:val="00D975F9"/>
    <w:rsid w:val="00DA2A5E"/>
    <w:rsid w:val="00DB690F"/>
    <w:rsid w:val="00DC71E0"/>
    <w:rsid w:val="00DD1DFD"/>
    <w:rsid w:val="00E00C32"/>
    <w:rsid w:val="00E06E5D"/>
    <w:rsid w:val="00E108D9"/>
    <w:rsid w:val="00E32086"/>
    <w:rsid w:val="00E52049"/>
    <w:rsid w:val="00E521E9"/>
    <w:rsid w:val="00E52CF8"/>
    <w:rsid w:val="00E54CB4"/>
    <w:rsid w:val="00E718D0"/>
    <w:rsid w:val="00E76C6B"/>
    <w:rsid w:val="00E90045"/>
    <w:rsid w:val="00EC0782"/>
    <w:rsid w:val="00EC570A"/>
    <w:rsid w:val="00ED4098"/>
    <w:rsid w:val="00EE0360"/>
    <w:rsid w:val="00EE1C97"/>
    <w:rsid w:val="00F021DC"/>
    <w:rsid w:val="00F04309"/>
    <w:rsid w:val="00F25570"/>
    <w:rsid w:val="00F84ABF"/>
    <w:rsid w:val="00F87B37"/>
    <w:rsid w:val="00F94405"/>
    <w:rsid w:val="00FB1F3C"/>
    <w:rsid w:val="00FB4540"/>
    <w:rsid w:val="00FD0ABE"/>
    <w:rsid w:val="00FD709B"/>
    <w:rsid w:val="00FE32C9"/>
    <w:rsid w:val="00FE5E06"/>
    <w:rsid w:val="02D91B3B"/>
    <w:rsid w:val="03086AA8"/>
    <w:rsid w:val="06577474"/>
    <w:rsid w:val="067173E7"/>
    <w:rsid w:val="07302A71"/>
    <w:rsid w:val="07637D5C"/>
    <w:rsid w:val="08A86D71"/>
    <w:rsid w:val="0908086E"/>
    <w:rsid w:val="090830A4"/>
    <w:rsid w:val="09F34285"/>
    <w:rsid w:val="0CB32919"/>
    <w:rsid w:val="0E8012D9"/>
    <w:rsid w:val="0F3A17D8"/>
    <w:rsid w:val="10063631"/>
    <w:rsid w:val="11E211DA"/>
    <w:rsid w:val="12D116C5"/>
    <w:rsid w:val="1357349D"/>
    <w:rsid w:val="14FE762F"/>
    <w:rsid w:val="153059CB"/>
    <w:rsid w:val="15953E8B"/>
    <w:rsid w:val="1608430F"/>
    <w:rsid w:val="162D6610"/>
    <w:rsid w:val="170C65FB"/>
    <w:rsid w:val="17463BEB"/>
    <w:rsid w:val="17BB6EBA"/>
    <w:rsid w:val="1824217E"/>
    <w:rsid w:val="195D28D3"/>
    <w:rsid w:val="1A2C511F"/>
    <w:rsid w:val="1C367EEE"/>
    <w:rsid w:val="1C4B3B00"/>
    <w:rsid w:val="1D21657E"/>
    <w:rsid w:val="1D925C0A"/>
    <w:rsid w:val="1D945B94"/>
    <w:rsid w:val="21397105"/>
    <w:rsid w:val="217B07D6"/>
    <w:rsid w:val="219C132D"/>
    <w:rsid w:val="22A02719"/>
    <w:rsid w:val="23FB76B9"/>
    <w:rsid w:val="243A4973"/>
    <w:rsid w:val="24E94533"/>
    <w:rsid w:val="24F20F0E"/>
    <w:rsid w:val="2640592F"/>
    <w:rsid w:val="27C844CC"/>
    <w:rsid w:val="284829B2"/>
    <w:rsid w:val="28845678"/>
    <w:rsid w:val="2E6171B8"/>
    <w:rsid w:val="2F243C51"/>
    <w:rsid w:val="2F4358AA"/>
    <w:rsid w:val="30450B92"/>
    <w:rsid w:val="309D61D2"/>
    <w:rsid w:val="358C69B7"/>
    <w:rsid w:val="36C5227C"/>
    <w:rsid w:val="38C431CD"/>
    <w:rsid w:val="3905700A"/>
    <w:rsid w:val="39A044C4"/>
    <w:rsid w:val="3A0E4D1E"/>
    <w:rsid w:val="3A7A4997"/>
    <w:rsid w:val="3B9C1342"/>
    <w:rsid w:val="3C252204"/>
    <w:rsid w:val="3D074E02"/>
    <w:rsid w:val="3D2E3408"/>
    <w:rsid w:val="3D3B0E8F"/>
    <w:rsid w:val="3D8C146D"/>
    <w:rsid w:val="3F69543D"/>
    <w:rsid w:val="431B02F6"/>
    <w:rsid w:val="46054AED"/>
    <w:rsid w:val="468742B9"/>
    <w:rsid w:val="47010A72"/>
    <w:rsid w:val="48C22822"/>
    <w:rsid w:val="4A7E6C1C"/>
    <w:rsid w:val="4B7852B5"/>
    <w:rsid w:val="4D9B0547"/>
    <w:rsid w:val="51241B62"/>
    <w:rsid w:val="559A407A"/>
    <w:rsid w:val="56505911"/>
    <w:rsid w:val="566C67F8"/>
    <w:rsid w:val="5BF561A6"/>
    <w:rsid w:val="5EF70A55"/>
    <w:rsid w:val="603E3FC0"/>
    <w:rsid w:val="607366D8"/>
    <w:rsid w:val="60D40EEC"/>
    <w:rsid w:val="6260519C"/>
    <w:rsid w:val="648864E0"/>
    <w:rsid w:val="66A12286"/>
    <w:rsid w:val="680227E3"/>
    <w:rsid w:val="68694610"/>
    <w:rsid w:val="69556F7E"/>
    <w:rsid w:val="6A294BE3"/>
    <w:rsid w:val="6A5025CA"/>
    <w:rsid w:val="6AD67414"/>
    <w:rsid w:val="6CC50366"/>
    <w:rsid w:val="6D5172BD"/>
    <w:rsid w:val="6E5519B7"/>
    <w:rsid w:val="6E7B0814"/>
    <w:rsid w:val="6EBA69A5"/>
    <w:rsid w:val="6EEF2972"/>
    <w:rsid w:val="6F0642DD"/>
    <w:rsid w:val="71294FDF"/>
    <w:rsid w:val="728E1843"/>
    <w:rsid w:val="74670575"/>
    <w:rsid w:val="755C1513"/>
    <w:rsid w:val="75856CF0"/>
    <w:rsid w:val="76B3319B"/>
    <w:rsid w:val="7A717937"/>
    <w:rsid w:val="7B38067F"/>
    <w:rsid w:val="7C7A50A1"/>
    <w:rsid w:val="7E6D5B36"/>
    <w:rsid w:val="7E797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194CDB-054F-4FF2-848F-73BF7B9B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iPriority="0" w:qFormat="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150"/>
    <w:pPr>
      <w:widowControl w:val="0"/>
      <w:jc w:val="both"/>
    </w:pPr>
    <w:rPr>
      <w:sz w:val="21"/>
      <w:szCs w:val="24"/>
    </w:rPr>
  </w:style>
  <w:style w:type="paragraph" w:styleId="1">
    <w:name w:val="heading 1"/>
    <w:basedOn w:val="a"/>
    <w:next w:val="a"/>
    <w:link w:val="10"/>
    <w:uiPriority w:val="9"/>
    <w:qFormat/>
    <w:rsid w:val="003601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601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601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601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60150"/>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rsid w:val="003601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601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601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60150"/>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360150"/>
    <w:pPr>
      <w:spacing w:after="57"/>
      <w:ind w:left="1701"/>
    </w:pPr>
  </w:style>
  <w:style w:type="paragraph" w:styleId="a3">
    <w:name w:val="caption"/>
    <w:basedOn w:val="a"/>
    <w:next w:val="a"/>
    <w:uiPriority w:val="35"/>
    <w:semiHidden/>
    <w:unhideWhenUsed/>
    <w:qFormat/>
    <w:rsid w:val="00360150"/>
    <w:pPr>
      <w:spacing w:line="276" w:lineRule="auto"/>
    </w:pPr>
    <w:rPr>
      <w:b/>
      <w:bCs/>
      <w:color w:val="4874CB" w:themeColor="accent1"/>
      <w:sz w:val="18"/>
      <w:szCs w:val="18"/>
    </w:rPr>
  </w:style>
  <w:style w:type="paragraph" w:styleId="a4">
    <w:name w:val="Body Text"/>
    <w:basedOn w:val="a"/>
    <w:qFormat/>
    <w:rsid w:val="00360150"/>
    <w:rPr>
      <w:rFonts w:ascii="楷体_GB2312" w:eastAsia="楷体_GB2312" w:hAnsi="Arial"/>
      <w:sz w:val="28"/>
      <w:szCs w:val="28"/>
    </w:rPr>
  </w:style>
  <w:style w:type="paragraph" w:styleId="a5">
    <w:name w:val="Body Text Indent"/>
    <w:basedOn w:val="a"/>
    <w:next w:val="a6"/>
    <w:qFormat/>
    <w:rsid w:val="00360150"/>
    <w:pPr>
      <w:spacing w:after="120"/>
      <w:ind w:leftChars="200" w:left="420"/>
    </w:pPr>
  </w:style>
  <w:style w:type="paragraph" w:styleId="a6">
    <w:name w:val="envelope return"/>
    <w:basedOn w:val="a"/>
    <w:qFormat/>
    <w:rsid w:val="00360150"/>
    <w:pPr>
      <w:snapToGrid w:val="0"/>
    </w:pPr>
    <w:rPr>
      <w:rFonts w:ascii="Arial" w:hAnsi="Arial"/>
    </w:rPr>
  </w:style>
  <w:style w:type="paragraph" w:styleId="51">
    <w:name w:val="toc 5"/>
    <w:basedOn w:val="a"/>
    <w:next w:val="a"/>
    <w:uiPriority w:val="39"/>
    <w:unhideWhenUsed/>
    <w:qFormat/>
    <w:rsid w:val="00360150"/>
    <w:pPr>
      <w:spacing w:after="57"/>
      <w:ind w:left="1134"/>
    </w:pPr>
  </w:style>
  <w:style w:type="paragraph" w:styleId="31">
    <w:name w:val="toc 3"/>
    <w:basedOn w:val="a"/>
    <w:next w:val="a"/>
    <w:uiPriority w:val="39"/>
    <w:unhideWhenUsed/>
    <w:qFormat/>
    <w:rsid w:val="00360150"/>
    <w:pPr>
      <w:spacing w:after="57"/>
      <w:ind w:left="567"/>
    </w:pPr>
  </w:style>
  <w:style w:type="paragraph" w:styleId="a7">
    <w:name w:val="Plain Text"/>
    <w:aliases w:val="普通文字 Char,纯文本 Char Char,小,普通文字 Char Char Char,普通文字 Char Char Char Char, Char1,普通文字1,普通文字2,普通文字3,普通文字4,普通文字5,普通文字6,普通文字11,普通文字21,普通文字31,普通文字41,普通文字7,纯文本 Char1 Char Char,纯文本 Char Char Char Char,纯文本 Char1 Char,普通文字,正 文 1,Texte,普通文字 Char + 居中"/>
    <w:basedOn w:val="a"/>
    <w:link w:val="a8"/>
    <w:qFormat/>
    <w:rsid w:val="00360150"/>
    <w:rPr>
      <w:rFonts w:ascii="宋体" w:hAnsi="Courier New"/>
      <w:sz w:val="20"/>
      <w:szCs w:val="21"/>
    </w:rPr>
  </w:style>
  <w:style w:type="paragraph" w:styleId="81">
    <w:name w:val="toc 8"/>
    <w:basedOn w:val="a"/>
    <w:next w:val="a"/>
    <w:uiPriority w:val="39"/>
    <w:unhideWhenUsed/>
    <w:qFormat/>
    <w:rsid w:val="00360150"/>
    <w:pPr>
      <w:spacing w:after="57"/>
      <w:ind w:left="1984"/>
    </w:pPr>
  </w:style>
  <w:style w:type="paragraph" w:styleId="a9">
    <w:name w:val="endnote text"/>
    <w:basedOn w:val="a"/>
    <w:link w:val="aa"/>
    <w:uiPriority w:val="99"/>
    <w:semiHidden/>
    <w:unhideWhenUsed/>
    <w:qFormat/>
    <w:rsid w:val="00360150"/>
    <w:rPr>
      <w:sz w:val="20"/>
    </w:rPr>
  </w:style>
  <w:style w:type="paragraph" w:styleId="ab">
    <w:name w:val="footer"/>
    <w:basedOn w:val="a"/>
    <w:link w:val="ac"/>
    <w:qFormat/>
    <w:rsid w:val="00360150"/>
    <w:pPr>
      <w:tabs>
        <w:tab w:val="center" w:pos="4153"/>
        <w:tab w:val="right" w:pos="8306"/>
      </w:tabs>
      <w:jc w:val="left"/>
    </w:pPr>
    <w:rPr>
      <w:sz w:val="18"/>
      <w:szCs w:val="18"/>
    </w:rPr>
  </w:style>
  <w:style w:type="paragraph" w:styleId="ad">
    <w:name w:val="header"/>
    <w:basedOn w:val="a"/>
    <w:link w:val="ae"/>
    <w:qFormat/>
    <w:rsid w:val="00360150"/>
    <w:pPr>
      <w:pBdr>
        <w:bottom w:val="single" w:sz="6" w:space="1" w:color="auto"/>
      </w:pBdr>
      <w:tabs>
        <w:tab w:val="center" w:pos="4153"/>
        <w:tab w:val="right" w:pos="8306"/>
      </w:tabs>
      <w:jc w:val="center"/>
    </w:pPr>
    <w:rPr>
      <w:sz w:val="18"/>
      <w:szCs w:val="18"/>
    </w:rPr>
  </w:style>
  <w:style w:type="paragraph" w:styleId="11">
    <w:name w:val="toc 1"/>
    <w:basedOn w:val="a"/>
    <w:next w:val="a"/>
    <w:uiPriority w:val="39"/>
    <w:unhideWhenUsed/>
    <w:qFormat/>
    <w:rsid w:val="00360150"/>
    <w:pPr>
      <w:spacing w:after="57"/>
    </w:pPr>
  </w:style>
  <w:style w:type="paragraph" w:styleId="41">
    <w:name w:val="toc 4"/>
    <w:basedOn w:val="a"/>
    <w:next w:val="a"/>
    <w:uiPriority w:val="39"/>
    <w:unhideWhenUsed/>
    <w:qFormat/>
    <w:rsid w:val="00360150"/>
    <w:pPr>
      <w:spacing w:after="57"/>
      <w:ind w:left="850"/>
    </w:pPr>
  </w:style>
  <w:style w:type="paragraph" w:styleId="af">
    <w:name w:val="Subtitle"/>
    <w:basedOn w:val="a"/>
    <w:next w:val="a"/>
    <w:link w:val="af0"/>
    <w:uiPriority w:val="11"/>
    <w:qFormat/>
    <w:rsid w:val="00360150"/>
    <w:pPr>
      <w:spacing w:before="200" w:after="200"/>
    </w:pPr>
    <w:rPr>
      <w:sz w:val="24"/>
    </w:rPr>
  </w:style>
  <w:style w:type="paragraph" w:styleId="af1">
    <w:name w:val="footnote text"/>
    <w:basedOn w:val="a"/>
    <w:link w:val="af2"/>
    <w:uiPriority w:val="99"/>
    <w:semiHidden/>
    <w:unhideWhenUsed/>
    <w:rsid w:val="00360150"/>
    <w:pPr>
      <w:spacing w:after="40"/>
    </w:pPr>
    <w:rPr>
      <w:sz w:val="18"/>
    </w:rPr>
  </w:style>
  <w:style w:type="paragraph" w:styleId="61">
    <w:name w:val="toc 6"/>
    <w:basedOn w:val="a"/>
    <w:next w:val="a"/>
    <w:uiPriority w:val="39"/>
    <w:unhideWhenUsed/>
    <w:qFormat/>
    <w:rsid w:val="00360150"/>
    <w:pPr>
      <w:spacing w:after="57"/>
      <w:ind w:left="1417"/>
    </w:pPr>
  </w:style>
  <w:style w:type="paragraph" w:styleId="af3">
    <w:name w:val="table of figures"/>
    <w:basedOn w:val="a"/>
    <w:next w:val="a"/>
    <w:uiPriority w:val="99"/>
    <w:unhideWhenUsed/>
    <w:qFormat/>
    <w:rsid w:val="00360150"/>
  </w:style>
  <w:style w:type="paragraph" w:styleId="21">
    <w:name w:val="toc 2"/>
    <w:basedOn w:val="a"/>
    <w:next w:val="a"/>
    <w:uiPriority w:val="39"/>
    <w:unhideWhenUsed/>
    <w:qFormat/>
    <w:rsid w:val="00360150"/>
    <w:pPr>
      <w:spacing w:after="57"/>
      <w:ind w:left="283"/>
    </w:pPr>
  </w:style>
  <w:style w:type="paragraph" w:styleId="91">
    <w:name w:val="toc 9"/>
    <w:basedOn w:val="a"/>
    <w:next w:val="a"/>
    <w:uiPriority w:val="39"/>
    <w:unhideWhenUsed/>
    <w:qFormat/>
    <w:rsid w:val="00360150"/>
    <w:pPr>
      <w:spacing w:after="57"/>
      <w:ind w:left="2268"/>
    </w:pPr>
  </w:style>
  <w:style w:type="paragraph" w:styleId="af4">
    <w:name w:val="Title"/>
    <w:basedOn w:val="a"/>
    <w:next w:val="a"/>
    <w:link w:val="af5"/>
    <w:uiPriority w:val="10"/>
    <w:qFormat/>
    <w:rsid w:val="00360150"/>
    <w:pPr>
      <w:spacing w:before="300" w:after="200"/>
      <w:contextualSpacing/>
    </w:pPr>
    <w:rPr>
      <w:sz w:val="48"/>
      <w:szCs w:val="48"/>
    </w:rPr>
  </w:style>
  <w:style w:type="paragraph" w:styleId="af6">
    <w:name w:val="Body Text First Indent"/>
    <w:basedOn w:val="a4"/>
    <w:qFormat/>
    <w:rsid w:val="00360150"/>
    <w:pPr>
      <w:spacing w:line="360" w:lineRule="auto"/>
      <w:ind w:firstLine="200"/>
    </w:pPr>
    <w:rPr>
      <w:rFonts w:ascii="仿宋_GB2312" w:eastAsia="仿宋_GB2312" w:hAnsi="Times New Roman"/>
      <w:sz w:val="30"/>
      <w:szCs w:val="30"/>
    </w:rPr>
  </w:style>
  <w:style w:type="paragraph" w:styleId="22">
    <w:name w:val="Body Text First Indent 2"/>
    <w:basedOn w:val="a5"/>
    <w:next w:val="a"/>
    <w:uiPriority w:val="99"/>
    <w:unhideWhenUsed/>
    <w:qFormat/>
    <w:rsid w:val="00360150"/>
    <w:pPr>
      <w:ind w:firstLineChars="200" w:firstLine="420"/>
    </w:pPr>
  </w:style>
  <w:style w:type="table" w:styleId="af7">
    <w:name w:val="Table Grid"/>
    <w:uiPriority w:val="39"/>
    <w:qFormat/>
    <w:rsid w:val="00360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ndnote reference"/>
    <w:basedOn w:val="a0"/>
    <w:uiPriority w:val="99"/>
    <w:semiHidden/>
    <w:unhideWhenUsed/>
    <w:qFormat/>
    <w:rsid w:val="00360150"/>
    <w:rPr>
      <w:vertAlign w:val="superscript"/>
    </w:rPr>
  </w:style>
  <w:style w:type="character" w:styleId="af9">
    <w:name w:val="Hyperlink"/>
    <w:uiPriority w:val="99"/>
    <w:unhideWhenUsed/>
    <w:qFormat/>
    <w:rsid w:val="00360150"/>
    <w:rPr>
      <w:color w:val="0026E5" w:themeColor="hyperlink"/>
      <w:u w:val="single"/>
    </w:rPr>
  </w:style>
  <w:style w:type="character" w:styleId="afa">
    <w:name w:val="footnote reference"/>
    <w:basedOn w:val="a0"/>
    <w:uiPriority w:val="99"/>
    <w:unhideWhenUsed/>
    <w:rsid w:val="00360150"/>
    <w:rPr>
      <w:vertAlign w:val="superscript"/>
    </w:rPr>
  </w:style>
  <w:style w:type="character" w:customStyle="1" w:styleId="10">
    <w:name w:val="标题 1 字符"/>
    <w:basedOn w:val="a0"/>
    <w:link w:val="1"/>
    <w:uiPriority w:val="9"/>
    <w:qFormat/>
    <w:rsid w:val="00360150"/>
    <w:rPr>
      <w:rFonts w:ascii="Arial" w:eastAsia="Arial" w:hAnsi="Arial" w:cs="Arial"/>
      <w:sz w:val="40"/>
      <w:szCs w:val="40"/>
    </w:rPr>
  </w:style>
  <w:style w:type="character" w:customStyle="1" w:styleId="20">
    <w:name w:val="标题 2 字符"/>
    <w:basedOn w:val="a0"/>
    <w:link w:val="2"/>
    <w:uiPriority w:val="9"/>
    <w:qFormat/>
    <w:rsid w:val="00360150"/>
    <w:rPr>
      <w:rFonts w:ascii="Arial" w:eastAsia="Arial" w:hAnsi="Arial" w:cs="Arial"/>
      <w:sz w:val="34"/>
    </w:rPr>
  </w:style>
  <w:style w:type="character" w:customStyle="1" w:styleId="30">
    <w:name w:val="标题 3 字符"/>
    <w:basedOn w:val="a0"/>
    <w:link w:val="3"/>
    <w:uiPriority w:val="9"/>
    <w:qFormat/>
    <w:rsid w:val="00360150"/>
    <w:rPr>
      <w:rFonts w:ascii="Arial" w:eastAsia="Arial" w:hAnsi="Arial" w:cs="Arial"/>
      <w:sz w:val="30"/>
      <w:szCs w:val="30"/>
    </w:rPr>
  </w:style>
  <w:style w:type="character" w:customStyle="1" w:styleId="40">
    <w:name w:val="标题 4 字符"/>
    <w:basedOn w:val="a0"/>
    <w:link w:val="4"/>
    <w:uiPriority w:val="9"/>
    <w:qFormat/>
    <w:rsid w:val="00360150"/>
    <w:rPr>
      <w:rFonts w:ascii="Arial" w:eastAsia="Arial" w:hAnsi="Arial" w:cs="Arial"/>
      <w:b/>
      <w:bCs/>
      <w:sz w:val="26"/>
      <w:szCs w:val="26"/>
    </w:rPr>
  </w:style>
  <w:style w:type="character" w:customStyle="1" w:styleId="50">
    <w:name w:val="标题 5 字符"/>
    <w:basedOn w:val="a0"/>
    <w:link w:val="5"/>
    <w:uiPriority w:val="9"/>
    <w:qFormat/>
    <w:rsid w:val="00360150"/>
    <w:rPr>
      <w:rFonts w:ascii="Arial" w:eastAsia="Arial" w:hAnsi="Arial" w:cs="Arial"/>
      <w:b/>
      <w:bCs/>
      <w:sz w:val="24"/>
      <w:szCs w:val="24"/>
    </w:rPr>
  </w:style>
  <w:style w:type="character" w:customStyle="1" w:styleId="60">
    <w:name w:val="标题 6 字符"/>
    <w:basedOn w:val="a0"/>
    <w:link w:val="6"/>
    <w:uiPriority w:val="9"/>
    <w:qFormat/>
    <w:rsid w:val="00360150"/>
    <w:rPr>
      <w:rFonts w:ascii="Arial" w:eastAsia="Arial" w:hAnsi="Arial" w:cs="Arial"/>
      <w:b/>
      <w:bCs/>
      <w:sz w:val="22"/>
      <w:szCs w:val="22"/>
    </w:rPr>
  </w:style>
  <w:style w:type="character" w:customStyle="1" w:styleId="70">
    <w:name w:val="标题 7 字符"/>
    <w:basedOn w:val="a0"/>
    <w:link w:val="7"/>
    <w:uiPriority w:val="9"/>
    <w:qFormat/>
    <w:rsid w:val="00360150"/>
    <w:rPr>
      <w:rFonts w:ascii="Arial" w:eastAsia="Arial" w:hAnsi="Arial" w:cs="Arial"/>
      <w:b/>
      <w:bCs/>
      <w:i/>
      <w:iCs/>
      <w:sz w:val="22"/>
      <w:szCs w:val="22"/>
    </w:rPr>
  </w:style>
  <w:style w:type="character" w:customStyle="1" w:styleId="80">
    <w:name w:val="标题 8 字符"/>
    <w:basedOn w:val="a0"/>
    <w:link w:val="8"/>
    <w:uiPriority w:val="9"/>
    <w:qFormat/>
    <w:rsid w:val="00360150"/>
    <w:rPr>
      <w:rFonts w:ascii="Arial" w:eastAsia="Arial" w:hAnsi="Arial" w:cs="Arial"/>
      <w:i/>
      <w:iCs/>
      <w:sz w:val="22"/>
      <w:szCs w:val="22"/>
    </w:rPr>
  </w:style>
  <w:style w:type="character" w:customStyle="1" w:styleId="90">
    <w:name w:val="标题 9 字符"/>
    <w:basedOn w:val="a0"/>
    <w:link w:val="9"/>
    <w:uiPriority w:val="9"/>
    <w:qFormat/>
    <w:rsid w:val="00360150"/>
    <w:rPr>
      <w:rFonts w:ascii="Arial" w:eastAsia="Arial" w:hAnsi="Arial" w:cs="Arial"/>
      <w:i/>
      <w:iCs/>
      <w:sz w:val="21"/>
      <w:szCs w:val="21"/>
    </w:rPr>
  </w:style>
  <w:style w:type="paragraph" w:styleId="afb">
    <w:name w:val="List Paragraph"/>
    <w:basedOn w:val="a"/>
    <w:uiPriority w:val="34"/>
    <w:qFormat/>
    <w:rsid w:val="00360150"/>
    <w:pPr>
      <w:ind w:left="720"/>
      <w:contextualSpacing/>
    </w:pPr>
  </w:style>
  <w:style w:type="paragraph" w:styleId="afc">
    <w:name w:val="No Spacing"/>
    <w:uiPriority w:val="1"/>
    <w:qFormat/>
    <w:rsid w:val="00360150"/>
  </w:style>
  <w:style w:type="character" w:customStyle="1" w:styleId="af5">
    <w:name w:val="标题 字符"/>
    <w:basedOn w:val="a0"/>
    <w:link w:val="af4"/>
    <w:uiPriority w:val="10"/>
    <w:qFormat/>
    <w:rsid w:val="00360150"/>
    <w:rPr>
      <w:sz w:val="48"/>
      <w:szCs w:val="48"/>
    </w:rPr>
  </w:style>
  <w:style w:type="character" w:customStyle="1" w:styleId="af0">
    <w:name w:val="副标题 字符"/>
    <w:basedOn w:val="a0"/>
    <w:link w:val="af"/>
    <w:uiPriority w:val="11"/>
    <w:rsid w:val="00360150"/>
    <w:rPr>
      <w:sz w:val="24"/>
      <w:szCs w:val="24"/>
    </w:rPr>
  </w:style>
  <w:style w:type="paragraph" w:styleId="afd">
    <w:name w:val="Quote"/>
    <w:basedOn w:val="a"/>
    <w:next w:val="a"/>
    <w:link w:val="afe"/>
    <w:uiPriority w:val="29"/>
    <w:qFormat/>
    <w:rsid w:val="00360150"/>
    <w:pPr>
      <w:ind w:left="720" w:right="720"/>
    </w:pPr>
    <w:rPr>
      <w:i/>
    </w:rPr>
  </w:style>
  <w:style w:type="character" w:customStyle="1" w:styleId="afe">
    <w:name w:val="引用 字符"/>
    <w:link w:val="afd"/>
    <w:uiPriority w:val="29"/>
    <w:qFormat/>
    <w:rsid w:val="00360150"/>
    <w:rPr>
      <w:i/>
    </w:rPr>
  </w:style>
  <w:style w:type="paragraph" w:styleId="aff">
    <w:name w:val="Intense Quote"/>
    <w:basedOn w:val="a"/>
    <w:next w:val="a"/>
    <w:link w:val="aff0"/>
    <w:uiPriority w:val="30"/>
    <w:qFormat/>
    <w:rsid w:val="003601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sid w:val="00360150"/>
    <w:rPr>
      <w:i/>
    </w:rPr>
  </w:style>
  <w:style w:type="character" w:customStyle="1" w:styleId="HeaderChar">
    <w:name w:val="Header Char"/>
    <w:basedOn w:val="a0"/>
    <w:uiPriority w:val="99"/>
    <w:qFormat/>
    <w:rsid w:val="00360150"/>
  </w:style>
  <w:style w:type="character" w:customStyle="1" w:styleId="FooterChar">
    <w:name w:val="Footer Char"/>
    <w:basedOn w:val="a0"/>
    <w:uiPriority w:val="99"/>
    <w:qFormat/>
    <w:rsid w:val="00360150"/>
  </w:style>
  <w:style w:type="character" w:customStyle="1" w:styleId="CaptionChar">
    <w:name w:val="Caption Char"/>
    <w:uiPriority w:val="99"/>
    <w:qFormat/>
    <w:rsid w:val="00360150"/>
  </w:style>
  <w:style w:type="table" w:customStyle="1" w:styleId="TableGridLight">
    <w:name w:val="Table Grid Light"/>
    <w:basedOn w:val="a1"/>
    <w:uiPriority w:val="59"/>
    <w:qFormat/>
    <w:rsid w:val="0036015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1"/>
    <w:uiPriority w:val="59"/>
    <w:qFormat/>
    <w:rsid w:val="0036015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1"/>
    <w:uiPriority w:val="59"/>
    <w:qFormat/>
    <w:rsid w:val="0036015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qFormat/>
    <w:rsid w:val="00360150"/>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qFormat/>
    <w:rsid w:val="00360150"/>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1"/>
    <w:uiPriority w:val="99"/>
    <w:qFormat/>
    <w:rsid w:val="00360150"/>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1"/>
    <w:uiPriority w:val="99"/>
    <w:qFormat/>
    <w:rsid w:val="00360150"/>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360150"/>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b/>
        <w:color w:val="404040"/>
      </w:rPr>
      <w:tblPr/>
      <w:tcPr>
        <w:tcBorders>
          <w:bottom w:val="single" w:sz="12" w:space="0" w:color="94ADE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GridTable1Light-Accent2">
    <w:name w:val="Grid Table 1 Light - Accent 2"/>
    <w:basedOn w:val="a1"/>
    <w:uiPriority w:val="99"/>
    <w:qFormat/>
    <w:rsid w:val="00360150"/>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b/>
        <w:color w:val="404040"/>
      </w:rPr>
      <w:tblPr/>
      <w:tcPr>
        <w:tcBorders>
          <w:bottom w:val="single" w:sz="12" w:space="0" w:color="F5B585"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GridTable1Light-Accent3">
    <w:name w:val="Grid Table 1 Light - Accent 3"/>
    <w:basedOn w:val="a1"/>
    <w:uiPriority w:val="99"/>
    <w:qFormat/>
    <w:rsid w:val="00360150"/>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b/>
        <w:color w:val="404040"/>
      </w:rPr>
      <w:tblPr/>
      <w:tcPr>
        <w:tcBorders>
          <w:bottom w:val="single" w:sz="12" w:space="0" w:color="FDD964"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GridTable1Light-Accent4">
    <w:name w:val="Grid Table 1 Light - Accent 4"/>
    <w:basedOn w:val="a1"/>
    <w:uiPriority w:val="99"/>
    <w:qFormat/>
    <w:rsid w:val="00360150"/>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b/>
        <w:color w:val="404040"/>
      </w:rPr>
      <w:tblPr/>
      <w:tcPr>
        <w:tcBorders>
          <w:bottom w:val="single" w:sz="12" w:space="0" w:color="AED8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GridTable1Light-Accent5">
    <w:name w:val="Grid Table 1 Light - Accent 5"/>
    <w:basedOn w:val="a1"/>
    <w:uiPriority w:val="99"/>
    <w:qFormat/>
    <w:rsid w:val="00360150"/>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b/>
        <w:color w:val="404040"/>
      </w:rPr>
      <w:tblPr/>
      <w:tcPr>
        <w:tcBorders>
          <w:bottom w:val="single" w:sz="12" w:space="0" w:color="80DFD7"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GridTable1Light-Accent6">
    <w:name w:val="Grid Table 1 Light - Accent 6"/>
    <w:basedOn w:val="a1"/>
    <w:uiPriority w:val="99"/>
    <w:qFormat/>
    <w:rsid w:val="00360150"/>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b/>
        <w:color w:val="404040"/>
      </w:rPr>
      <w:tblPr/>
      <w:tcPr>
        <w:tcBorders>
          <w:bottom w:val="single" w:sz="12" w:space="0" w:color="EF96A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table" w:customStyle="1" w:styleId="211">
    <w:name w:val="网格表 21"/>
    <w:basedOn w:val="a1"/>
    <w:uiPriority w:val="99"/>
    <w:rsid w:val="0036015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360150"/>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single" w:sz="12" w:space="0" w:color="577FCF" w:themeColor="accent1" w:themeTint="EA"/>
          <w:right w:val="nil"/>
        </w:tcBorders>
        <w:shd w:val="clear" w:color="FFFFFF" w:fill="auto"/>
      </w:tcPr>
    </w:tblStylePr>
    <w:tblStylePr w:type="lastRow">
      <w:rPr>
        <w:b/>
        <w:color w:val="404040"/>
      </w:rPr>
      <w:tblPr/>
      <w:tcPr>
        <w:tcBorders>
          <w:top w:val="single" w:sz="4" w:space="0" w:color="577FCF"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2-Accent2">
    <w:name w:val="Grid Table 2 - Accent 2"/>
    <w:basedOn w:val="a1"/>
    <w:uiPriority w:val="99"/>
    <w:qFormat/>
    <w:rsid w:val="00360150"/>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single" w:sz="12" w:space="0" w:color="F5B483" w:themeColor="accent2" w:themeTint="97"/>
          <w:right w:val="nil"/>
        </w:tcBorders>
        <w:shd w:val="clear" w:color="FFFFFF" w:fill="auto"/>
      </w:tcPr>
    </w:tblStylePr>
    <w:tblStylePr w:type="lastRow">
      <w:rPr>
        <w:b/>
        <w:color w:val="404040"/>
      </w:rPr>
      <w:tblPr/>
      <w:tcPr>
        <w:tcBorders>
          <w:top w:val="single" w:sz="4" w:space="0" w:color="F5B483"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2-Accent3">
    <w:name w:val="Grid Table 2 - Accent 3"/>
    <w:basedOn w:val="a1"/>
    <w:uiPriority w:val="99"/>
    <w:rsid w:val="00360150"/>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single" w:sz="12" w:space="0" w:color="F2BA02" w:themeColor="accent3" w:themeTint="FE"/>
          <w:right w:val="nil"/>
        </w:tcBorders>
        <w:shd w:val="clear" w:color="FFFFFF" w:fill="auto"/>
      </w:tcPr>
    </w:tblStylePr>
    <w:tblStylePr w:type="lastRow">
      <w:rPr>
        <w:b/>
        <w:color w:val="404040"/>
      </w:rPr>
      <w:tblPr/>
      <w:tcPr>
        <w:tcBorders>
          <w:top w:val="single" w:sz="4" w:space="0" w:color="F2BA02"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2-Accent4">
    <w:name w:val="Grid Table 2 - Accent 4"/>
    <w:basedOn w:val="a1"/>
    <w:uiPriority w:val="99"/>
    <w:qFormat/>
    <w:rsid w:val="00360150"/>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single" w:sz="12" w:space="0" w:color="ABD78C" w:themeColor="accent4" w:themeTint="9A"/>
          <w:right w:val="nil"/>
        </w:tcBorders>
        <w:shd w:val="clear" w:color="FFFFFF" w:fill="auto"/>
      </w:tcPr>
    </w:tblStylePr>
    <w:tblStylePr w:type="lastRow">
      <w:rPr>
        <w:b/>
        <w:color w:val="404040"/>
      </w:rPr>
      <w:tblPr/>
      <w:tcPr>
        <w:tcBorders>
          <w:top w:val="single" w:sz="4" w:space="0" w:color="ABD78C"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2-Accent5">
    <w:name w:val="Grid Table 2 - Accent 5"/>
    <w:basedOn w:val="a1"/>
    <w:uiPriority w:val="99"/>
    <w:qFormat/>
    <w:rsid w:val="00360150"/>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single" w:sz="12" w:space="0" w:color="30C0B4" w:themeColor="accent5"/>
          <w:right w:val="nil"/>
        </w:tcBorders>
        <w:shd w:val="clear" w:color="FFFFFF" w:fill="auto"/>
      </w:tcPr>
    </w:tblStylePr>
    <w:tblStylePr w:type="lastRow">
      <w:rPr>
        <w:b/>
        <w:color w:val="404040"/>
      </w:rPr>
      <w:tblPr/>
      <w:tcPr>
        <w:tcBorders>
          <w:top w:val="single" w:sz="4" w:space="0" w:color="30C0B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2-Accent6">
    <w:name w:val="Grid Table 2 - Accent 6"/>
    <w:basedOn w:val="a1"/>
    <w:uiPriority w:val="99"/>
    <w:qFormat/>
    <w:rsid w:val="00360150"/>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single" w:sz="12" w:space="0" w:color="E54C5E" w:themeColor="accent6"/>
          <w:right w:val="nil"/>
        </w:tcBorders>
        <w:shd w:val="clear" w:color="FFFFFF" w:fill="auto"/>
      </w:tcPr>
    </w:tblStylePr>
    <w:tblStylePr w:type="lastRow">
      <w:rPr>
        <w:b/>
        <w:color w:val="404040"/>
      </w:rPr>
      <w:tblPr/>
      <w:tcPr>
        <w:tcBorders>
          <w:top w:val="single" w:sz="4" w:space="0" w:color="E54C5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311">
    <w:name w:val="网格表 31"/>
    <w:basedOn w:val="a1"/>
    <w:uiPriority w:val="99"/>
    <w:rsid w:val="00360150"/>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360150"/>
    <w:tblPr>
      <w:tblBorders>
        <w:bottom w:val="single" w:sz="4" w:space="0" w:color="577FCF" w:themeColor="accent1" w:themeTint="EA"/>
        <w:insideH w:val="single" w:sz="4" w:space="0" w:color="577FCF" w:themeColor="accent1" w:themeTint="EA"/>
        <w:insideV w:val="single" w:sz="4" w:space="0" w:color="577FCF"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1Horz">
      <w:rPr>
        <w:rFonts w:ascii="Arial" w:hAnsi="Arial"/>
        <w:color w:val="404040"/>
        <w:sz w:val="22"/>
      </w:rPr>
      <w:tblPr/>
      <w:tcPr>
        <w:shd w:val="clear" w:color="D9E2F4" w:themeColor="accent1" w:themeTint="34" w:fill="D9E2F4" w:themeFill="accent1" w:themeFillTint="34"/>
      </w:tcPr>
    </w:tblStylePr>
  </w:style>
  <w:style w:type="table" w:customStyle="1" w:styleId="GridTable3-Accent2">
    <w:name w:val="Grid Table 3 - Accent 2"/>
    <w:basedOn w:val="a1"/>
    <w:uiPriority w:val="99"/>
    <w:qFormat/>
    <w:rsid w:val="00360150"/>
    <w:tblPr>
      <w:tblBorders>
        <w:bottom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3-Accent3">
    <w:name w:val="Grid Table 3 - Accent 3"/>
    <w:basedOn w:val="a1"/>
    <w:uiPriority w:val="99"/>
    <w:rsid w:val="00360150"/>
    <w:tblPr>
      <w:tblBorders>
        <w:bottom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3-Accent4">
    <w:name w:val="Grid Table 3 - Accent 4"/>
    <w:basedOn w:val="a1"/>
    <w:uiPriority w:val="99"/>
    <w:qFormat/>
    <w:rsid w:val="00360150"/>
    <w:tblPr>
      <w:tblBorders>
        <w:bottom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3-Accent5">
    <w:name w:val="Grid Table 3 - Accent 5"/>
    <w:basedOn w:val="a1"/>
    <w:uiPriority w:val="99"/>
    <w:rsid w:val="00360150"/>
    <w:tblPr>
      <w:tblBorders>
        <w:bottom w:val="single" w:sz="4" w:space="0" w:color="30C0B4" w:themeColor="accent5"/>
        <w:insideH w:val="single" w:sz="4" w:space="0" w:color="30C0B4" w:themeColor="accent5"/>
        <w:insideV w:val="single" w:sz="4" w:space="0" w:color="30C0B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3-Accent6">
    <w:name w:val="Grid Table 3 - Accent 6"/>
    <w:basedOn w:val="a1"/>
    <w:uiPriority w:val="99"/>
    <w:qFormat/>
    <w:rsid w:val="00360150"/>
    <w:tblPr>
      <w:tblBorders>
        <w:bottom w:val="single" w:sz="4" w:space="0" w:color="E54C5E" w:themeColor="accent6"/>
        <w:insideH w:val="single" w:sz="4" w:space="0" w:color="E54C5E" w:themeColor="accent6"/>
        <w:insideV w:val="single" w:sz="4" w:space="0" w:color="E54C5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411">
    <w:name w:val="网格表 41"/>
    <w:basedOn w:val="a1"/>
    <w:uiPriority w:val="59"/>
    <w:qFormat/>
    <w:rsid w:val="00360150"/>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60150"/>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insideV w:val="single" w:sz="4" w:space="0" w:color="97B0E1" w:themeColor="accent1" w:themeTint="90"/>
      </w:tblBorders>
    </w:tblPr>
    <w:tblStylePr w:type="firstRow">
      <w:rPr>
        <w:rFonts w:ascii="Arial" w:hAnsi="Arial"/>
        <w:b/>
        <w:color w:val="FFFFFF"/>
        <w:sz w:val="22"/>
      </w:rPr>
      <w:tblPr/>
      <w:tcPr>
        <w:tcBorders>
          <w:top w:val="single" w:sz="4" w:space="0" w:color="577FCF" w:themeColor="accent1" w:themeTint="EA"/>
          <w:left w:val="single" w:sz="4" w:space="0" w:color="577FCF" w:themeColor="accent1" w:themeTint="EA"/>
          <w:bottom w:val="single" w:sz="4" w:space="0" w:color="577FCF" w:themeColor="accent1" w:themeTint="EA"/>
          <w:right w:val="single" w:sz="4" w:space="0" w:color="577FCF" w:themeColor="accent1" w:themeTint="EA"/>
        </w:tcBorders>
        <w:shd w:val="clear" w:color="577FCF" w:themeColor="accent1" w:themeTint="EA" w:fill="577FCF" w:themeFill="accent1" w:themeFillTint="EA"/>
      </w:tcPr>
    </w:tblStylePr>
    <w:tblStylePr w:type="lastRow">
      <w:rPr>
        <w:b/>
        <w:color w:val="404040"/>
      </w:rPr>
      <w:tblPr/>
      <w:tcPr>
        <w:tcBorders>
          <w:top w:val="single" w:sz="4" w:space="0" w:color="577FC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4" w:themeColor="accent1" w:themeTint="32" w:fill="DAE3F4" w:themeFill="accent1" w:themeFillTint="32"/>
      </w:tcPr>
    </w:tblStylePr>
    <w:tblStylePr w:type="band1Horz">
      <w:rPr>
        <w:rFonts w:ascii="Arial" w:hAnsi="Arial"/>
        <w:color w:val="404040"/>
        <w:sz w:val="22"/>
      </w:rPr>
      <w:tblPr/>
      <w:tcPr>
        <w:shd w:val="clear" w:color="DAE3F4" w:themeColor="accent1" w:themeTint="32" w:fill="DAE3F4" w:themeFill="accent1" w:themeFillTint="32"/>
      </w:tcPr>
    </w:tblStylePr>
  </w:style>
  <w:style w:type="table" w:customStyle="1" w:styleId="GridTable4-Accent2">
    <w:name w:val="Grid Table 4 - Accent 2"/>
    <w:basedOn w:val="a1"/>
    <w:uiPriority w:val="59"/>
    <w:rsid w:val="00360150"/>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insideV w:val="single" w:sz="4" w:space="0" w:color="F5B789" w:themeColor="accent2" w:themeTint="90"/>
      </w:tblBorders>
    </w:tblPr>
    <w:tblStylePr w:type="firstRow">
      <w:rPr>
        <w:rFonts w:ascii="Arial" w:hAnsi="Arial"/>
        <w:b/>
        <w:color w:val="FFFFFF"/>
        <w:sz w:val="22"/>
      </w:rPr>
      <w:tblPr/>
      <w:tcPr>
        <w:tc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cBorders>
        <w:shd w:val="clear" w:color="F5B483" w:themeColor="accent2" w:themeTint="97" w:fill="F5B483" w:themeFill="accent2" w:themeFillTint="97"/>
      </w:tcPr>
    </w:tblStylePr>
    <w:tblStylePr w:type="lastRow">
      <w:rPr>
        <w:b/>
        <w:color w:val="404040"/>
      </w:rPr>
      <w:tblPr/>
      <w:tcPr>
        <w:tcBorders>
          <w:top w:val="single" w:sz="4" w:space="0" w:color="F5B48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cPr>
        <w:shd w:val="clear" w:color="FBE6D6" w:themeColor="accent2" w:themeTint="32" w:fill="FBE6D6" w:themeFill="accent2" w:themeFillTint="32"/>
      </w:tcPr>
    </w:tblStylePr>
  </w:style>
  <w:style w:type="table" w:customStyle="1" w:styleId="GridTable4-Accent3">
    <w:name w:val="Grid Table 4 - Accent 3"/>
    <w:basedOn w:val="a1"/>
    <w:uiPriority w:val="59"/>
    <w:qFormat/>
    <w:rsid w:val="00360150"/>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insideV w:val="single" w:sz="4" w:space="0" w:color="FDDB69" w:themeColor="accent3" w:themeTint="90"/>
      </w:tblBorders>
    </w:tblPr>
    <w:tblStylePr w:type="firstRow">
      <w:rPr>
        <w:rFonts w:ascii="Arial" w:hAnsi="Arial"/>
        <w:b/>
        <w:color w:val="FFFFFF"/>
        <w:sz w:val="22"/>
      </w:rPr>
      <w:tblPr/>
      <w:tcPr>
        <w:tc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tcBorders>
        <w:shd w:val="clear" w:color="F2BA02" w:themeColor="accent3" w:themeTint="FE" w:fill="F2BA02" w:themeFill="accent3" w:themeFillTint="FE"/>
      </w:tcPr>
    </w:tblStylePr>
    <w:tblStylePr w:type="lastRow">
      <w:rPr>
        <w:b/>
        <w:color w:val="404040"/>
      </w:rPr>
      <w:tblPr/>
      <w:tcPr>
        <w:tcBorders>
          <w:top w:val="single" w:sz="4" w:space="0" w:color="F2BA02"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cPr>
        <w:shd w:val="clear" w:color="FEF2C9" w:themeColor="accent3" w:themeTint="34" w:fill="FEF2C9" w:themeFill="accent3" w:themeFillTint="34"/>
      </w:tcPr>
    </w:tblStylePr>
  </w:style>
  <w:style w:type="table" w:customStyle="1" w:styleId="GridTable4-Accent4">
    <w:name w:val="Grid Table 4 - Accent 4"/>
    <w:basedOn w:val="a1"/>
    <w:uiPriority w:val="59"/>
    <w:rsid w:val="00360150"/>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insideV w:val="single" w:sz="4" w:space="0" w:color="B0D994" w:themeColor="accent4" w:themeTint="90"/>
      </w:tblBorders>
    </w:tblPr>
    <w:tblStylePr w:type="firstRow">
      <w:rPr>
        <w:rFonts w:ascii="Arial" w:hAnsi="Arial"/>
        <w:b/>
        <w:color w:val="FFFFFF"/>
        <w:sz w:val="22"/>
      </w:rPr>
      <w:tblPr/>
      <w:tcPr>
        <w:tc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cBorders>
        <w:shd w:val="clear" w:color="ABD78C" w:themeColor="accent4" w:themeTint="9A" w:fill="ABD78C" w:themeFill="accent4" w:themeFillTint="9A"/>
      </w:tcPr>
    </w:tblStylePr>
    <w:tblStylePr w:type="lastRow">
      <w:rPr>
        <w:b/>
        <w:color w:val="404040"/>
      </w:rPr>
      <w:tblPr/>
      <w:tcPr>
        <w:tcBorders>
          <w:top w:val="single" w:sz="4" w:space="0" w:color="ABD7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cPr>
        <w:shd w:val="clear" w:color="E2F1D8" w:themeColor="accent4" w:themeTint="34" w:fill="E2F1D8" w:themeFill="accent4" w:themeFillTint="34"/>
      </w:tcPr>
    </w:tblStylePr>
  </w:style>
  <w:style w:type="table" w:customStyle="1" w:styleId="GridTable4-Accent5">
    <w:name w:val="Grid Table 4 - Accent 5"/>
    <w:basedOn w:val="a1"/>
    <w:uiPriority w:val="59"/>
    <w:rsid w:val="00360150"/>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FFFFFF"/>
        <w:sz w:val="22"/>
      </w:rPr>
      <w:tblPr/>
      <w:tcPr>
        <w:tcBorders>
          <w:top w:val="single" w:sz="4" w:space="0" w:color="30C0B4" w:themeColor="accent5"/>
          <w:left w:val="single" w:sz="4" w:space="0" w:color="30C0B4" w:themeColor="accent5"/>
          <w:bottom w:val="single" w:sz="4" w:space="0" w:color="30C0B4" w:themeColor="accent5"/>
          <w:right w:val="single" w:sz="4" w:space="0" w:color="30C0B4" w:themeColor="accent5"/>
        </w:tcBorders>
        <w:shd w:val="clear" w:color="30C0B4" w:themeColor="accent5" w:fill="30C0B4" w:themeFill="accent5"/>
      </w:tcPr>
    </w:tblStylePr>
    <w:tblStylePr w:type="lastRow">
      <w:rPr>
        <w:b/>
        <w:color w:val="404040"/>
      </w:rPr>
      <w:tblPr/>
      <w:tcPr>
        <w:tcBorders>
          <w:top w:val="single" w:sz="4" w:space="0" w:color="30C0B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Pr/>
      <w:tcPr>
        <w:shd w:val="clear" w:color="D2F4F1" w:themeColor="accent5" w:themeTint="34" w:fill="D2F4F1" w:themeFill="accent5" w:themeFillTint="34"/>
      </w:tcPr>
    </w:tblStylePr>
  </w:style>
  <w:style w:type="table" w:customStyle="1" w:styleId="GridTable4-Accent6">
    <w:name w:val="Grid Table 4 - Accent 6"/>
    <w:basedOn w:val="a1"/>
    <w:uiPriority w:val="59"/>
    <w:rsid w:val="00360150"/>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FFFFFF"/>
        <w:sz w:val="22"/>
      </w:rPr>
      <w:tblPr/>
      <w:tcPr>
        <w:tcBorders>
          <w:top w:val="single" w:sz="4" w:space="0" w:color="E54C5E" w:themeColor="accent6"/>
          <w:left w:val="single" w:sz="4" w:space="0" w:color="E54C5E" w:themeColor="accent6"/>
          <w:bottom w:val="single" w:sz="4" w:space="0" w:color="E54C5E" w:themeColor="accent6"/>
          <w:right w:val="single" w:sz="4" w:space="0" w:color="E54C5E" w:themeColor="accent6"/>
        </w:tcBorders>
        <w:shd w:val="clear" w:color="E54C5E" w:themeColor="accent6" w:fill="E54C5E" w:themeFill="accent6"/>
      </w:tcPr>
    </w:tblStylePr>
    <w:tblStylePr w:type="lastRow">
      <w:rPr>
        <w:b/>
        <w:color w:val="404040"/>
      </w:rPr>
      <w:tblPr/>
      <w:tcPr>
        <w:tcBorders>
          <w:top w:val="single" w:sz="4" w:space="0" w:color="E54C5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cPr>
        <w:shd w:val="clear" w:color="F9DADE" w:themeColor="accent6" w:themeTint="34" w:fill="F9DADE" w:themeFill="accent6" w:themeFillTint="34"/>
      </w:tcPr>
    </w:tblStylePr>
  </w:style>
  <w:style w:type="table" w:customStyle="1" w:styleId="511">
    <w:name w:val="网格表 5 深色1"/>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sz="4" w:space="0" w:color="FFFFFF" w:themeColor="light1"/>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ABEE7" w:themeColor="accent1" w:themeTint="75" w:fill="AABEE7" w:themeFill="accent1" w:themeFillTint="75"/>
      </w:tcPr>
    </w:tblStylePr>
    <w:tblStylePr w:type="band1Horz">
      <w:tblPr/>
      <w:tcPr>
        <w:shd w:val="clear" w:color="AABEE7" w:themeColor="accent1" w:themeTint="75" w:fill="AABEE7" w:themeFill="accent1" w:themeFillTint="75"/>
      </w:tcPr>
    </w:tblStylePr>
  </w:style>
  <w:style w:type="table" w:customStyle="1" w:styleId="GridTable5Dark-Accent2">
    <w:name w:val="Grid Table 5 Dark - Accent 2"/>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sz="4" w:space="0" w:color="FFFFFF" w:themeColor="light1"/>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1Horz">
      <w:tblPr/>
      <w:tcPr>
        <w:shd w:val="clear" w:color="F7C59F" w:themeColor="accent2" w:themeTint="75" w:fill="F7C59F" w:themeFill="accent2" w:themeFillTint="75"/>
      </w:tcPr>
    </w:tblStylePr>
  </w:style>
  <w:style w:type="table" w:customStyle="1" w:styleId="GridTable5Dark-Accent3">
    <w:name w:val="Grid Table 5 Dark - Accent 3"/>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sz="4" w:space="0" w:color="FFFFFF" w:themeColor="light1"/>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EE185" w:themeColor="accent3" w:themeTint="75" w:fill="FEE185" w:themeFill="accent3" w:themeFillTint="75"/>
      </w:tcPr>
    </w:tblStylePr>
    <w:tblStylePr w:type="band1Horz">
      <w:tblPr/>
      <w:tcPr>
        <w:shd w:val="clear" w:color="FEE185" w:themeColor="accent3" w:themeTint="75" w:fill="FEE185" w:themeFill="accent3" w:themeFillTint="75"/>
      </w:tcPr>
    </w:tblStylePr>
  </w:style>
  <w:style w:type="table" w:customStyle="1" w:styleId="GridTable5Dark-Accent4">
    <w:name w:val="Grid Table 5 Dark- Accent 4"/>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sz="4" w:space="0" w:color="FFFFFF" w:themeColor="light1"/>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1Horz">
      <w:tblPr/>
      <w:tcPr>
        <w:shd w:val="clear" w:color="BFE0A8" w:themeColor="accent4" w:themeTint="75" w:fill="BFE0A8" w:themeFill="accent4" w:themeFillTint="75"/>
      </w:tcPr>
    </w:tblStylePr>
  </w:style>
  <w:style w:type="table" w:customStyle="1" w:styleId="GridTable5Dark-Accent5">
    <w:name w:val="Grid Table 5 Dark - Accent 5"/>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sz="4" w:space="0" w:color="FFFFFF" w:themeColor="light1"/>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DF" w:themeColor="accent5" w:themeTint="75" w:fill="9BE6DF" w:themeFill="accent5" w:themeFillTint="75"/>
      </w:tcPr>
    </w:tblStylePr>
    <w:tblStylePr w:type="band1Horz">
      <w:tblPr/>
      <w:tcPr>
        <w:shd w:val="clear" w:color="9BE6DF" w:themeColor="accent5" w:themeTint="75" w:fill="9BE6DF" w:themeFill="accent5" w:themeFillTint="75"/>
      </w:tcPr>
    </w:tblStylePr>
  </w:style>
  <w:style w:type="table" w:customStyle="1" w:styleId="GridTable5Dark-Accent6">
    <w:name w:val="Grid Table 5 Dark - Accent 6"/>
    <w:basedOn w:val="a1"/>
    <w:uiPriority w:val="99"/>
    <w:qFormat/>
    <w:rsid w:val="00360150"/>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sz="4" w:space="0" w:color="FFFFFF" w:themeColor="light1"/>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4" w:themeColor="accent6" w:themeTint="75" w:fill="F3ACB4" w:themeFill="accent6" w:themeFillTint="75"/>
      </w:tcPr>
    </w:tblStylePr>
    <w:tblStylePr w:type="band1Horz">
      <w:tblPr/>
      <w:tcPr>
        <w:shd w:val="clear" w:color="F3ACB4" w:themeColor="accent6" w:themeTint="75" w:fill="F3ACB4" w:themeFill="accent6" w:themeFillTint="75"/>
      </w:tcPr>
    </w:tblStylePr>
  </w:style>
  <w:style w:type="table" w:customStyle="1" w:styleId="610">
    <w:name w:val="网格表 6 彩色1"/>
    <w:basedOn w:val="a1"/>
    <w:uiPriority w:val="99"/>
    <w:qFormat/>
    <w:rsid w:val="00360150"/>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60150"/>
    <w:tblPr>
      <w:tblBorders>
        <w:top w:val="single" w:sz="4" w:space="0" w:color="A3B9E5" w:themeColor="accent1" w:themeTint="80"/>
        <w:left w:val="single" w:sz="4" w:space="0" w:color="A3B9E5" w:themeColor="accent1" w:themeTint="80"/>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b/>
        <w:color w:val="A3B9E5" w:themeColor="accent1" w:themeTint="80" w:themeShade="95"/>
      </w:rPr>
      <w:tblPr/>
      <w:tcPr>
        <w:tcBorders>
          <w:bottom w:val="single" w:sz="12" w:space="0" w:color="A3B9E5" w:themeColor="accent1" w:themeTint="80"/>
        </w:tcBorders>
      </w:tcPr>
    </w:tblStylePr>
    <w:tblStylePr w:type="lastRow">
      <w:rPr>
        <w:b/>
        <w:color w:val="A3B9E5" w:themeColor="accent1" w:themeTint="80" w:themeShade="95"/>
      </w:rPr>
    </w:tblStylePr>
    <w:tblStylePr w:type="firstCol">
      <w:rPr>
        <w:b/>
        <w:color w:val="A3B9E5" w:themeColor="accent1" w:themeTint="80" w:themeShade="95"/>
      </w:rPr>
    </w:tblStylePr>
    <w:tblStylePr w:type="lastCol">
      <w:rPr>
        <w:b/>
        <w:color w:val="A3B9E5" w:themeColor="accent1" w:themeTint="80" w:themeShade="95"/>
      </w:r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6Colorful-Accent2">
    <w:name w:val="Grid Table 6 Colorful - Accent 2"/>
    <w:basedOn w:val="a1"/>
    <w:uiPriority w:val="99"/>
    <w:rsid w:val="00360150"/>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b/>
        <w:color w:val="F5B483" w:themeColor="accent2" w:themeTint="97" w:themeShade="95"/>
      </w:rPr>
      <w:tblPr/>
      <w:tcPr>
        <w:tcBorders>
          <w:bottom w:val="single" w:sz="12" w:space="0" w:color="F5B483" w:themeColor="accent2" w:themeTint="97"/>
        </w:tcBorders>
      </w:tcPr>
    </w:tblStylePr>
    <w:tblStylePr w:type="lastRow">
      <w:rPr>
        <w:b/>
        <w:color w:val="F5B483" w:themeColor="accent2" w:themeTint="97" w:themeShade="95"/>
      </w:r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6Colorful-Accent3">
    <w:name w:val="Grid Table 6 Colorful - Accent 3"/>
    <w:basedOn w:val="a1"/>
    <w:uiPriority w:val="99"/>
    <w:rsid w:val="00360150"/>
    <w:tblPr>
      <w:tblBorders>
        <w:top w:val="single" w:sz="4" w:space="0" w:color="F2BA02" w:themeColor="accent3" w:themeTint="FE"/>
        <w:left w:val="single" w:sz="4" w:space="0" w:color="F2BA02" w:themeColor="accent3" w:themeTint="FE"/>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b/>
        <w:color w:val="F2BA02" w:themeColor="accent3" w:themeTint="FE" w:themeShade="95"/>
      </w:rPr>
      <w:tblPr/>
      <w:tcPr>
        <w:tcBorders>
          <w:bottom w:val="single" w:sz="12" w:space="0" w:color="F2BA02" w:themeColor="accent3" w:themeTint="FE"/>
        </w:tcBorders>
      </w:tcPr>
    </w:tblStylePr>
    <w:tblStylePr w:type="lastRow">
      <w:rPr>
        <w:b/>
        <w:color w:val="F2BA02" w:themeColor="accent3" w:themeTint="FE" w:themeShade="95"/>
      </w:rPr>
    </w:tblStylePr>
    <w:tblStylePr w:type="firstCol">
      <w:rPr>
        <w:b/>
        <w:color w:val="F2BA02" w:themeColor="accent3" w:themeTint="FE" w:themeShade="95"/>
      </w:rPr>
    </w:tblStylePr>
    <w:tblStylePr w:type="lastCol">
      <w:rPr>
        <w:b/>
        <w:color w:val="F2BA02" w:themeColor="accent3" w:themeTint="FE" w:themeShade="95"/>
      </w:r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6Colorful-Accent4">
    <w:name w:val="Grid Table 6 Colorful - Accent 4"/>
    <w:basedOn w:val="a1"/>
    <w:uiPriority w:val="99"/>
    <w:qFormat/>
    <w:rsid w:val="00360150"/>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b/>
        <w:color w:val="ABD78C" w:themeColor="accent4" w:themeTint="9A" w:themeShade="95"/>
      </w:rPr>
      <w:tblPr/>
      <w:tcPr>
        <w:tcBorders>
          <w:bottom w:val="single" w:sz="12" w:space="0" w:color="ABD78C" w:themeColor="accent4" w:themeTint="9A"/>
        </w:tcBorders>
      </w:tcPr>
    </w:tblStylePr>
    <w:tblStylePr w:type="lastRow">
      <w:rPr>
        <w:b/>
        <w:color w:val="ABD78C" w:themeColor="accent4" w:themeTint="9A" w:themeShade="95"/>
      </w:r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6Colorful-Accent5">
    <w:name w:val="Grid Table 6 Colorful - Accent 5"/>
    <w:basedOn w:val="a1"/>
    <w:uiPriority w:val="99"/>
    <w:qFormat/>
    <w:rsid w:val="00360150"/>
    <w:tblPr>
      <w:tblBorders>
        <w:top w:val="single" w:sz="4" w:space="0" w:color="30C0B4" w:themeColor="accent5"/>
        <w:left w:val="single" w:sz="4" w:space="0" w:color="30C0B4" w:themeColor="accent5"/>
        <w:bottom w:val="single" w:sz="4" w:space="0" w:color="30C0B4" w:themeColor="accent5"/>
        <w:right w:val="single" w:sz="4" w:space="0" w:color="30C0B4" w:themeColor="accent5"/>
        <w:insideH w:val="single" w:sz="4" w:space="0" w:color="30C0B4" w:themeColor="accent5"/>
        <w:insideV w:val="single" w:sz="4" w:space="0" w:color="30C0B4" w:themeColor="accent5"/>
      </w:tblBorders>
    </w:tblPr>
    <w:tblStylePr w:type="firstRow">
      <w:rPr>
        <w:b/>
        <w:color w:val="1C7068" w:themeColor="accent5" w:themeShade="95"/>
      </w:rPr>
      <w:tblPr/>
      <w:tcPr>
        <w:tcBorders>
          <w:bottom w:val="single" w:sz="12" w:space="0" w:color="30C0B4" w:themeColor="accent5"/>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6Colorful-Accent6">
    <w:name w:val="Grid Table 6 Colorful - Accent 6"/>
    <w:basedOn w:val="a1"/>
    <w:uiPriority w:val="99"/>
    <w:qFormat/>
    <w:rsid w:val="00360150"/>
    <w:tblPr>
      <w:tblBorders>
        <w:top w:val="single" w:sz="4" w:space="0" w:color="E54C5E" w:themeColor="accent6"/>
        <w:left w:val="single" w:sz="4" w:space="0" w:color="E54C5E" w:themeColor="accent6"/>
        <w:bottom w:val="single" w:sz="4" w:space="0" w:color="E54C5E" w:themeColor="accent6"/>
        <w:right w:val="single" w:sz="4" w:space="0" w:color="E54C5E" w:themeColor="accent6"/>
        <w:insideH w:val="single" w:sz="4" w:space="0" w:color="E54C5E" w:themeColor="accent6"/>
        <w:insideV w:val="single" w:sz="4" w:space="0" w:color="E54C5E" w:themeColor="accent6"/>
      </w:tblBorders>
    </w:tblPr>
    <w:tblStylePr w:type="firstRow">
      <w:rPr>
        <w:b/>
        <w:color w:val="1C7068" w:themeColor="accent5" w:themeShade="95"/>
      </w:rPr>
      <w:tblPr/>
      <w:tcPr>
        <w:tcBorders>
          <w:bottom w:val="single" w:sz="12" w:space="0" w:color="E54C5E" w:themeColor="accent6"/>
        </w:tcBorders>
      </w:tcPr>
    </w:tblStylePr>
    <w:tblStylePr w:type="lastRow">
      <w:rPr>
        <w:b/>
        <w:color w:val="1C7068" w:themeColor="accent5" w:themeShade="95"/>
      </w:rPr>
    </w:tblStylePr>
    <w:tblStylePr w:type="firstCol">
      <w:rPr>
        <w:b/>
        <w:color w:val="1C7068" w:themeColor="accent5" w:themeShade="95"/>
      </w:rPr>
    </w:tblStylePr>
    <w:tblStylePr w:type="lastCol">
      <w:rPr>
        <w:b/>
        <w:color w:val="1C7068" w:themeColor="accent5" w:themeShade="95"/>
      </w:rPr>
    </w:tblStylePr>
    <w:tblStylePr w:type="band1Vert">
      <w:tblPr/>
      <w:tcPr>
        <w:shd w:val="clear" w:color="F9DADE" w:themeColor="accent6" w:themeTint="34" w:fill="F9DADE" w:themeFill="accent6" w:themeFillTint="34"/>
      </w:tcPr>
    </w:tblStylePr>
    <w:tblStylePr w:type="band1Horz">
      <w:rPr>
        <w:rFonts w:ascii="Arial" w:hAnsi="Arial"/>
        <w:color w:val="1C7068" w:themeColor="accent5" w:themeShade="95"/>
        <w:sz w:val="22"/>
      </w:rPr>
      <w:tblPr/>
      <w:tcPr>
        <w:shd w:val="clear" w:color="F9DADE" w:themeColor="accent6" w:themeTint="34" w:fill="F9DADE" w:themeFill="accent6" w:themeFillTint="34"/>
      </w:tcPr>
    </w:tblStylePr>
    <w:tblStylePr w:type="band2Horz">
      <w:rPr>
        <w:rFonts w:ascii="Arial" w:hAnsi="Arial"/>
        <w:color w:val="1C7068" w:themeColor="accent5" w:themeShade="95"/>
        <w:sz w:val="22"/>
      </w:rPr>
    </w:tblStylePr>
  </w:style>
  <w:style w:type="table" w:customStyle="1" w:styleId="710">
    <w:name w:val="网格表 7 彩色1"/>
    <w:basedOn w:val="a1"/>
    <w:uiPriority w:val="99"/>
    <w:rsid w:val="00360150"/>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60150"/>
    <w:tblPr>
      <w:tblBorders>
        <w:bottom w:val="single" w:sz="4" w:space="0" w:color="A3B9E5" w:themeColor="accent1" w:themeTint="80"/>
        <w:right w:val="single" w:sz="4" w:space="0" w:color="A3B9E5" w:themeColor="accent1" w:themeTint="80"/>
        <w:insideH w:val="single" w:sz="4" w:space="0" w:color="A3B9E5" w:themeColor="accent1" w:themeTint="80"/>
        <w:insideV w:val="single" w:sz="4" w:space="0" w:color="A3B9E5" w:themeColor="accent1" w:themeTint="80"/>
      </w:tblBorders>
    </w:tblPr>
    <w:tblStylePr w:type="firstRow">
      <w:rPr>
        <w:rFonts w:ascii="Arial" w:hAnsi="Arial"/>
        <w:b/>
        <w:color w:val="A3B9E5" w:themeColor="accent1" w:themeTint="80" w:themeShade="95"/>
        <w:sz w:val="22"/>
      </w:rPr>
      <w:tblPr/>
      <w:tcPr>
        <w:tcBorders>
          <w:top w:val="nil"/>
          <w:left w:val="nil"/>
          <w:bottom w:val="single" w:sz="4" w:space="0" w:color="A3B9E5" w:themeColor="accent1" w:themeTint="80"/>
          <w:right w:val="nil"/>
        </w:tcBorders>
        <w:shd w:val="clear" w:color="FFFFFF" w:themeColor="light1" w:fill="FFFFFF" w:themeFill="light1"/>
      </w:tcPr>
    </w:tblStylePr>
    <w:tblStylePr w:type="lastRow">
      <w:rPr>
        <w:rFonts w:ascii="Arial" w:hAnsi="Arial"/>
        <w:b/>
        <w:color w:val="A3B9E5" w:themeColor="accent1" w:themeTint="80" w:themeShade="95"/>
        <w:sz w:val="22"/>
      </w:rPr>
      <w:tblPr/>
      <w:tcPr>
        <w:tcBorders>
          <w:top w:val="single" w:sz="4" w:space="0" w:color="A3B9E5"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3B9E5" w:themeColor="accent1" w:themeTint="80" w:themeShade="95"/>
        <w:sz w:val="22"/>
      </w:rPr>
      <w:tblPr/>
      <w:tcPr>
        <w:tcBorders>
          <w:top w:val="nil"/>
          <w:left w:val="nil"/>
          <w:bottom w:val="nil"/>
          <w:right w:val="single" w:sz="4" w:space="0" w:color="A3B9E5" w:themeColor="accent1" w:themeTint="80"/>
        </w:tcBorders>
        <w:shd w:val="clear" w:color="FFFFFF" w:fill="auto"/>
      </w:tcPr>
    </w:tblStylePr>
    <w:tblStylePr w:type="lastCol">
      <w:rPr>
        <w:rFonts w:ascii="Arial" w:hAnsi="Arial"/>
        <w:i/>
        <w:color w:val="A3B9E5" w:themeColor="accent1" w:themeTint="80" w:themeShade="95"/>
        <w:sz w:val="22"/>
      </w:rPr>
      <w:tblPr/>
      <w:tcPr>
        <w:tcBorders>
          <w:top w:val="nil"/>
          <w:left w:val="single" w:sz="4" w:space="0" w:color="A3B9E5" w:themeColor="accent1" w:themeTint="8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1Horz">
      <w:rPr>
        <w:rFonts w:ascii="Arial" w:hAnsi="Arial"/>
        <w:color w:val="A3B9E5" w:themeColor="accent1" w:themeTint="80" w:themeShade="95"/>
        <w:sz w:val="22"/>
      </w:rPr>
      <w:tblPr/>
      <w:tcPr>
        <w:shd w:val="clear" w:color="D9E2F4" w:themeColor="accent1" w:themeTint="34" w:fill="D9E2F4" w:themeFill="accent1" w:themeFillTint="34"/>
      </w:tcPr>
    </w:tblStylePr>
    <w:tblStylePr w:type="band2Horz">
      <w:rPr>
        <w:rFonts w:ascii="Arial" w:hAnsi="Arial"/>
        <w:color w:val="A3B9E5" w:themeColor="accent1" w:themeTint="80" w:themeShade="95"/>
        <w:sz w:val="22"/>
      </w:rPr>
    </w:tblStylePr>
  </w:style>
  <w:style w:type="table" w:customStyle="1" w:styleId="GridTable7Colorful-Accent2">
    <w:name w:val="Grid Table 7 Colorful - Accent 2"/>
    <w:basedOn w:val="a1"/>
    <w:uiPriority w:val="99"/>
    <w:qFormat/>
    <w:rsid w:val="00360150"/>
    <w:tblPr>
      <w:tblBorders>
        <w:bottom w:val="single" w:sz="4" w:space="0" w:color="F5B483" w:themeColor="accent2" w:themeTint="97"/>
        <w:right w:val="single" w:sz="4" w:space="0" w:color="F5B483" w:themeColor="accent2" w:themeTint="97"/>
        <w:insideH w:val="single" w:sz="4" w:space="0" w:color="F5B483" w:themeColor="accent2" w:themeTint="97"/>
        <w:insideV w:val="single" w:sz="4" w:space="0" w:color="F5B483" w:themeColor="accent2" w:themeTint="97"/>
      </w:tblBorders>
    </w:tblPr>
    <w:tblStylePr w:type="firstRow">
      <w:rPr>
        <w:rFonts w:ascii="Arial" w:hAnsi="Arial"/>
        <w:b/>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b/>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1Horz">
      <w:rPr>
        <w:rFonts w:ascii="Arial" w:hAnsi="Arial"/>
        <w:color w:val="F5B483" w:themeColor="accent2" w:themeTint="97" w:themeShade="95"/>
        <w:sz w:val="22"/>
      </w:rPr>
      <w:tblPr/>
      <w:tcPr>
        <w:shd w:val="clear" w:color="FBE6D6" w:themeColor="accent2" w:themeTint="32" w:fill="FBE6D6" w:themeFill="accent2" w:themeFillTint="32"/>
      </w:tcPr>
    </w:tblStylePr>
    <w:tblStylePr w:type="band2Horz">
      <w:rPr>
        <w:rFonts w:ascii="Arial" w:hAnsi="Arial"/>
        <w:color w:val="F5B483" w:themeColor="accent2" w:themeTint="97" w:themeShade="95"/>
        <w:sz w:val="22"/>
      </w:rPr>
    </w:tblStylePr>
  </w:style>
  <w:style w:type="table" w:customStyle="1" w:styleId="GridTable7Colorful-Accent3">
    <w:name w:val="Grid Table 7 Colorful - Accent 3"/>
    <w:basedOn w:val="a1"/>
    <w:uiPriority w:val="99"/>
    <w:qFormat/>
    <w:rsid w:val="00360150"/>
    <w:tblPr>
      <w:tblBorders>
        <w:bottom w:val="single" w:sz="4" w:space="0" w:color="F2BA02" w:themeColor="accent3" w:themeTint="FE"/>
        <w:right w:val="single" w:sz="4" w:space="0" w:color="F2BA02" w:themeColor="accent3" w:themeTint="FE"/>
        <w:insideH w:val="single" w:sz="4" w:space="0" w:color="F2BA02" w:themeColor="accent3" w:themeTint="FE"/>
        <w:insideV w:val="single" w:sz="4" w:space="0" w:color="F2BA02" w:themeColor="accent3" w:themeTint="FE"/>
      </w:tblBorders>
    </w:tblPr>
    <w:tblStylePr w:type="firstRow">
      <w:rPr>
        <w:rFonts w:ascii="Arial" w:hAnsi="Arial"/>
        <w:b/>
        <w:color w:val="F2BA02" w:themeColor="accent3" w:themeTint="FE" w:themeShade="95"/>
        <w:sz w:val="22"/>
      </w:rPr>
      <w:tblPr/>
      <w:tcPr>
        <w:tcBorders>
          <w:top w:val="nil"/>
          <w:left w:val="nil"/>
          <w:bottom w:val="single" w:sz="4" w:space="0" w:color="F2BA02" w:themeColor="accent3" w:themeTint="FE"/>
          <w:right w:val="nil"/>
        </w:tcBorders>
        <w:shd w:val="clear" w:color="FFFFFF" w:themeColor="light1" w:fill="FFFFFF" w:themeFill="light1"/>
      </w:tcPr>
    </w:tblStylePr>
    <w:tblStylePr w:type="lastRow">
      <w:rPr>
        <w:rFonts w:ascii="Arial" w:hAnsi="Arial"/>
        <w:b/>
        <w:color w:val="F2BA02" w:themeColor="accent3" w:themeTint="FE" w:themeShade="95"/>
        <w:sz w:val="22"/>
      </w:rPr>
      <w:tblPr/>
      <w:tcPr>
        <w:tcBorders>
          <w:top w:val="single" w:sz="4" w:space="0" w:color="F2BA02"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E" w:themeShade="95"/>
        <w:sz w:val="22"/>
      </w:rPr>
      <w:tblPr/>
      <w:tcPr>
        <w:tcBorders>
          <w:top w:val="nil"/>
          <w:left w:val="nil"/>
          <w:bottom w:val="nil"/>
          <w:right w:val="single" w:sz="4" w:space="0" w:color="F2BA02" w:themeColor="accent3" w:themeTint="FE"/>
        </w:tcBorders>
        <w:shd w:val="clear" w:color="FFFFFF" w:fill="auto"/>
      </w:tcPr>
    </w:tblStylePr>
    <w:tblStylePr w:type="lastCol">
      <w:rPr>
        <w:rFonts w:ascii="Arial" w:hAnsi="Arial"/>
        <w:i/>
        <w:color w:val="F2BA02" w:themeColor="accent3" w:themeTint="FE" w:themeShade="95"/>
        <w:sz w:val="22"/>
      </w:rPr>
      <w:tblPr/>
      <w:tcPr>
        <w:tcBorders>
          <w:top w:val="nil"/>
          <w:left w:val="single" w:sz="4" w:space="0" w:color="F2BA02" w:themeColor="accent3" w:themeTint="FE"/>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1Horz">
      <w:rPr>
        <w:rFonts w:ascii="Arial" w:hAnsi="Arial"/>
        <w:color w:val="F2BA02" w:themeColor="accent3" w:themeTint="FE" w:themeShade="95"/>
        <w:sz w:val="22"/>
      </w:rPr>
      <w:tblPr/>
      <w:tcPr>
        <w:shd w:val="clear" w:color="FEF2C9" w:themeColor="accent3" w:themeTint="34" w:fill="FEF2C9" w:themeFill="accent3" w:themeFillTint="34"/>
      </w:tcPr>
    </w:tblStylePr>
    <w:tblStylePr w:type="band2Horz">
      <w:rPr>
        <w:rFonts w:ascii="Arial" w:hAnsi="Arial"/>
        <w:color w:val="F2BA02" w:themeColor="accent3" w:themeTint="FE" w:themeShade="95"/>
        <w:sz w:val="22"/>
      </w:rPr>
    </w:tblStylePr>
  </w:style>
  <w:style w:type="table" w:customStyle="1" w:styleId="GridTable7Colorful-Accent4">
    <w:name w:val="Grid Table 7 Colorful - Accent 4"/>
    <w:basedOn w:val="a1"/>
    <w:uiPriority w:val="99"/>
    <w:qFormat/>
    <w:rsid w:val="00360150"/>
    <w:tblPr>
      <w:tblBorders>
        <w:bottom w:val="single" w:sz="4" w:space="0" w:color="ABD78C" w:themeColor="accent4" w:themeTint="9A"/>
        <w:right w:val="single" w:sz="4" w:space="0" w:color="ABD78C" w:themeColor="accent4" w:themeTint="9A"/>
        <w:insideH w:val="single" w:sz="4" w:space="0" w:color="ABD78C" w:themeColor="accent4" w:themeTint="9A"/>
        <w:insideV w:val="single" w:sz="4" w:space="0" w:color="ABD78C" w:themeColor="accent4" w:themeTint="9A"/>
      </w:tblBorders>
    </w:tblPr>
    <w:tblStylePr w:type="firstRow">
      <w:rPr>
        <w:rFonts w:ascii="Arial" w:hAnsi="Arial"/>
        <w:b/>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b/>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1Horz">
      <w:rPr>
        <w:rFonts w:ascii="Arial" w:hAnsi="Arial"/>
        <w:color w:val="ABD78C" w:themeColor="accent4" w:themeTint="9A" w:themeShade="95"/>
        <w:sz w:val="22"/>
      </w:rPr>
      <w:tblPr/>
      <w:tcPr>
        <w:shd w:val="clear" w:color="E2F1D8" w:themeColor="accent4" w:themeTint="34" w:fill="E2F1D8" w:themeFill="accent4" w:themeFillTint="34"/>
      </w:tcPr>
    </w:tblStylePr>
    <w:tblStylePr w:type="band2Horz">
      <w:rPr>
        <w:rFonts w:ascii="Arial" w:hAnsi="Arial"/>
        <w:color w:val="ABD78C" w:themeColor="accent4" w:themeTint="9A" w:themeShade="95"/>
        <w:sz w:val="22"/>
      </w:rPr>
    </w:tblStylePr>
  </w:style>
  <w:style w:type="table" w:customStyle="1" w:styleId="GridTable7Colorful-Accent5">
    <w:name w:val="Grid Table 7 Colorful - Accent 5"/>
    <w:basedOn w:val="a1"/>
    <w:uiPriority w:val="99"/>
    <w:qFormat/>
    <w:rsid w:val="00360150"/>
    <w:tblPr>
      <w:tblBorders>
        <w:bottom w:val="single" w:sz="4" w:space="0" w:color="84E0D8" w:themeColor="accent5" w:themeTint="90"/>
        <w:right w:val="single" w:sz="4" w:space="0" w:color="84E0D8" w:themeColor="accent5" w:themeTint="90"/>
        <w:insideH w:val="single" w:sz="4" w:space="0" w:color="84E0D8" w:themeColor="accent5" w:themeTint="90"/>
        <w:insideV w:val="single" w:sz="4" w:space="0" w:color="84E0D8" w:themeColor="accent5" w:themeTint="90"/>
      </w:tblBorders>
    </w:tblPr>
    <w:tblStylePr w:type="firstRow">
      <w:rPr>
        <w:rFonts w:ascii="Arial" w:hAnsi="Arial"/>
        <w:b/>
        <w:color w:val="1C7068" w:themeColor="accent5" w:themeShade="95"/>
        <w:sz w:val="22"/>
      </w:rPr>
      <w:tblPr/>
      <w:tcPr>
        <w:tcBorders>
          <w:top w:val="nil"/>
          <w:left w:val="nil"/>
          <w:bottom w:val="single" w:sz="4" w:space="0" w:color="84E0D8" w:themeColor="accent5" w:themeTint="90"/>
          <w:right w:val="nil"/>
        </w:tcBorders>
        <w:shd w:val="clear" w:color="FFFFFF" w:themeColor="light1" w:fill="FFFFFF" w:themeFill="light1"/>
      </w:tcPr>
    </w:tblStylePr>
    <w:tblStylePr w:type="lastRow">
      <w:rPr>
        <w:rFonts w:ascii="Arial" w:hAnsi="Arial"/>
        <w:b/>
        <w:color w:val="1C7068" w:themeColor="accent5" w:themeShade="95"/>
        <w:sz w:val="22"/>
      </w:rPr>
      <w:tblPr/>
      <w:tcPr>
        <w:tcBorders>
          <w:top w:val="single" w:sz="4" w:space="0" w:color="84E0D8"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1C7068" w:themeColor="accent5" w:themeShade="95"/>
        <w:sz w:val="22"/>
      </w:rPr>
      <w:tblPr/>
      <w:tcPr>
        <w:tcBorders>
          <w:top w:val="nil"/>
          <w:left w:val="nil"/>
          <w:bottom w:val="nil"/>
          <w:right w:val="single" w:sz="4" w:space="0" w:color="84E0D8" w:themeColor="accent5" w:themeTint="90"/>
        </w:tcBorders>
        <w:shd w:val="clear" w:color="FFFFFF" w:fill="auto"/>
      </w:tcPr>
    </w:tblStylePr>
    <w:tblStylePr w:type="lastCol">
      <w:rPr>
        <w:rFonts w:ascii="Arial" w:hAnsi="Arial"/>
        <w:i/>
        <w:color w:val="1C7068" w:themeColor="accent5" w:themeShade="95"/>
        <w:sz w:val="22"/>
      </w:rPr>
      <w:tblPr/>
      <w:tcPr>
        <w:tcBorders>
          <w:top w:val="nil"/>
          <w:left w:val="single" w:sz="4" w:space="0" w:color="84E0D8" w:themeColor="accent5" w:themeTint="90"/>
          <w:bottom w:val="nil"/>
          <w:right w:val="nil"/>
        </w:tcBorders>
        <w:shd w:val="clear" w:color="FFFFFF" w:fill="auto"/>
      </w:tcPr>
    </w:tblStylePr>
    <w:tblStylePr w:type="band1Vert">
      <w:tblPr/>
      <w:tcPr>
        <w:shd w:val="clear" w:color="D2F4F1" w:themeColor="accent5" w:themeTint="34" w:fill="D2F4F1" w:themeFill="accent5" w:themeFillTint="34"/>
      </w:tcPr>
    </w:tblStylePr>
    <w:tblStylePr w:type="band1Horz">
      <w:rPr>
        <w:rFonts w:ascii="Arial" w:hAnsi="Arial"/>
        <w:color w:val="1C7068" w:themeColor="accent5" w:themeShade="95"/>
        <w:sz w:val="22"/>
      </w:rPr>
      <w:tblPr/>
      <w:tcPr>
        <w:shd w:val="clear" w:color="D2F4F1" w:themeColor="accent5" w:themeTint="34" w:fill="D2F4F1" w:themeFill="accent5" w:themeFillTint="34"/>
      </w:tcPr>
    </w:tblStylePr>
    <w:tblStylePr w:type="band2Horz">
      <w:rPr>
        <w:rFonts w:ascii="Arial" w:hAnsi="Arial"/>
        <w:color w:val="1C7068" w:themeColor="accent5" w:themeShade="95"/>
        <w:sz w:val="22"/>
      </w:rPr>
    </w:tblStylePr>
  </w:style>
  <w:style w:type="table" w:customStyle="1" w:styleId="GridTable7Colorful-Accent6">
    <w:name w:val="Grid Table 7 Colorful - Accent 6"/>
    <w:basedOn w:val="a1"/>
    <w:uiPriority w:val="99"/>
    <w:qFormat/>
    <w:rsid w:val="00360150"/>
    <w:tblPr>
      <w:tblBorders>
        <w:bottom w:val="single" w:sz="4" w:space="0" w:color="F099A3" w:themeColor="accent6" w:themeTint="90"/>
        <w:right w:val="single" w:sz="4" w:space="0" w:color="F099A3" w:themeColor="accent6" w:themeTint="90"/>
        <w:insideH w:val="single" w:sz="4" w:space="0" w:color="F099A3" w:themeColor="accent6" w:themeTint="90"/>
        <w:insideV w:val="single" w:sz="4" w:space="0" w:color="F099A3" w:themeColor="accent6" w:themeTint="90"/>
      </w:tblBorders>
    </w:tblPr>
    <w:tblStylePr w:type="firstRow">
      <w:rPr>
        <w:rFonts w:ascii="Arial" w:hAnsi="Arial"/>
        <w:b/>
        <w:color w:val="9B1626" w:themeColor="accent6" w:themeShade="95"/>
        <w:sz w:val="22"/>
      </w:rPr>
      <w:tblPr/>
      <w:tcPr>
        <w:tcBorders>
          <w:top w:val="nil"/>
          <w:left w:val="nil"/>
          <w:bottom w:val="single" w:sz="4" w:space="0" w:color="F099A3" w:themeColor="accent6" w:themeTint="90"/>
          <w:right w:val="nil"/>
        </w:tcBorders>
        <w:shd w:val="clear" w:color="FFFFFF" w:themeColor="light1" w:fill="FFFFFF" w:themeFill="light1"/>
      </w:tcPr>
    </w:tblStylePr>
    <w:tblStylePr w:type="lastRow">
      <w:rPr>
        <w:rFonts w:ascii="Arial" w:hAnsi="Arial"/>
        <w:b/>
        <w:color w:val="9B1626" w:themeColor="accent6" w:themeShade="95"/>
        <w:sz w:val="22"/>
      </w:rPr>
      <w:tblPr/>
      <w:tcPr>
        <w:tcBorders>
          <w:top w:val="single" w:sz="4" w:space="0" w:color="F099A3"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9B1626" w:themeColor="accent6" w:themeShade="95"/>
        <w:sz w:val="22"/>
      </w:rPr>
      <w:tblPr/>
      <w:tcPr>
        <w:tcBorders>
          <w:top w:val="nil"/>
          <w:left w:val="nil"/>
          <w:bottom w:val="nil"/>
          <w:right w:val="single" w:sz="4" w:space="0" w:color="F099A3" w:themeColor="accent6" w:themeTint="90"/>
        </w:tcBorders>
        <w:shd w:val="clear" w:color="FFFFFF" w:fill="auto"/>
      </w:tcPr>
    </w:tblStylePr>
    <w:tblStylePr w:type="lastCol">
      <w:rPr>
        <w:rFonts w:ascii="Arial" w:hAnsi="Arial"/>
        <w:i/>
        <w:color w:val="9B1626" w:themeColor="accent6" w:themeShade="95"/>
        <w:sz w:val="22"/>
      </w:rPr>
      <w:tblPr/>
      <w:tcPr>
        <w:tcBorders>
          <w:top w:val="nil"/>
          <w:left w:val="single" w:sz="4" w:space="0" w:color="F099A3" w:themeColor="accent6" w:themeTint="9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1Horz">
      <w:rPr>
        <w:rFonts w:ascii="Arial" w:hAnsi="Arial"/>
        <w:color w:val="9B1626" w:themeColor="accent6" w:themeShade="95"/>
        <w:sz w:val="22"/>
      </w:rPr>
      <w:tblPr/>
      <w:tcPr>
        <w:shd w:val="clear" w:color="F9DADE" w:themeColor="accent6" w:themeTint="34" w:fill="F9DADE" w:themeFill="accent6" w:themeFillTint="34"/>
      </w:tcPr>
    </w:tblStylePr>
    <w:tblStylePr w:type="band2Horz">
      <w:rPr>
        <w:rFonts w:ascii="Arial" w:hAnsi="Arial"/>
        <w:color w:val="9B1626" w:themeColor="accent6" w:themeShade="95"/>
        <w:sz w:val="22"/>
      </w:rPr>
    </w:tblStylePr>
  </w:style>
  <w:style w:type="table" w:customStyle="1" w:styleId="112">
    <w:name w:val="清单表 1 浅色1"/>
    <w:basedOn w:val="a1"/>
    <w:uiPriority w:val="99"/>
    <w:rsid w:val="00360150"/>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360150"/>
    <w:tblPr/>
    <w:tblStylePr w:type="firstRow">
      <w:rPr>
        <w:b/>
        <w:color w:val="404040"/>
      </w:rPr>
      <w:tblPr/>
      <w:tcPr>
        <w:tcBorders>
          <w:top w:val="nil"/>
          <w:left w:val="nil"/>
          <w:bottom w:val="single" w:sz="4" w:space="0" w:color="4874CB" w:themeColor="accent1"/>
          <w:right w:val="nil"/>
        </w:tcBorders>
      </w:tcPr>
    </w:tblStylePr>
    <w:tblStylePr w:type="lastRow">
      <w:rPr>
        <w:b/>
        <w:color w:val="404040"/>
      </w:rPr>
      <w:tblPr/>
      <w:tcPr>
        <w:tcBorders>
          <w:top w:val="single" w:sz="4" w:space="0" w:color="4874CB"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1DCF2" w:themeColor="accent1" w:themeTint="40" w:fill="D1DCF2" w:themeFill="accent1" w:themeFillTint="40"/>
      </w:tcPr>
    </w:tblStylePr>
    <w:tblStylePr w:type="band1Horz">
      <w:tblPr/>
      <w:tcPr>
        <w:shd w:val="clear" w:color="D1DCF2" w:themeColor="accent1" w:themeTint="40" w:fill="D1DCF2" w:themeFill="accent1" w:themeFillTint="40"/>
      </w:tcPr>
    </w:tblStylePr>
  </w:style>
  <w:style w:type="table" w:customStyle="1" w:styleId="ListTable1Light-Accent2">
    <w:name w:val="List Table 1 Light - Accent 2"/>
    <w:basedOn w:val="a1"/>
    <w:uiPriority w:val="99"/>
    <w:qFormat/>
    <w:rsid w:val="00360150"/>
    <w:tblPr/>
    <w:tblStylePr w:type="firstRow">
      <w:rPr>
        <w:b/>
        <w:color w:val="404040"/>
      </w:rPr>
      <w:tblPr/>
      <w:tcPr>
        <w:tcBorders>
          <w:top w:val="nil"/>
          <w:left w:val="nil"/>
          <w:bottom w:val="single" w:sz="4" w:space="0" w:color="EE822F" w:themeColor="accent2"/>
          <w:right w:val="nil"/>
        </w:tcBorders>
      </w:tcPr>
    </w:tblStylePr>
    <w:tblStylePr w:type="lastRow">
      <w:rPr>
        <w:b/>
        <w:color w:val="404040"/>
      </w:rPr>
      <w:tblPr/>
      <w:tcPr>
        <w:tcBorders>
          <w:top w:val="single" w:sz="4" w:space="0" w:color="EE822F"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FCA" w:themeColor="accent2" w:themeTint="40" w:fill="FADFCA" w:themeFill="accent2" w:themeFillTint="40"/>
      </w:tcPr>
    </w:tblStylePr>
    <w:tblStylePr w:type="band1Horz">
      <w:tblPr/>
      <w:tcPr>
        <w:shd w:val="clear" w:color="FADFCA" w:themeColor="accent2" w:themeTint="40" w:fill="FADFCA" w:themeFill="accent2" w:themeFillTint="40"/>
      </w:tcPr>
    </w:tblStylePr>
  </w:style>
  <w:style w:type="table" w:customStyle="1" w:styleId="ListTable1Light-Accent3">
    <w:name w:val="List Table 1 Light - Accent 3"/>
    <w:basedOn w:val="a1"/>
    <w:uiPriority w:val="99"/>
    <w:qFormat/>
    <w:rsid w:val="00360150"/>
    <w:tblPr/>
    <w:tblStylePr w:type="firstRow">
      <w:rPr>
        <w:b/>
        <w:color w:val="404040"/>
      </w:rPr>
      <w:tblPr/>
      <w:tcPr>
        <w:tcBorders>
          <w:top w:val="nil"/>
          <w:left w:val="nil"/>
          <w:bottom w:val="single" w:sz="4" w:space="0" w:color="F2BA02" w:themeColor="accent3"/>
          <w:right w:val="nil"/>
        </w:tcBorders>
      </w:tcPr>
    </w:tblStylePr>
    <w:tblStylePr w:type="lastRow">
      <w:rPr>
        <w:b/>
        <w:color w:val="404040"/>
      </w:rPr>
      <w:tblPr/>
      <w:tcPr>
        <w:tcBorders>
          <w:top w:val="single" w:sz="4" w:space="0" w:color="F2BA02"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FEEEBC" w:themeColor="accent3" w:themeTint="40" w:fill="FEEEBC" w:themeFill="accent3" w:themeFillTint="40"/>
      </w:tcPr>
    </w:tblStylePr>
    <w:tblStylePr w:type="band1Horz">
      <w:tblPr/>
      <w:tcPr>
        <w:shd w:val="clear" w:color="FEEEBC" w:themeColor="accent3" w:themeTint="40" w:fill="FEEEBC" w:themeFill="accent3" w:themeFillTint="40"/>
      </w:tcPr>
    </w:tblStylePr>
  </w:style>
  <w:style w:type="table" w:customStyle="1" w:styleId="ListTable1Light-Accent4">
    <w:name w:val="List Table 1 Light - Accent 4"/>
    <w:basedOn w:val="a1"/>
    <w:uiPriority w:val="99"/>
    <w:qFormat/>
    <w:rsid w:val="00360150"/>
    <w:tblPr/>
    <w:tblStylePr w:type="firstRow">
      <w:rPr>
        <w:b/>
        <w:color w:val="404040"/>
      </w:rPr>
      <w:tblPr/>
      <w:tcPr>
        <w:tcBorders>
          <w:top w:val="nil"/>
          <w:left w:val="nil"/>
          <w:bottom w:val="single" w:sz="4" w:space="0" w:color="75BD42" w:themeColor="accent4"/>
          <w:right w:val="nil"/>
        </w:tcBorders>
      </w:tcPr>
    </w:tblStylePr>
    <w:tblStylePr w:type="lastRow">
      <w:rPr>
        <w:b/>
        <w:color w:val="404040"/>
      </w:rPr>
      <w:tblPr/>
      <w:tcPr>
        <w:tcBorders>
          <w:top w:val="single" w:sz="4" w:space="0" w:color="75BD4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CEECF" w:themeColor="accent4" w:themeTint="40" w:fill="DCEECF" w:themeFill="accent4" w:themeFillTint="40"/>
      </w:tcPr>
    </w:tblStylePr>
    <w:tblStylePr w:type="band1Horz">
      <w:tblPr/>
      <w:tcPr>
        <w:shd w:val="clear" w:color="DCEECF" w:themeColor="accent4" w:themeTint="40" w:fill="DCEECF" w:themeFill="accent4" w:themeFillTint="40"/>
      </w:tcPr>
    </w:tblStylePr>
  </w:style>
  <w:style w:type="table" w:customStyle="1" w:styleId="ListTable1Light-Accent5">
    <w:name w:val="List Table 1 Light - Accent 5"/>
    <w:basedOn w:val="a1"/>
    <w:uiPriority w:val="99"/>
    <w:qFormat/>
    <w:rsid w:val="00360150"/>
    <w:tblPr/>
    <w:tblStylePr w:type="firstRow">
      <w:rPr>
        <w:b/>
        <w:color w:val="404040"/>
      </w:rPr>
      <w:tblPr/>
      <w:tcPr>
        <w:tcBorders>
          <w:top w:val="nil"/>
          <w:left w:val="nil"/>
          <w:bottom w:val="single" w:sz="4" w:space="0" w:color="30C0B4" w:themeColor="accent5"/>
          <w:right w:val="nil"/>
        </w:tcBorders>
      </w:tcPr>
    </w:tblStylePr>
    <w:tblStylePr w:type="lastRow">
      <w:rPr>
        <w:b/>
        <w:color w:val="404040"/>
      </w:rPr>
      <w:tblPr/>
      <w:tcPr>
        <w:tcBorders>
          <w:top w:val="single" w:sz="4" w:space="0" w:color="30C0B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8F1ED" w:themeColor="accent5" w:themeTint="40" w:fill="C8F1ED" w:themeFill="accent5" w:themeFillTint="40"/>
      </w:tcPr>
    </w:tblStylePr>
    <w:tblStylePr w:type="band1Horz">
      <w:tblPr/>
      <w:tcPr>
        <w:shd w:val="clear" w:color="C8F1ED" w:themeColor="accent5" w:themeTint="40" w:fill="C8F1ED" w:themeFill="accent5" w:themeFillTint="40"/>
      </w:tcPr>
    </w:tblStylePr>
  </w:style>
  <w:style w:type="table" w:customStyle="1" w:styleId="ListTable1Light-Accent6">
    <w:name w:val="List Table 1 Light - Accent 6"/>
    <w:basedOn w:val="a1"/>
    <w:uiPriority w:val="99"/>
    <w:rsid w:val="00360150"/>
    <w:tblPr/>
    <w:tblStylePr w:type="firstRow">
      <w:rPr>
        <w:b/>
        <w:color w:val="404040"/>
      </w:rPr>
      <w:tblPr/>
      <w:tcPr>
        <w:tcBorders>
          <w:top w:val="nil"/>
          <w:left w:val="nil"/>
          <w:bottom w:val="single" w:sz="4" w:space="0" w:color="E54C5E" w:themeColor="accent6"/>
          <w:right w:val="nil"/>
        </w:tcBorders>
      </w:tcPr>
    </w:tblStylePr>
    <w:tblStylePr w:type="lastRow">
      <w:rPr>
        <w:b/>
        <w:color w:val="404040"/>
      </w:rPr>
      <w:tblPr/>
      <w:tcPr>
        <w:tcBorders>
          <w:top w:val="single" w:sz="4" w:space="0" w:color="E54C5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8D1D6" w:themeColor="accent6" w:themeTint="40" w:fill="F8D1D6" w:themeFill="accent6" w:themeFillTint="40"/>
      </w:tcPr>
    </w:tblStylePr>
    <w:tblStylePr w:type="band1Horz">
      <w:tblPr/>
      <w:tcPr>
        <w:shd w:val="clear" w:color="F8D1D6" w:themeColor="accent6" w:themeTint="40" w:fill="F8D1D6" w:themeFill="accent6" w:themeFillTint="40"/>
      </w:tcPr>
    </w:tblStylePr>
  </w:style>
  <w:style w:type="table" w:customStyle="1" w:styleId="212">
    <w:name w:val="清单表 21"/>
    <w:basedOn w:val="a1"/>
    <w:uiPriority w:val="99"/>
    <w:qFormat/>
    <w:rsid w:val="00360150"/>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60150"/>
    <w:tblPr>
      <w:tblBorders>
        <w:top w:val="single" w:sz="4" w:space="0" w:color="97B0E1" w:themeColor="accent1" w:themeTint="90"/>
        <w:bottom w:val="single" w:sz="4" w:space="0" w:color="97B0E1" w:themeColor="accent1" w:themeTint="90"/>
        <w:insideH w:val="single" w:sz="4" w:space="0" w:color="97B0E1" w:themeColor="accent1" w:themeTint="90"/>
      </w:tblBorders>
    </w:tblPr>
    <w:tblStylePr w:type="fir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lastRow">
      <w:rPr>
        <w:rFonts w:ascii="Arial" w:hAnsi="Arial"/>
        <w:b/>
        <w:color w:val="404040"/>
        <w:sz w:val="22"/>
      </w:rPr>
      <w:tblPr/>
      <w:tcPr>
        <w:tcBorders>
          <w:top w:val="single" w:sz="4" w:space="0" w:color="97B0E1" w:themeColor="accent1" w:themeTint="90"/>
          <w:left w:val="nil"/>
          <w:bottom w:val="single" w:sz="4" w:space="0" w:color="97B0E1"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2-Accent2">
    <w:name w:val="List Table 2 - Accent 2"/>
    <w:basedOn w:val="a1"/>
    <w:uiPriority w:val="99"/>
    <w:qFormat/>
    <w:rsid w:val="00360150"/>
    <w:tblPr>
      <w:tblBorders>
        <w:top w:val="single" w:sz="4" w:space="0" w:color="F5B789" w:themeColor="accent2" w:themeTint="90"/>
        <w:bottom w:val="single" w:sz="4" w:space="0" w:color="F5B789" w:themeColor="accent2" w:themeTint="90"/>
        <w:insideH w:val="single" w:sz="4" w:space="0" w:color="F5B789" w:themeColor="accent2" w:themeTint="90"/>
      </w:tblBorders>
    </w:tblPr>
    <w:tblStylePr w:type="fir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lastRow">
      <w:rPr>
        <w:rFonts w:ascii="Arial" w:hAnsi="Arial"/>
        <w:b/>
        <w:color w:val="404040"/>
        <w:sz w:val="22"/>
      </w:rPr>
      <w:tblPr/>
      <w:tcPr>
        <w:tcBorders>
          <w:top w:val="single" w:sz="4" w:space="0" w:color="F5B789" w:themeColor="accent2" w:themeTint="90"/>
          <w:left w:val="nil"/>
          <w:bottom w:val="single" w:sz="4" w:space="0" w:color="F5B789"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2-Accent3">
    <w:name w:val="List Table 2 - Accent 3"/>
    <w:basedOn w:val="a1"/>
    <w:uiPriority w:val="99"/>
    <w:qFormat/>
    <w:rsid w:val="00360150"/>
    <w:tblPr>
      <w:tblBorders>
        <w:top w:val="single" w:sz="4" w:space="0" w:color="FDDB69" w:themeColor="accent3" w:themeTint="90"/>
        <w:bottom w:val="single" w:sz="4" w:space="0" w:color="FDDB69" w:themeColor="accent3" w:themeTint="90"/>
        <w:insideH w:val="single" w:sz="4" w:space="0" w:color="FDDB69" w:themeColor="accent3" w:themeTint="90"/>
      </w:tblBorders>
    </w:tblPr>
    <w:tblStylePr w:type="fir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lastRow">
      <w:rPr>
        <w:rFonts w:ascii="Arial" w:hAnsi="Arial"/>
        <w:b/>
        <w:color w:val="404040"/>
        <w:sz w:val="22"/>
      </w:rPr>
      <w:tblPr/>
      <w:tcPr>
        <w:tcBorders>
          <w:top w:val="single" w:sz="4" w:space="0" w:color="FDDB69" w:themeColor="accent3" w:themeTint="90"/>
          <w:left w:val="nil"/>
          <w:bottom w:val="single" w:sz="4" w:space="0" w:color="FDDB69"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2-Accent4">
    <w:name w:val="List Table 2 - Accent 4"/>
    <w:basedOn w:val="a1"/>
    <w:uiPriority w:val="99"/>
    <w:qFormat/>
    <w:rsid w:val="00360150"/>
    <w:tblPr>
      <w:tblBorders>
        <w:top w:val="single" w:sz="4" w:space="0" w:color="B0D994" w:themeColor="accent4" w:themeTint="90"/>
        <w:bottom w:val="single" w:sz="4" w:space="0" w:color="B0D994" w:themeColor="accent4" w:themeTint="90"/>
        <w:insideH w:val="single" w:sz="4" w:space="0" w:color="B0D994" w:themeColor="accent4" w:themeTint="90"/>
      </w:tblBorders>
    </w:tblPr>
    <w:tblStylePr w:type="fir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lastRow">
      <w:rPr>
        <w:rFonts w:ascii="Arial" w:hAnsi="Arial"/>
        <w:b/>
        <w:color w:val="404040"/>
        <w:sz w:val="22"/>
      </w:rPr>
      <w:tblPr/>
      <w:tcPr>
        <w:tcBorders>
          <w:top w:val="single" w:sz="4" w:space="0" w:color="B0D994" w:themeColor="accent4" w:themeTint="90"/>
          <w:left w:val="nil"/>
          <w:bottom w:val="single" w:sz="4" w:space="0" w:color="B0D99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2-Accent5">
    <w:name w:val="List Table 2 - Accent 5"/>
    <w:basedOn w:val="a1"/>
    <w:uiPriority w:val="99"/>
    <w:rsid w:val="00360150"/>
    <w:tblPr>
      <w:tblBorders>
        <w:top w:val="single" w:sz="4" w:space="0" w:color="84E0D8" w:themeColor="accent5" w:themeTint="90"/>
        <w:bottom w:val="single" w:sz="4" w:space="0" w:color="84E0D8" w:themeColor="accent5" w:themeTint="90"/>
        <w:insideH w:val="single" w:sz="4" w:space="0" w:color="84E0D8" w:themeColor="accent5" w:themeTint="90"/>
      </w:tblBorders>
    </w:tblPr>
    <w:tblStylePr w:type="fir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lastRow">
      <w:rPr>
        <w:rFonts w:ascii="Arial" w:hAnsi="Arial"/>
        <w:b/>
        <w:color w:val="404040"/>
        <w:sz w:val="22"/>
      </w:rPr>
      <w:tblPr/>
      <w:tcPr>
        <w:tcBorders>
          <w:top w:val="single" w:sz="4" w:space="0" w:color="84E0D8" w:themeColor="accent5" w:themeTint="90"/>
          <w:left w:val="nil"/>
          <w:bottom w:val="single" w:sz="4" w:space="0" w:color="84E0D8"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2-Accent6">
    <w:name w:val="List Table 2 - Accent 6"/>
    <w:basedOn w:val="a1"/>
    <w:uiPriority w:val="99"/>
    <w:rsid w:val="00360150"/>
    <w:tblPr>
      <w:tblBorders>
        <w:top w:val="single" w:sz="4" w:space="0" w:color="F099A3" w:themeColor="accent6" w:themeTint="90"/>
        <w:bottom w:val="single" w:sz="4" w:space="0" w:color="F099A3" w:themeColor="accent6" w:themeTint="90"/>
        <w:insideH w:val="single" w:sz="4" w:space="0" w:color="F099A3" w:themeColor="accent6" w:themeTint="90"/>
      </w:tblBorders>
    </w:tblPr>
    <w:tblStylePr w:type="fir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lastRow">
      <w:rPr>
        <w:rFonts w:ascii="Arial" w:hAnsi="Arial"/>
        <w:b/>
        <w:color w:val="404040"/>
        <w:sz w:val="22"/>
      </w:rPr>
      <w:tblPr/>
      <w:tcPr>
        <w:tcBorders>
          <w:top w:val="single" w:sz="4" w:space="0" w:color="F099A3" w:themeColor="accent6" w:themeTint="90"/>
          <w:left w:val="nil"/>
          <w:bottom w:val="single" w:sz="4" w:space="0" w:color="F099A3"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312">
    <w:name w:val="清单表 31"/>
    <w:basedOn w:val="a1"/>
    <w:uiPriority w:val="99"/>
    <w:qFormat/>
    <w:rsid w:val="00360150"/>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360150"/>
    <w:tblPr>
      <w:tblBorders>
        <w:top w:val="single" w:sz="4" w:space="0" w:color="4874CB" w:themeColor="accent1"/>
        <w:left w:val="single" w:sz="4" w:space="0" w:color="4874CB" w:themeColor="accent1"/>
        <w:bottom w:val="single" w:sz="4" w:space="0" w:color="4874CB" w:themeColor="accent1"/>
        <w:right w:val="single" w:sz="4" w:space="0" w:color="4874CB" w:themeColor="accent1"/>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74CB" w:themeColor="accent1"/>
          <w:right w:val="single" w:sz="4" w:space="0" w:color="4874CB" w:themeColor="accent1"/>
        </w:tcBorders>
      </w:tcPr>
    </w:tblStylePr>
    <w:tblStylePr w:type="band1Horz">
      <w:rPr>
        <w:rFonts w:ascii="Arial" w:hAnsi="Arial"/>
        <w:color w:val="404040"/>
        <w:sz w:val="22"/>
      </w:rPr>
      <w:tblPr/>
      <w:tcPr>
        <w:tcBorders>
          <w:top w:val="single" w:sz="4" w:space="0" w:color="4874CB" w:themeColor="accent1"/>
          <w:bottom w:val="single" w:sz="4" w:space="0" w:color="4874CB" w:themeColor="accent1"/>
        </w:tcBorders>
      </w:tcPr>
    </w:tblStylePr>
  </w:style>
  <w:style w:type="table" w:customStyle="1" w:styleId="ListTable3-Accent2">
    <w:name w:val="List Table 3 - Accent 2"/>
    <w:basedOn w:val="a1"/>
    <w:uiPriority w:val="99"/>
    <w:qFormat/>
    <w:rsid w:val="00360150"/>
    <w:tblPr>
      <w:tblBorders>
        <w:top w:val="single" w:sz="4" w:space="0" w:color="F5B483" w:themeColor="accent2" w:themeTint="97"/>
        <w:left w:val="single" w:sz="4" w:space="0" w:color="F5B483" w:themeColor="accent2" w:themeTint="97"/>
        <w:bottom w:val="single" w:sz="4" w:space="0" w:color="F5B483" w:themeColor="accent2" w:themeTint="97"/>
        <w:right w:val="single" w:sz="4" w:space="0" w:color="F5B483" w:themeColor="accent2" w:themeTint="97"/>
      </w:tblBorders>
    </w:tblPr>
    <w:tblStylePr w:type="firstRow">
      <w:rPr>
        <w:rFonts w:ascii="Arial" w:hAnsi="Arial"/>
        <w:b/>
        <w:color w:val="FFFFFF"/>
        <w:sz w:val="22"/>
      </w:rPr>
      <w:tblPr/>
      <w:tcPr>
        <w:shd w:val="clear" w:color="F5B483" w:themeColor="accent2" w:themeTint="97" w:fill="F5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5B483" w:themeColor="accent2" w:themeTint="97"/>
          <w:right w:val="single" w:sz="4" w:space="0" w:color="F5B483" w:themeColor="accent2" w:themeTint="97"/>
        </w:tcBorders>
      </w:tcPr>
    </w:tblStylePr>
    <w:tblStylePr w:type="band1Horz">
      <w:rPr>
        <w:rFonts w:ascii="Arial" w:hAnsi="Arial"/>
        <w:color w:val="404040"/>
        <w:sz w:val="22"/>
      </w:rPr>
      <w:tblPr/>
      <w:tcPr>
        <w:tcBorders>
          <w:top w:val="single" w:sz="4" w:space="0" w:color="F5B483" w:themeColor="accent2" w:themeTint="97"/>
          <w:bottom w:val="single" w:sz="4" w:space="0" w:color="F5B483" w:themeColor="accent2" w:themeTint="97"/>
        </w:tcBorders>
      </w:tcPr>
    </w:tblStylePr>
  </w:style>
  <w:style w:type="table" w:customStyle="1" w:styleId="ListTable3-Accent3">
    <w:name w:val="List Table 3 - Accent 3"/>
    <w:basedOn w:val="a1"/>
    <w:uiPriority w:val="99"/>
    <w:rsid w:val="00360150"/>
    <w:tblPr>
      <w:tblBorders>
        <w:top w:val="single" w:sz="4" w:space="0" w:color="FDD861" w:themeColor="accent3" w:themeTint="98"/>
        <w:left w:val="single" w:sz="4" w:space="0" w:color="FDD861" w:themeColor="accent3" w:themeTint="98"/>
        <w:bottom w:val="single" w:sz="4" w:space="0" w:color="FDD861" w:themeColor="accent3" w:themeTint="98"/>
        <w:right w:val="single" w:sz="4" w:space="0" w:color="FDD861" w:themeColor="accent3" w:themeTint="98"/>
      </w:tblBorders>
    </w:tblPr>
    <w:tblStylePr w:type="firstRow">
      <w:rPr>
        <w:rFonts w:ascii="Arial" w:hAnsi="Arial"/>
        <w:b/>
        <w:color w:val="FFFFFF"/>
        <w:sz w:val="22"/>
      </w:rPr>
      <w:tblPr/>
      <w:tcPr>
        <w:shd w:val="clear" w:color="FDD861" w:themeColor="accent3" w:themeTint="98" w:fill="FDD8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DD861" w:themeColor="accent3" w:themeTint="98"/>
          <w:right w:val="single" w:sz="4" w:space="0" w:color="FDD861" w:themeColor="accent3" w:themeTint="98"/>
        </w:tcBorders>
      </w:tcPr>
    </w:tblStylePr>
    <w:tblStylePr w:type="band1Horz">
      <w:rPr>
        <w:rFonts w:ascii="Arial" w:hAnsi="Arial"/>
        <w:color w:val="404040"/>
        <w:sz w:val="22"/>
      </w:rPr>
      <w:tblPr/>
      <w:tcPr>
        <w:tcBorders>
          <w:top w:val="single" w:sz="4" w:space="0" w:color="FDD861" w:themeColor="accent3" w:themeTint="98"/>
          <w:bottom w:val="single" w:sz="4" w:space="0" w:color="FDD861" w:themeColor="accent3" w:themeTint="98"/>
        </w:tcBorders>
      </w:tcPr>
    </w:tblStylePr>
  </w:style>
  <w:style w:type="table" w:customStyle="1" w:styleId="ListTable3-Accent4">
    <w:name w:val="List Table 3 - Accent 4"/>
    <w:basedOn w:val="a1"/>
    <w:uiPriority w:val="99"/>
    <w:qFormat/>
    <w:rsid w:val="00360150"/>
    <w:tblPr>
      <w:tblBorders>
        <w:top w:val="single" w:sz="4" w:space="0" w:color="ABD78C" w:themeColor="accent4" w:themeTint="9A"/>
        <w:left w:val="single" w:sz="4" w:space="0" w:color="ABD78C" w:themeColor="accent4" w:themeTint="9A"/>
        <w:bottom w:val="single" w:sz="4" w:space="0" w:color="ABD78C" w:themeColor="accent4" w:themeTint="9A"/>
        <w:right w:val="single" w:sz="4" w:space="0" w:color="ABD78C" w:themeColor="accent4" w:themeTint="9A"/>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BD78C" w:themeColor="accent4" w:themeTint="9A"/>
          <w:right w:val="single" w:sz="4" w:space="0" w:color="ABD78C" w:themeColor="accent4" w:themeTint="9A"/>
        </w:tcBorders>
      </w:tcPr>
    </w:tblStylePr>
    <w:tblStylePr w:type="band1Horz">
      <w:rPr>
        <w:rFonts w:ascii="Arial" w:hAnsi="Arial"/>
        <w:color w:val="404040"/>
        <w:sz w:val="22"/>
      </w:rPr>
      <w:tblPr/>
      <w:tcPr>
        <w:tcBorders>
          <w:top w:val="single" w:sz="4" w:space="0" w:color="ABD78C" w:themeColor="accent4" w:themeTint="9A"/>
          <w:bottom w:val="single" w:sz="4" w:space="0" w:color="ABD78C" w:themeColor="accent4" w:themeTint="9A"/>
        </w:tcBorders>
      </w:tcPr>
    </w:tblStylePr>
  </w:style>
  <w:style w:type="table" w:customStyle="1" w:styleId="ListTable3-Accent5">
    <w:name w:val="List Table 3 - Accent 5"/>
    <w:basedOn w:val="a1"/>
    <w:uiPriority w:val="99"/>
    <w:qFormat/>
    <w:rsid w:val="00360150"/>
    <w:tblPr>
      <w:tblBorders>
        <w:top w:val="single" w:sz="4" w:space="0" w:color="7CDED5" w:themeColor="accent5" w:themeTint="9A"/>
        <w:left w:val="single" w:sz="4" w:space="0" w:color="7CDED5" w:themeColor="accent5" w:themeTint="9A"/>
        <w:bottom w:val="single" w:sz="4" w:space="0" w:color="7CDED5" w:themeColor="accent5" w:themeTint="9A"/>
        <w:right w:val="single" w:sz="4" w:space="0" w:color="7CDED5" w:themeColor="accent5" w:themeTint="9A"/>
      </w:tblBorders>
    </w:tblPr>
    <w:tblStylePr w:type="firstRow">
      <w:rPr>
        <w:rFonts w:ascii="Arial" w:hAnsi="Arial"/>
        <w:b/>
        <w:color w:val="FFFFFF"/>
        <w:sz w:val="22"/>
      </w:rPr>
      <w:tblPr/>
      <w:tcPr>
        <w:shd w:val="clear" w:color="7CDED5" w:themeColor="accent5" w:themeTint="9A" w:fill="7CDED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CDED5" w:themeColor="accent5" w:themeTint="9A"/>
          <w:right w:val="single" w:sz="4" w:space="0" w:color="7CDED5" w:themeColor="accent5" w:themeTint="9A"/>
        </w:tcBorders>
      </w:tcPr>
    </w:tblStylePr>
    <w:tblStylePr w:type="band1Horz">
      <w:rPr>
        <w:rFonts w:ascii="Arial" w:hAnsi="Arial"/>
        <w:color w:val="404040"/>
        <w:sz w:val="22"/>
      </w:rPr>
      <w:tblPr/>
      <w:tcPr>
        <w:tcBorders>
          <w:top w:val="single" w:sz="4" w:space="0" w:color="7CDED5" w:themeColor="accent5" w:themeTint="9A"/>
          <w:bottom w:val="single" w:sz="4" w:space="0" w:color="7CDED5" w:themeColor="accent5" w:themeTint="9A"/>
        </w:tcBorders>
      </w:tcPr>
    </w:tblStylePr>
  </w:style>
  <w:style w:type="table" w:customStyle="1" w:styleId="ListTable3-Accent6">
    <w:name w:val="List Table 3 - Accent 6"/>
    <w:basedOn w:val="a1"/>
    <w:uiPriority w:val="99"/>
    <w:qFormat/>
    <w:rsid w:val="00360150"/>
    <w:tblPr>
      <w:tblBorders>
        <w:top w:val="single" w:sz="4" w:space="0" w:color="EF949E" w:themeColor="accent6" w:themeTint="98"/>
        <w:left w:val="single" w:sz="4" w:space="0" w:color="EF949E" w:themeColor="accent6" w:themeTint="98"/>
        <w:bottom w:val="single" w:sz="4" w:space="0" w:color="EF949E" w:themeColor="accent6" w:themeTint="98"/>
        <w:right w:val="single" w:sz="4" w:space="0" w:color="EF949E" w:themeColor="accent6" w:themeTint="98"/>
      </w:tblBorders>
    </w:tblPr>
    <w:tblStylePr w:type="firstRow">
      <w:rPr>
        <w:rFonts w:ascii="Arial" w:hAnsi="Arial"/>
        <w:b/>
        <w:color w:val="FFFFFF"/>
        <w:sz w:val="22"/>
      </w:rPr>
      <w:tblPr/>
      <w:tcPr>
        <w:shd w:val="clear" w:color="EF949E" w:themeColor="accent6" w:themeTint="98" w:fill="EF949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F949E" w:themeColor="accent6" w:themeTint="98"/>
          <w:right w:val="single" w:sz="4" w:space="0" w:color="EF949E" w:themeColor="accent6" w:themeTint="98"/>
        </w:tcBorders>
      </w:tcPr>
    </w:tblStylePr>
    <w:tblStylePr w:type="band1Horz">
      <w:rPr>
        <w:rFonts w:ascii="Arial" w:hAnsi="Arial"/>
        <w:color w:val="404040"/>
        <w:sz w:val="22"/>
      </w:rPr>
      <w:tblPr/>
      <w:tcPr>
        <w:tcBorders>
          <w:top w:val="single" w:sz="4" w:space="0" w:color="EF949E" w:themeColor="accent6" w:themeTint="98"/>
          <w:bottom w:val="single" w:sz="4" w:space="0" w:color="EF949E" w:themeColor="accent6" w:themeTint="98"/>
        </w:tcBorders>
      </w:tcPr>
    </w:tblStylePr>
  </w:style>
  <w:style w:type="table" w:customStyle="1" w:styleId="412">
    <w:name w:val="清单表 41"/>
    <w:basedOn w:val="a1"/>
    <w:uiPriority w:val="99"/>
    <w:rsid w:val="003601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60150"/>
    <w:tblPr>
      <w:tblBorders>
        <w:top w:val="single" w:sz="4" w:space="0" w:color="97B0E1" w:themeColor="accent1" w:themeTint="90"/>
        <w:left w:val="single" w:sz="4" w:space="0" w:color="97B0E1" w:themeColor="accent1" w:themeTint="90"/>
        <w:bottom w:val="single" w:sz="4" w:space="0" w:color="97B0E1" w:themeColor="accent1" w:themeTint="90"/>
        <w:right w:val="single" w:sz="4" w:space="0" w:color="97B0E1" w:themeColor="accent1" w:themeTint="90"/>
        <w:insideH w:val="single" w:sz="4" w:space="0" w:color="97B0E1" w:themeColor="accent1" w:themeTint="9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DCF2" w:themeColor="accent1" w:themeTint="40" w:fill="D1DCF2" w:themeFill="accent1" w:themeFillTint="40"/>
      </w:tcPr>
    </w:tblStylePr>
    <w:tblStylePr w:type="band1Horz">
      <w:rPr>
        <w:rFonts w:ascii="Arial" w:hAnsi="Arial"/>
        <w:color w:val="404040"/>
        <w:sz w:val="22"/>
      </w:rPr>
      <w:tblPr/>
      <w:tcPr>
        <w:shd w:val="clear" w:color="D1DCF2" w:themeColor="accent1" w:themeTint="40" w:fill="D1DCF2" w:themeFill="accent1" w:themeFillTint="40"/>
      </w:tcPr>
    </w:tblStylePr>
  </w:style>
  <w:style w:type="table" w:customStyle="1" w:styleId="ListTable4-Accent2">
    <w:name w:val="List Table 4 - Accent 2"/>
    <w:basedOn w:val="a1"/>
    <w:uiPriority w:val="99"/>
    <w:rsid w:val="00360150"/>
    <w:tblPr>
      <w:tblBorders>
        <w:top w:val="single" w:sz="4" w:space="0" w:color="F5B789" w:themeColor="accent2" w:themeTint="90"/>
        <w:left w:val="single" w:sz="4" w:space="0" w:color="F5B789" w:themeColor="accent2" w:themeTint="90"/>
        <w:bottom w:val="single" w:sz="4" w:space="0" w:color="F5B789" w:themeColor="accent2" w:themeTint="90"/>
        <w:right w:val="single" w:sz="4" w:space="0" w:color="F5B789" w:themeColor="accent2" w:themeTint="90"/>
        <w:insideH w:val="single" w:sz="4" w:space="0" w:color="F5B789" w:themeColor="accent2" w:themeTint="9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FCA" w:themeColor="accent2" w:themeTint="40" w:fill="FADFCA" w:themeFill="accent2" w:themeFillTint="40"/>
      </w:tcPr>
    </w:tblStylePr>
    <w:tblStylePr w:type="band1Horz">
      <w:rPr>
        <w:rFonts w:ascii="Arial" w:hAnsi="Arial"/>
        <w:color w:val="404040"/>
        <w:sz w:val="22"/>
      </w:rPr>
      <w:tblPr/>
      <w:tcPr>
        <w:shd w:val="clear" w:color="FADFCA" w:themeColor="accent2" w:themeTint="40" w:fill="FADFCA" w:themeFill="accent2" w:themeFillTint="40"/>
      </w:tcPr>
    </w:tblStylePr>
  </w:style>
  <w:style w:type="table" w:customStyle="1" w:styleId="ListTable4-Accent3">
    <w:name w:val="List Table 4 - Accent 3"/>
    <w:basedOn w:val="a1"/>
    <w:uiPriority w:val="99"/>
    <w:rsid w:val="00360150"/>
    <w:tblPr>
      <w:tblBorders>
        <w:top w:val="single" w:sz="4" w:space="0" w:color="FDDB69" w:themeColor="accent3" w:themeTint="90"/>
        <w:left w:val="single" w:sz="4" w:space="0" w:color="FDDB69" w:themeColor="accent3" w:themeTint="90"/>
        <w:bottom w:val="single" w:sz="4" w:space="0" w:color="FDDB69" w:themeColor="accent3" w:themeTint="90"/>
        <w:right w:val="single" w:sz="4" w:space="0" w:color="FDDB69" w:themeColor="accent3" w:themeTint="90"/>
        <w:insideH w:val="single" w:sz="4" w:space="0" w:color="FDDB69" w:themeColor="accent3" w:themeTint="9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EBC" w:themeColor="accent3" w:themeTint="40" w:fill="FEEEBC" w:themeFill="accent3" w:themeFillTint="40"/>
      </w:tcPr>
    </w:tblStylePr>
    <w:tblStylePr w:type="band1Horz">
      <w:rPr>
        <w:rFonts w:ascii="Arial" w:hAnsi="Arial"/>
        <w:color w:val="404040"/>
        <w:sz w:val="22"/>
      </w:rPr>
      <w:tblPr/>
      <w:tcPr>
        <w:shd w:val="clear" w:color="FEEEBC" w:themeColor="accent3" w:themeTint="40" w:fill="FEEEBC" w:themeFill="accent3" w:themeFillTint="40"/>
      </w:tcPr>
    </w:tblStylePr>
  </w:style>
  <w:style w:type="table" w:customStyle="1" w:styleId="ListTable4-Accent4">
    <w:name w:val="List Table 4 - Accent 4"/>
    <w:basedOn w:val="a1"/>
    <w:uiPriority w:val="99"/>
    <w:rsid w:val="00360150"/>
    <w:tblPr>
      <w:tblBorders>
        <w:top w:val="single" w:sz="4" w:space="0" w:color="B0D994" w:themeColor="accent4" w:themeTint="90"/>
        <w:left w:val="single" w:sz="4" w:space="0" w:color="B0D994" w:themeColor="accent4" w:themeTint="90"/>
        <w:bottom w:val="single" w:sz="4" w:space="0" w:color="B0D994" w:themeColor="accent4" w:themeTint="90"/>
        <w:right w:val="single" w:sz="4" w:space="0" w:color="B0D994" w:themeColor="accent4" w:themeTint="90"/>
        <w:insideH w:val="single" w:sz="4" w:space="0" w:color="B0D994" w:themeColor="accent4" w:themeTint="9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ECF" w:themeColor="accent4" w:themeTint="40" w:fill="DCEECF" w:themeFill="accent4" w:themeFillTint="40"/>
      </w:tcPr>
    </w:tblStylePr>
    <w:tblStylePr w:type="band1Horz">
      <w:rPr>
        <w:rFonts w:ascii="Arial" w:hAnsi="Arial"/>
        <w:color w:val="404040"/>
        <w:sz w:val="22"/>
      </w:rPr>
      <w:tblPr/>
      <w:tcPr>
        <w:shd w:val="clear" w:color="DCEECF" w:themeColor="accent4" w:themeTint="40" w:fill="DCEECF" w:themeFill="accent4" w:themeFillTint="40"/>
      </w:tcPr>
    </w:tblStylePr>
  </w:style>
  <w:style w:type="table" w:customStyle="1" w:styleId="ListTable4-Accent5">
    <w:name w:val="List Table 4 - Accent 5"/>
    <w:basedOn w:val="a1"/>
    <w:uiPriority w:val="99"/>
    <w:rsid w:val="00360150"/>
    <w:tblPr>
      <w:tblBorders>
        <w:top w:val="single" w:sz="4" w:space="0" w:color="84E0D8" w:themeColor="accent5" w:themeTint="90"/>
        <w:left w:val="single" w:sz="4" w:space="0" w:color="84E0D8" w:themeColor="accent5" w:themeTint="90"/>
        <w:bottom w:val="single" w:sz="4" w:space="0" w:color="84E0D8" w:themeColor="accent5" w:themeTint="90"/>
        <w:right w:val="single" w:sz="4" w:space="0" w:color="84E0D8" w:themeColor="accent5" w:themeTint="90"/>
        <w:insideH w:val="single" w:sz="4" w:space="0" w:color="84E0D8" w:themeColor="accent5" w:themeTint="9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1ED" w:themeColor="accent5" w:themeTint="40" w:fill="C8F1ED" w:themeFill="accent5" w:themeFillTint="40"/>
      </w:tcPr>
    </w:tblStylePr>
    <w:tblStylePr w:type="band1Horz">
      <w:rPr>
        <w:rFonts w:ascii="Arial" w:hAnsi="Arial"/>
        <w:color w:val="404040"/>
        <w:sz w:val="22"/>
      </w:rPr>
      <w:tblPr/>
      <w:tcPr>
        <w:shd w:val="clear" w:color="C8F1ED" w:themeColor="accent5" w:themeTint="40" w:fill="C8F1ED" w:themeFill="accent5" w:themeFillTint="40"/>
      </w:tcPr>
    </w:tblStylePr>
  </w:style>
  <w:style w:type="table" w:customStyle="1" w:styleId="ListTable4-Accent6">
    <w:name w:val="List Table 4 - Accent 6"/>
    <w:basedOn w:val="a1"/>
    <w:uiPriority w:val="99"/>
    <w:rsid w:val="00360150"/>
    <w:tblPr>
      <w:tblBorders>
        <w:top w:val="single" w:sz="4" w:space="0" w:color="F099A3" w:themeColor="accent6" w:themeTint="90"/>
        <w:left w:val="single" w:sz="4" w:space="0" w:color="F099A3" w:themeColor="accent6" w:themeTint="90"/>
        <w:bottom w:val="single" w:sz="4" w:space="0" w:color="F099A3" w:themeColor="accent6" w:themeTint="90"/>
        <w:right w:val="single" w:sz="4" w:space="0" w:color="F099A3" w:themeColor="accent6" w:themeTint="90"/>
        <w:insideH w:val="single" w:sz="4" w:space="0" w:color="F099A3" w:themeColor="accent6" w:themeTint="9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D1D6" w:themeColor="accent6" w:themeTint="40" w:fill="F8D1D6" w:themeFill="accent6" w:themeFillTint="40"/>
      </w:tcPr>
    </w:tblStylePr>
    <w:tblStylePr w:type="band1Horz">
      <w:rPr>
        <w:rFonts w:ascii="Arial" w:hAnsi="Arial"/>
        <w:color w:val="404040"/>
        <w:sz w:val="22"/>
      </w:rPr>
      <w:tblPr/>
      <w:tcPr>
        <w:shd w:val="clear" w:color="F8D1D6" w:themeColor="accent6" w:themeTint="40" w:fill="F8D1D6" w:themeFill="accent6" w:themeFillTint="40"/>
      </w:tcPr>
    </w:tblStylePr>
  </w:style>
  <w:style w:type="table" w:customStyle="1" w:styleId="512">
    <w:name w:val="清单表 5 深色1"/>
    <w:basedOn w:val="a1"/>
    <w:uiPriority w:val="99"/>
    <w:rsid w:val="00360150"/>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60150"/>
    <w:tblPr>
      <w:tblBorders>
        <w:top w:val="single" w:sz="32" w:space="0" w:color="4874CB" w:themeColor="accent1"/>
        <w:left w:val="single" w:sz="32" w:space="0" w:color="4874CB" w:themeColor="accent1"/>
        <w:bottom w:val="single" w:sz="32" w:space="0" w:color="4874CB" w:themeColor="accent1"/>
        <w:right w:val="single" w:sz="32" w:space="0" w:color="4874CB" w:themeColor="accent1"/>
      </w:tblBorders>
    </w:tblPr>
    <w:tblStylePr w:type="firstRow">
      <w:rPr>
        <w:rFonts w:ascii="Arial" w:hAnsi="Arial"/>
        <w:b/>
        <w:color w:val="FFFFFF" w:themeColor="light1"/>
        <w:sz w:val="22"/>
      </w:rPr>
      <w:tblPr/>
      <w:tcPr>
        <w:tcBorders>
          <w:top w:val="single" w:sz="32" w:space="0" w:color="4874CB" w:themeColor="accent1"/>
          <w:bottom w:val="single" w:sz="12" w:space="0" w:color="FFFFFF" w:themeColor="light1"/>
        </w:tcBorders>
        <w:shd w:val="clear" w:color="4874CB" w:themeColor="accent1" w:fill="4874C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74CB" w:themeColor="accent1"/>
          <w:right w:val="single" w:sz="4" w:space="0" w:color="FFFFFF" w:themeColor="light1"/>
        </w:tcBorders>
      </w:tcPr>
    </w:tblStylePr>
    <w:tblStylePr w:type="lastCol">
      <w:tblPr/>
      <w:tcPr>
        <w:tcBorders>
          <w:left w:val="single" w:sz="4" w:space="0" w:color="FFFFFF" w:themeColor="light1"/>
          <w:right w:val="single" w:sz="32" w:space="0" w:color="4874CB" w:themeColor="accent1"/>
        </w:tcBorders>
      </w:tcPr>
    </w:tblStylePr>
    <w:tblStylePr w:type="band1Vert">
      <w:tblPr/>
      <w:tcPr>
        <w:tcBorders>
          <w:left w:val="single" w:sz="4" w:space="0" w:color="FFFFFF" w:themeColor="light1"/>
          <w:right w:val="single" w:sz="4" w:space="0" w:color="FFFFFF" w:themeColor="light1"/>
        </w:tcBorders>
        <w:shd w:val="clear" w:color="4874CB" w:themeColor="accent1" w:fill="4874C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74CB" w:themeColor="accent1" w:fill="4874CB" w:themeFill="accent1"/>
      </w:tcPr>
    </w:tblStylePr>
    <w:tblStylePr w:type="band2Horz">
      <w:tblPr/>
      <w:tcPr>
        <w:tcBorders>
          <w:top w:val="single" w:sz="4" w:space="0" w:color="FFFFFF" w:themeColor="light1"/>
          <w:bottom w:val="single" w:sz="4" w:space="0" w:color="FFFFFF" w:themeColor="light1"/>
        </w:tcBorders>
        <w:shd w:val="clear" w:color="4874CB" w:themeColor="accent1" w:fill="4874CB" w:themeFill="accent1"/>
      </w:tcPr>
    </w:tblStylePr>
  </w:style>
  <w:style w:type="table" w:customStyle="1" w:styleId="ListTable5Dark-Accent2">
    <w:name w:val="List Table 5 Dark - Accent 2"/>
    <w:basedOn w:val="a1"/>
    <w:uiPriority w:val="99"/>
    <w:qFormat/>
    <w:rsid w:val="00360150"/>
    <w:tblPr>
      <w:tblBorders>
        <w:top w:val="single" w:sz="32" w:space="0" w:color="F5B483" w:themeColor="accent2" w:themeTint="97"/>
        <w:left w:val="single" w:sz="32" w:space="0" w:color="F5B483" w:themeColor="accent2" w:themeTint="97"/>
        <w:bottom w:val="single" w:sz="32" w:space="0" w:color="F5B483" w:themeColor="accent2" w:themeTint="97"/>
        <w:right w:val="single" w:sz="32" w:space="0" w:color="F5B483" w:themeColor="accent2" w:themeTint="97"/>
      </w:tblBorders>
    </w:tblPr>
    <w:tblStylePr w:type="firstRow">
      <w:rPr>
        <w:rFonts w:ascii="Arial" w:hAnsi="Arial"/>
        <w:b/>
        <w:color w:val="FFFFFF" w:themeColor="light1"/>
        <w:sz w:val="22"/>
      </w:rPr>
      <w:tblPr/>
      <w:tcPr>
        <w:tcBorders>
          <w:top w:val="single" w:sz="32" w:space="0" w:color="F5B483" w:themeColor="accent2" w:themeTint="97"/>
          <w:bottom w:val="single" w:sz="12" w:space="0" w:color="FFFFFF" w:themeColor="light1"/>
        </w:tcBorders>
        <w:shd w:val="clear" w:color="F5B483" w:themeColor="accent2" w:themeTint="97" w:fill="F5B48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5B483" w:themeColor="accent2" w:themeTint="97"/>
          <w:right w:val="single" w:sz="4" w:space="0" w:color="FFFFFF" w:themeColor="light1"/>
        </w:tcBorders>
      </w:tcPr>
    </w:tblStylePr>
    <w:tblStylePr w:type="lastCol">
      <w:tblPr/>
      <w:tcPr>
        <w:tcBorders>
          <w:left w:val="single" w:sz="4" w:space="0" w:color="FFFFFF" w:themeColor="light1"/>
          <w:right w:val="single" w:sz="32" w:space="0" w:color="F5B483" w:themeColor="accent2" w:themeTint="97"/>
        </w:tcBorders>
      </w:tcPr>
    </w:tblStylePr>
    <w:tblStylePr w:type="band1Vert">
      <w:tblPr/>
      <w:tcPr>
        <w:tcBorders>
          <w:left w:val="single" w:sz="4" w:space="0" w:color="FFFFFF" w:themeColor="light1"/>
          <w:right w:val="single" w:sz="4" w:space="0" w:color="FFFFFF" w:themeColor="light1"/>
        </w:tcBorders>
        <w:shd w:val="clear" w:color="F5B483" w:themeColor="accent2" w:themeTint="97" w:fill="F5B48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tblStylePr w:type="band2Horz">
      <w:tblPr/>
      <w:tcPr>
        <w:tcBorders>
          <w:top w:val="single" w:sz="4" w:space="0" w:color="FFFFFF" w:themeColor="light1"/>
          <w:bottom w:val="single" w:sz="4" w:space="0" w:color="FFFFFF" w:themeColor="light1"/>
        </w:tcBorders>
        <w:shd w:val="clear" w:color="F5B483" w:themeColor="accent2" w:themeTint="97" w:fill="F5B483" w:themeFill="accent2" w:themeFillTint="97"/>
      </w:tcPr>
    </w:tblStylePr>
  </w:style>
  <w:style w:type="table" w:customStyle="1" w:styleId="ListTable5Dark-Accent3">
    <w:name w:val="List Table 5 Dark - Accent 3"/>
    <w:basedOn w:val="a1"/>
    <w:uiPriority w:val="99"/>
    <w:qFormat/>
    <w:rsid w:val="00360150"/>
    <w:tblPr>
      <w:tblBorders>
        <w:top w:val="single" w:sz="32" w:space="0" w:color="FDD861" w:themeColor="accent3" w:themeTint="98"/>
        <w:left w:val="single" w:sz="32" w:space="0" w:color="FDD861" w:themeColor="accent3" w:themeTint="98"/>
        <w:bottom w:val="single" w:sz="32" w:space="0" w:color="FDD861" w:themeColor="accent3" w:themeTint="98"/>
        <w:right w:val="single" w:sz="32" w:space="0" w:color="FDD861" w:themeColor="accent3" w:themeTint="98"/>
      </w:tblBorders>
    </w:tblPr>
    <w:tblStylePr w:type="firstRow">
      <w:rPr>
        <w:rFonts w:ascii="Arial" w:hAnsi="Arial"/>
        <w:b/>
        <w:color w:val="FFFFFF" w:themeColor="light1"/>
        <w:sz w:val="22"/>
      </w:rPr>
      <w:tblPr/>
      <w:tcPr>
        <w:tcBorders>
          <w:top w:val="single" w:sz="32" w:space="0" w:color="FDD861" w:themeColor="accent3" w:themeTint="98"/>
          <w:bottom w:val="single" w:sz="12" w:space="0" w:color="FFFFFF" w:themeColor="light1"/>
        </w:tcBorders>
        <w:shd w:val="clear" w:color="FDD861" w:themeColor="accent3" w:themeTint="98" w:fill="FDD86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DD861" w:themeColor="accent3" w:themeTint="98"/>
          <w:right w:val="single" w:sz="4" w:space="0" w:color="FFFFFF" w:themeColor="light1"/>
        </w:tcBorders>
      </w:tcPr>
    </w:tblStylePr>
    <w:tblStylePr w:type="lastCol">
      <w:tblPr/>
      <w:tcPr>
        <w:tcBorders>
          <w:left w:val="single" w:sz="4" w:space="0" w:color="FFFFFF" w:themeColor="light1"/>
          <w:right w:val="single" w:sz="32" w:space="0" w:color="FDD861" w:themeColor="accent3" w:themeTint="98"/>
        </w:tcBorders>
      </w:tcPr>
    </w:tblStylePr>
    <w:tblStylePr w:type="band1Vert">
      <w:tblPr/>
      <w:tcPr>
        <w:tcBorders>
          <w:left w:val="single" w:sz="4" w:space="0" w:color="FFFFFF" w:themeColor="light1"/>
          <w:right w:val="single" w:sz="4" w:space="0" w:color="FFFFFF" w:themeColor="light1"/>
        </w:tcBorders>
        <w:shd w:val="clear" w:color="FDD861" w:themeColor="accent3" w:themeTint="98" w:fill="FDD861"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tblStylePr w:type="band2Horz">
      <w:tblPr/>
      <w:tcPr>
        <w:tcBorders>
          <w:top w:val="single" w:sz="4" w:space="0" w:color="FFFFFF" w:themeColor="light1"/>
          <w:bottom w:val="single" w:sz="4" w:space="0" w:color="FFFFFF" w:themeColor="light1"/>
        </w:tcBorders>
        <w:shd w:val="clear" w:color="FDD861" w:themeColor="accent3" w:themeTint="98" w:fill="FDD861" w:themeFill="accent3" w:themeFillTint="98"/>
      </w:tcPr>
    </w:tblStylePr>
  </w:style>
  <w:style w:type="table" w:customStyle="1" w:styleId="ListTable5Dark-Accent4">
    <w:name w:val="List Table 5 Dark - Accent 4"/>
    <w:basedOn w:val="a1"/>
    <w:uiPriority w:val="99"/>
    <w:rsid w:val="00360150"/>
    <w:tblPr>
      <w:tblBorders>
        <w:top w:val="single" w:sz="32" w:space="0" w:color="ABD78C" w:themeColor="accent4" w:themeTint="9A"/>
        <w:left w:val="single" w:sz="32" w:space="0" w:color="ABD78C" w:themeColor="accent4" w:themeTint="9A"/>
        <w:bottom w:val="single" w:sz="32" w:space="0" w:color="ABD78C" w:themeColor="accent4" w:themeTint="9A"/>
        <w:right w:val="single" w:sz="32" w:space="0" w:color="ABD78C" w:themeColor="accent4" w:themeTint="9A"/>
      </w:tblBorders>
    </w:tblPr>
    <w:tblStylePr w:type="firstRow">
      <w:rPr>
        <w:rFonts w:ascii="Arial" w:hAnsi="Arial"/>
        <w:b/>
        <w:color w:val="FFFFFF" w:themeColor="light1"/>
        <w:sz w:val="22"/>
      </w:rPr>
      <w:tblPr/>
      <w:tcPr>
        <w:tcBorders>
          <w:top w:val="single" w:sz="32" w:space="0" w:color="ABD78C" w:themeColor="accent4" w:themeTint="9A"/>
          <w:bottom w:val="single" w:sz="12" w:space="0" w:color="FFFFFF" w:themeColor="light1"/>
        </w:tcBorders>
        <w:shd w:val="clear" w:color="ABD78C" w:themeColor="accent4" w:themeTint="9A" w:fill="ABD7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BD78C" w:themeColor="accent4" w:themeTint="9A"/>
          <w:right w:val="single" w:sz="4" w:space="0" w:color="FFFFFF" w:themeColor="light1"/>
        </w:tcBorders>
      </w:tcPr>
    </w:tblStylePr>
    <w:tblStylePr w:type="lastCol">
      <w:tblPr/>
      <w:tcPr>
        <w:tcBorders>
          <w:left w:val="single" w:sz="4" w:space="0" w:color="FFFFFF" w:themeColor="light1"/>
          <w:right w:val="single" w:sz="32" w:space="0" w:color="ABD78C" w:themeColor="accent4" w:themeTint="9A"/>
        </w:tcBorders>
      </w:tcPr>
    </w:tblStylePr>
    <w:tblStylePr w:type="band1Vert">
      <w:tblPr/>
      <w:tcPr>
        <w:tcBorders>
          <w:left w:val="single" w:sz="4" w:space="0" w:color="FFFFFF" w:themeColor="light1"/>
          <w:right w:val="single" w:sz="4" w:space="0" w:color="FFFFFF" w:themeColor="light1"/>
        </w:tcBorders>
        <w:shd w:val="clear" w:color="ABD78C" w:themeColor="accent4" w:themeTint="9A" w:fill="ABD7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tblStylePr w:type="band2Horz">
      <w:tblPr/>
      <w:tcPr>
        <w:tcBorders>
          <w:top w:val="single" w:sz="4" w:space="0" w:color="FFFFFF" w:themeColor="light1"/>
          <w:bottom w:val="single" w:sz="4" w:space="0" w:color="FFFFFF" w:themeColor="light1"/>
        </w:tcBorders>
        <w:shd w:val="clear" w:color="ABD78C" w:themeColor="accent4" w:themeTint="9A" w:fill="ABD78C" w:themeFill="accent4" w:themeFillTint="9A"/>
      </w:tcPr>
    </w:tblStylePr>
  </w:style>
  <w:style w:type="table" w:customStyle="1" w:styleId="ListTable5Dark-Accent5">
    <w:name w:val="List Table 5 Dark - Accent 5"/>
    <w:basedOn w:val="a1"/>
    <w:uiPriority w:val="99"/>
    <w:qFormat/>
    <w:rsid w:val="00360150"/>
    <w:tblPr>
      <w:tblBorders>
        <w:top w:val="single" w:sz="32" w:space="0" w:color="7CDED5" w:themeColor="accent5" w:themeTint="9A"/>
        <w:left w:val="single" w:sz="32" w:space="0" w:color="7CDED5" w:themeColor="accent5" w:themeTint="9A"/>
        <w:bottom w:val="single" w:sz="32" w:space="0" w:color="7CDED5" w:themeColor="accent5" w:themeTint="9A"/>
        <w:right w:val="single" w:sz="32" w:space="0" w:color="7CDED5" w:themeColor="accent5" w:themeTint="9A"/>
      </w:tblBorders>
    </w:tblPr>
    <w:tblStylePr w:type="firstRow">
      <w:rPr>
        <w:rFonts w:ascii="Arial" w:hAnsi="Arial"/>
        <w:b/>
        <w:color w:val="FFFFFF" w:themeColor="light1"/>
        <w:sz w:val="22"/>
      </w:rPr>
      <w:tblPr/>
      <w:tcPr>
        <w:tcBorders>
          <w:top w:val="single" w:sz="32" w:space="0" w:color="7CDED5" w:themeColor="accent5" w:themeTint="9A"/>
          <w:bottom w:val="single" w:sz="12" w:space="0" w:color="FFFFFF" w:themeColor="light1"/>
        </w:tcBorders>
        <w:shd w:val="clear" w:color="7CDED5" w:themeColor="accent5" w:themeTint="9A" w:fill="7CDED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CDED5" w:themeColor="accent5" w:themeTint="9A"/>
          <w:right w:val="single" w:sz="4" w:space="0" w:color="FFFFFF" w:themeColor="light1"/>
        </w:tcBorders>
      </w:tcPr>
    </w:tblStylePr>
    <w:tblStylePr w:type="lastCol">
      <w:tblPr/>
      <w:tcPr>
        <w:tcBorders>
          <w:left w:val="single" w:sz="4" w:space="0" w:color="FFFFFF" w:themeColor="light1"/>
          <w:right w:val="single" w:sz="32" w:space="0" w:color="7CDED5" w:themeColor="accent5" w:themeTint="9A"/>
        </w:tcBorders>
      </w:tcPr>
    </w:tblStylePr>
    <w:tblStylePr w:type="band1Vert">
      <w:tblPr/>
      <w:tcPr>
        <w:tcBorders>
          <w:left w:val="single" w:sz="4" w:space="0" w:color="FFFFFF" w:themeColor="light1"/>
          <w:right w:val="single" w:sz="4" w:space="0" w:color="FFFFFF" w:themeColor="light1"/>
        </w:tcBorders>
        <w:shd w:val="clear" w:color="7CDED5" w:themeColor="accent5" w:themeTint="9A" w:fill="7CDED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tblStylePr w:type="band2Horz">
      <w:tblPr/>
      <w:tcPr>
        <w:tcBorders>
          <w:top w:val="single" w:sz="4" w:space="0" w:color="FFFFFF" w:themeColor="light1"/>
          <w:bottom w:val="single" w:sz="4" w:space="0" w:color="FFFFFF" w:themeColor="light1"/>
        </w:tcBorders>
        <w:shd w:val="clear" w:color="7CDED5" w:themeColor="accent5" w:themeTint="9A" w:fill="7CDED5" w:themeFill="accent5" w:themeFillTint="9A"/>
      </w:tcPr>
    </w:tblStylePr>
  </w:style>
  <w:style w:type="table" w:customStyle="1" w:styleId="ListTable5Dark-Accent6">
    <w:name w:val="List Table 5 Dark - Accent 6"/>
    <w:basedOn w:val="a1"/>
    <w:uiPriority w:val="99"/>
    <w:rsid w:val="00360150"/>
    <w:tblPr>
      <w:tblBorders>
        <w:top w:val="single" w:sz="32" w:space="0" w:color="EF949E" w:themeColor="accent6" w:themeTint="98"/>
        <w:left w:val="single" w:sz="32" w:space="0" w:color="EF949E" w:themeColor="accent6" w:themeTint="98"/>
        <w:bottom w:val="single" w:sz="32" w:space="0" w:color="EF949E" w:themeColor="accent6" w:themeTint="98"/>
        <w:right w:val="single" w:sz="32" w:space="0" w:color="EF949E" w:themeColor="accent6" w:themeTint="98"/>
      </w:tblBorders>
    </w:tblPr>
    <w:tblStylePr w:type="firstRow">
      <w:rPr>
        <w:rFonts w:ascii="Arial" w:hAnsi="Arial"/>
        <w:b/>
        <w:color w:val="FFFFFF" w:themeColor="light1"/>
        <w:sz w:val="22"/>
      </w:rPr>
      <w:tblPr/>
      <w:tcPr>
        <w:tcBorders>
          <w:top w:val="single" w:sz="32" w:space="0" w:color="EF949E" w:themeColor="accent6" w:themeTint="98"/>
          <w:bottom w:val="single" w:sz="12" w:space="0" w:color="FFFFFF" w:themeColor="light1"/>
        </w:tcBorders>
        <w:shd w:val="clear" w:color="EF949E" w:themeColor="accent6" w:themeTint="98" w:fill="EF949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F949E" w:themeColor="accent6" w:themeTint="98"/>
          <w:right w:val="single" w:sz="4" w:space="0" w:color="FFFFFF" w:themeColor="light1"/>
        </w:tcBorders>
      </w:tcPr>
    </w:tblStylePr>
    <w:tblStylePr w:type="lastCol">
      <w:tblPr/>
      <w:tcPr>
        <w:tcBorders>
          <w:left w:val="single" w:sz="4" w:space="0" w:color="FFFFFF" w:themeColor="light1"/>
          <w:right w:val="single" w:sz="32" w:space="0" w:color="EF949E" w:themeColor="accent6" w:themeTint="98"/>
        </w:tcBorders>
      </w:tcPr>
    </w:tblStylePr>
    <w:tblStylePr w:type="band1Vert">
      <w:tblPr/>
      <w:tcPr>
        <w:tcBorders>
          <w:left w:val="single" w:sz="4" w:space="0" w:color="FFFFFF" w:themeColor="light1"/>
          <w:right w:val="single" w:sz="4" w:space="0" w:color="FFFFFF" w:themeColor="light1"/>
        </w:tcBorders>
        <w:shd w:val="clear" w:color="EF949E" w:themeColor="accent6" w:themeTint="98" w:fill="EF949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tblStylePr w:type="band2Horz">
      <w:tblPr/>
      <w:tcPr>
        <w:tcBorders>
          <w:top w:val="single" w:sz="4" w:space="0" w:color="FFFFFF" w:themeColor="light1"/>
          <w:bottom w:val="single" w:sz="4" w:space="0" w:color="FFFFFF" w:themeColor="light1"/>
        </w:tcBorders>
        <w:shd w:val="clear" w:color="EF949E" w:themeColor="accent6" w:themeTint="98" w:fill="EF949E" w:themeFill="accent6" w:themeFillTint="98"/>
      </w:tcPr>
    </w:tblStylePr>
  </w:style>
  <w:style w:type="table" w:customStyle="1" w:styleId="611">
    <w:name w:val="清单表 6 彩色1"/>
    <w:basedOn w:val="a1"/>
    <w:uiPriority w:val="99"/>
    <w:rsid w:val="00360150"/>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60150"/>
    <w:tblPr>
      <w:tblBorders>
        <w:top w:val="single" w:sz="4" w:space="0" w:color="4874CB" w:themeColor="accent1"/>
        <w:bottom w:val="single" w:sz="4" w:space="0" w:color="4874CB" w:themeColor="accent1"/>
      </w:tblBorders>
    </w:tblPr>
    <w:tblStylePr w:type="firstRow">
      <w:rPr>
        <w:b/>
        <w:color w:val="23417D" w:themeColor="accent1" w:themeShade="95"/>
      </w:rPr>
      <w:tblPr/>
      <w:tcPr>
        <w:tcBorders>
          <w:bottom w:val="single" w:sz="4" w:space="0" w:color="4874CB" w:themeColor="accent1"/>
        </w:tcBorders>
      </w:tcPr>
    </w:tblStylePr>
    <w:tblStylePr w:type="lastRow">
      <w:rPr>
        <w:b/>
        <w:color w:val="23417D" w:themeColor="accent1" w:themeShade="95"/>
      </w:rPr>
      <w:tblPr/>
      <w:tcPr>
        <w:tcBorders>
          <w:top w:val="single" w:sz="4" w:space="0" w:color="4874CB" w:themeColor="accent1"/>
        </w:tcBorders>
      </w:tcPr>
    </w:tblStylePr>
    <w:tblStylePr w:type="firstCol">
      <w:rPr>
        <w:b/>
        <w:color w:val="23417D" w:themeColor="accent1" w:themeShade="95"/>
      </w:rPr>
    </w:tblStylePr>
    <w:tblStylePr w:type="lastCol">
      <w:rPr>
        <w:b/>
        <w:color w:val="23417D" w:themeColor="accent1" w:themeShade="95"/>
      </w:r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6Colorful-Accent2">
    <w:name w:val="List Table 6 Colorful - Accent 2"/>
    <w:basedOn w:val="a1"/>
    <w:uiPriority w:val="99"/>
    <w:rsid w:val="00360150"/>
    <w:tblPr>
      <w:tblBorders>
        <w:top w:val="single" w:sz="4" w:space="0" w:color="F5B483" w:themeColor="accent2" w:themeTint="97"/>
        <w:bottom w:val="single" w:sz="4" w:space="0" w:color="F5B483" w:themeColor="accent2" w:themeTint="97"/>
      </w:tblBorders>
    </w:tblPr>
    <w:tblStylePr w:type="firstRow">
      <w:rPr>
        <w:b/>
        <w:color w:val="F5B483" w:themeColor="accent2" w:themeTint="97" w:themeShade="95"/>
      </w:rPr>
      <w:tblPr/>
      <w:tcPr>
        <w:tcBorders>
          <w:bottom w:val="single" w:sz="4" w:space="0" w:color="F5B483" w:themeColor="accent2" w:themeTint="97"/>
        </w:tcBorders>
      </w:tcPr>
    </w:tblStylePr>
    <w:tblStylePr w:type="lastRow">
      <w:rPr>
        <w:b/>
        <w:color w:val="F5B483" w:themeColor="accent2" w:themeTint="97" w:themeShade="95"/>
      </w:rPr>
      <w:tblPr/>
      <w:tcPr>
        <w:tcBorders>
          <w:top w:val="single" w:sz="4" w:space="0" w:color="F5B483" w:themeColor="accent2" w:themeTint="97"/>
        </w:tcBorders>
      </w:tcPr>
    </w:tblStylePr>
    <w:tblStylePr w:type="firstCol">
      <w:rPr>
        <w:b/>
        <w:color w:val="F5B483" w:themeColor="accent2" w:themeTint="97" w:themeShade="95"/>
      </w:rPr>
    </w:tblStylePr>
    <w:tblStylePr w:type="lastCol">
      <w:rPr>
        <w:b/>
        <w:color w:val="F5B483" w:themeColor="accent2" w:themeTint="97" w:themeShade="95"/>
      </w:r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6Colorful-Accent3">
    <w:name w:val="List Table 6 Colorful - Accent 3"/>
    <w:basedOn w:val="a1"/>
    <w:uiPriority w:val="99"/>
    <w:rsid w:val="00360150"/>
    <w:tblPr>
      <w:tblBorders>
        <w:top w:val="single" w:sz="4" w:space="0" w:color="FDD861" w:themeColor="accent3" w:themeTint="98"/>
        <w:bottom w:val="single" w:sz="4" w:space="0" w:color="FDD861" w:themeColor="accent3" w:themeTint="98"/>
      </w:tblBorders>
    </w:tblPr>
    <w:tblStylePr w:type="firstRow">
      <w:rPr>
        <w:b/>
        <w:color w:val="FDD861" w:themeColor="accent3" w:themeTint="98" w:themeShade="95"/>
      </w:rPr>
      <w:tblPr/>
      <w:tcPr>
        <w:tcBorders>
          <w:bottom w:val="single" w:sz="4" w:space="0" w:color="FDD861" w:themeColor="accent3" w:themeTint="98"/>
        </w:tcBorders>
      </w:tcPr>
    </w:tblStylePr>
    <w:tblStylePr w:type="lastRow">
      <w:rPr>
        <w:b/>
        <w:color w:val="FDD861" w:themeColor="accent3" w:themeTint="98" w:themeShade="95"/>
      </w:rPr>
      <w:tblPr/>
      <w:tcPr>
        <w:tcBorders>
          <w:top w:val="single" w:sz="4" w:space="0" w:color="FDD861" w:themeColor="accent3" w:themeTint="98"/>
        </w:tcBorders>
      </w:tcPr>
    </w:tblStylePr>
    <w:tblStylePr w:type="firstCol">
      <w:rPr>
        <w:b/>
        <w:color w:val="FDD861" w:themeColor="accent3" w:themeTint="98" w:themeShade="95"/>
      </w:rPr>
    </w:tblStylePr>
    <w:tblStylePr w:type="lastCol">
      <w:rPr>
        <w:b/>
        <w:color w:val="FDD861" w:themeColor="accent3" w:themeTint="98" w:themeShade="95"/>
      </w:r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6Colorful-Accent4">
    <w:name w:val="List Table 6 Colorful - Accent 4"/>
    <w:basedOn w:val="a1"/>
    <w:uiPriority w:val="99"/>
    <w:rsid w:val="00360150"/>
    <w:tblPr>
      <w:tblBorders>
        <w:top w:val="single" w:sz="4" w:space="0" w:color="ABD78C" w:themeColor="accent4" w:themeTint="9A"/>
        <w:bottom w:val="single" w:sz="4" w:space="0" w:color="ABD78C" w:themeColor="accent4" w:themeTint="9A"/>
      </w:tblBorders>
    </w:tblPr>
    <w:tblStylePr w:type="firstRow">
      <w:rPr>
        <w:b/>
        <w:color w:val="ABD78C" w:themeColor="accent4" w:themeTint="9A" w:themeShade="95"/>
      </w:rPr>
      <w:tblPr/>
      <w:tcPr>
        <w:tcBorders>
          <w:bottom w:val="single" w:sz="4" w:space="0" w:color="ABD78C" w:themeColor="accent4" w:themeTint="9A"/>
        </w:tcBorders>
      </w:tcPr>
    </w:tblStylePr>
    <w:tblStylePr w:type="lastRow">
      <w:rPr>
        <w:b/>
        <w:color w:val="ABD78C" w:themeColor="accent4" w:themeTint="9A" w:themeShade="95"/>
      </w:rPr>
      <w:tblPr/>
      <w:tcPr>
        <w:tcBorders>
          <w:top w:val="single" w:sz="4" w:space="0" w:color="ABD78C" w:themeColor="accent4" w:themeTint="9A"/>
        </w:tcBorders>
      </w:tcPr>
    </w:tblStylePr>
    <w:tblStylePr w:type="firstCol">
      <w:rPr>
        <w:b/>
        <w:color w:val="ABD78C" w:themeColor="accent4" w:themeTint="9A" w:themeShade="95"/>
      </w:rPr>
    </w:tblStylePr>
    <w:tblStylePr w:type="lastCol">
      <w:rPr>
        <w:b/>
        <w:color w:val="ABD78C" w:themeColor="accent4" w:themeTint="9A" w:themeShade="95"/>
      </w:r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6Colorful-Accent5">
    <w:name w:val="List Table 6 Colorful - Accent 5"/>
    <w:basedOn w:val="a1"/>
    <w:uiPriority w:val="99"/>
    <w:rsid w:val="00360150"/>
    <w:tblPr>
      <w:tblBorders>
        <w:top w:val="single" w:sz="4" w:space="0" w:color="7CDED5" w:themeColor="accent5" w:themeTint="9A"/>
        <w:bottom w:val="single" w:sz="4" w:space="0" w:color="7CDED5" w:themeColor="accent5" w:themeTint="9A"/>
      </w:tblBorders>
    </w:tblPr>
    <w:tblStylePr w:type="firstRow">
      <w:rPr>
        <w:b/>
        <w:color w:val="7CDED5" w:themeColor="accent5" w:themeTint="9A" w:themeShade="95"/>
      </w:rPr>
      <w:tblPr/>
      <w:tcPr>
        <w:tcBorders>
          <w:bottom w:val="single" w:sz="4" w:space="0" w:color="7CDED5" w:themeColor="accent5" w:themeTint="9A"/>
        </w:tcBorders>
      </w:tcPr>
    </w:tblStylePr>
    <w:tblStylePr w:type="lastRow">
      <w:rPr>
        <w:b/>
        <w:color w:val="7CDED5" w:themeColor="accent5" w:themeTint="9A" w:themeShade="95"/>
      </w:rPr>
      <w:tblPr/>
      <w:tcPr>
        <w:tcBorders>
          <w:top w:val="single" w:sz="4" w:space="0" w:color="7CDED5" w:themeColor="accent5" w:themeTint="9A"/>
        </w:tcBorders>
      </w:tcPr>
    </w:tblStylePr>
    <w:tblStylePr w:type="firstCol">
      <w:rPr>
        <w:b/>
        <w:color w:val="7CDED5" w:themeColor="accent5" w:themeTint="9A" w:themeShade="95"/>
      </w:rPr>
    </w:tblStylePr>
    <w:tblStylePr w:type="lastCol">
      <w:rPr>
        <w:b/>
        <w:color w:val="7CDED5" w:themeColor="accent5" w:themeTint="9A" w:themeShade="95"/>
      </w:r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6Colorful-Accent6">
    <w:name w:val="List Table 6 Colorful - Accent 6"/>
    <w:basedOn w:val="a1"/>
    <w:uiPriority w:val="99"/>
    <w:rsid w:val="00360150"/>
    <w:tblPr>
      <w:tblBorders>
        <w:top w:val="single" w:sz="4" w:space="0" w:color="EF949E" w:themeColor="accent6" w:themeTint="98"/>
        <w:bottom w:val="single" w:sz="4" w:space="0" w:color="EF949E" w:themeColor="accent6" w:themeTint="98"/>
      </w:tblBorders>
    </w:tblPr>
    <w:tblStylePr w:type="firstRow">
      <w:rPr>
        <w:b/>
        <w:color w:val="EF949E" w:themeColor="accent6" w:themeTint="98" w:themeShade="95"/>
      </w:rPr>
      <w:tblPr/>
      <w:tcPr>
        <w:tcBorders>
          <w:bottom w:val="single" w:sz="4" w:space="0" w:color="EF949E" w:themeColor="accent6" w:themeTint="98"/>
        </w:tcBorders>
      </w:tcPr>
    </w:tblStylePr>
    <w:tblStylePr w:type="lastRow">
      <w:rPr>
        <w:b/>
        <w:color w:val="EF949E" w:themeColor="accent6" w:themeTint="98" w:themeShade="95"/>
      </w:rPr>
      <w:tblPr/>
      <w:tcPr>
        <w:tcBorders>
          <w:top w:val="single" w:sz="4" w:space="0" w:color="EF949E" w:themeColor="accent6" w:themeTint="98"/>
        </w:tcBorders>
      </w:tcPr>
    </w:tblStylePr>
    <w:tblStylePr w:type="firstCol">
      <w:rPr>
        <w:b/>
        <w:color w:val="EF949E" w:themeColor="accent6" w:themeTint="98" w:themeShade="95"/>
      </w:rPr>
    </w:tblStylePr>
    <w:tblStylePr w:type="lastCol">
      <w:rPr>
        <w:b/>
        <w:color w:val="EF949E" w:themeColor="accent6" w:themeTint="98" w:themeShade="95"/>
      </w:r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711">
    <w:name w:val="清单表 7 彩色1"/>
    <w:basedOn w:val="a1"/>
    <w:uiPriority w:val="99"/>
    <w:qFormat/>
    <w:rsid w:val="00360150"/>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60150"/>
    <w:tblPr>
      <w:tblBorders>
        <w:right w:val="single" w:sz="4" w:space="0" w:color="4874CB" w:themeColor="accent1"/>
      </w:tblBorders>
    </w:tblPr>
    <w:tblStylePr w:type="firstRow">
      <w:rPr>
        <w:rFonts w:ascii="Arial" w:hAnsi="Arial"/>
        <w:i/>
        <w:color w:val="23417D" w:themeColor="accent1" w:themeShade="95"/>
        <w:sz w:val="22"/>
      </w:rPr>
      <w:tblPr/>
      <w:tcPr>
        <w:tcBorders>
          <w:top w:val="nil"/>
          <w:left w:val="nil"/>
          <w:bottom w:val="single" w:sz="4" w:space="0" w:color="4874CB" w:themeColor="accent1"/>
          <w:right w:val="nil"/>
        </w:tcBorders>
        <w:shd w:val="clear" w:color="FFFFFF" w:themeColor="light1" w:fill="FFFFFF" w:themeFill="light1"/>
      </w:tcPr>
    </w:tblStylePr>
    <w:tblStylePr w:type="lastRow">
      <w:rPr>
        <w:rFonts w:ascii="Arial" w:hAnsi="Arial"/>
        <w:i/>
        <w:color w:val="23417D" w:themeColor="accent1" w:themeShade="95"/>
        <w:sz w:val="22"/>
      </w:rPr>
      <w:tblPr/>
      <w:tcPr>
        <w:tcBorders>
          <w:top w:val="single" w:sz="4" w:space="0" w:color="4874CB" w:themeColor="accent1"/>
          <w:left w:val="nil"/>
          <w:bottom w:val="nil"/>
          <w:right w:val="nil"/>
        </w:tcBorders>
        <w:shd w:val="clear" w:color="FFFFFF" w:themeColor="light1" w:fill="FFFFFF" w:themeFill="light1"/>
      </w:tcPr>
    </w:tblStylePr>
    <w:tblStylePr w:type="firstCol">
      <w:pPr>
        <w:jc w:val="right"/>
      </w:pPr>
      <w:rPr>
        <w:rFonts w:ascii="Arial" w:hAnsi="Arial"/>
        <w:i/>
        <w:color w:val="23417D" w:themeColor="accent1" w:themeShade="95"/>
        <w:sz w:val="22"/>
      </w:rPr>
      <w:tblPr/>
      <w:tcPr>
        <w:tcBorders>
          <w:top w:val="nil"/>
          <w:left w:val="nil"/>
          <w:bottom w:val="nil"/>
          <w:right w:val="single" w:sz="4" w:space="0" w:color="4874CB" w:themeColor="accent1"/>
        </w:tcBorders>
        <w:shd w:val="clear" w:color="FFFFFF" w:fill="auto"/>
      </w:tcPr>
    </w:tblStylePr>
    <w:tblStylePr w:type="lastCol">
      <w:rPr>
        <w:rFonts w:ascii="Arial" w:hAnsi="Arial"/>
        <w:i/>
        <w:color w:val="23417D" w:themeColor="accent1" w:themeShade="95"/>
        <w:sz w:val="22"/>
      </w:rPr>
      <w:tblPr/>
      <w:tcPr>
        <w:tcBorders>
          <w:top w:val="nil"/>
          <w:left w:val="single" w:sz="4" w:space="0" w:color="4874CB" w:themeColor="accent1"/>
          <w:bottom w:val="nil"/>
          <w:right w:val="nil"/>
        </w:tcBorders>
        <w:shd w:val="clear" w:color="FFFFFF" w:fill="auto"/>
      </w:tcPr>
    </w:tblStylePr>
    <w:tblStylePr w:type="band1Vert">
      <w:tblPr/>
      <w:tcPr>
        <w:shd w:val="clear" w:color="D1DCF2" w:themeColor="accent1" w:themeTint="40" w:fill="D1DCF2" w:themeFill="accent1" w:themeFillTint="40"/>
      </w:tcPr>
    </w:tblStylePr>
    <w:tblStylePr w:type="band1Horz">
      <w:rPr>
        <w:rFonts w:ascii="Arial" w:hAnsi="Arial"/>
        <w:color w:val="23417D" w:themeColor="accent1" w:themeShade="95"/>
        <w:sz w:val="22"/>
      </w:rPr>
      <w:tblPr/>
      <w:tcPr>
        <w:shd w:val="clear" w:color="D1DCF2" w:themeColor="accent1" w:themeTint="40" w:fill="D1DCF2" w:themeFill="accent1" w:themeFillTint="40"/>
      </w:tcPr>
    </w:tblStylePr>
    <w:tblStylePr w:type="band2Horz">
      <w:rPr>
        <w:rFonts w:ascii="Arial" w:hAnsi="Arial"/>
        <w:color w:val="23417D" w:themeColor="accent1" w:themeShade="95"/>
        <w:sz w:val="22"/>
      </w:rPr>
    </w:tblStylePr>
  </w:style>
  <w:style w:type="table" w:customStyle="1" w:styleId="ListTable7Colorful-Accent2">
    <w:name w:val="List Table 7 Colorful - Accent 2"/>
    <w:basedOn w:val="a1"/>
    <w:uiPriority w:val="99"/>
    <w:rsid w:val="00360150"/>
    <w:tblPr>
      <w:tblBorders>
        <w:right w:val="single" w:sz="4" w:space="0" w:color="F5B483" w:themeColor="accent2" w:themeTint="97"/>
      </w:tblBorders>
    </w:tblPr>
    <w:tblStylePr w:type="firstRow">
      <w:rPr>
        <w:rFonts w:ascii="Arial" w:hAnsi="Arial"/>
        <w:i/>
        <w:color w:val="F5B483" w:themeColor="accent2" w:themeTint="97" w:themeShade="95"/>
        <w:sz w:val="22"/>
      </w:rPr>
      <w:tblPr/>
      <w:tcPr>
        <w:tcBorders>
          <w:top w:val="nil"/>
          <w:left w:val="nil"/>
          <w:bottom w:val="single" w:sz="4" w:space="0" w:color="F5B483" w:themeColor="accent2" w:themeTint="97"/>
          <w:right w:val="nil"/>
        </w:tcBorders>
        <w:shd w:val="clear" w:color="FFFFFF" w:themeColor="light1" w:fill="FFFFFF" w:themeFill="light1"/>
      </w:tcPr>
    </w:tblStylePr>
    <w:tblStylePr w:type="lastRow">
      <w:rPr>
        <w:rFonts w:ascii="Arial" w:hAnsi="Arial"/>
        <w:i/>
        <w:color w:val="F5B483" w:themeColor="accent2" w:themeTint="97" w:themeShade="95"/>
        <w:sz w:val="22"/>
      </w:rPr>
      <w:tblPr/>
      <w:tcPr>
        <w:tcBorders>
          <w:top w:val="single" w:sz="4" w:space="0" w:color="F5B483"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5B483" w:themeColor="accent2" w:themeTint="97" w:themeShade="95"/>
        <w:sz w:val="22"/>
      </w:rPr>
      <w:tblPr/>
      <w:tcPr>
        <w:tcBorders>
          <w:top w:val="nil"/>
          <w:left w:val="nil"/>
          <w:bottom w:val="nil"/>
          <w:right w:val="single" w:sz="4" w:space="0" w:color="F5B483" w:themeColor="accent2" w:themeTint="97"/>
        </w:tcBorders>
        <w:shd w:val="clear" w:color="FFFFFF" w:fill="auto"/>
      </w:tcPr>
    </w:tblStylePr>
    <w:tblStylePr w:type="lastCol">
      <w:rPr>
        <w:rFonts w:ascii="Arial" w:hAnsi="Arial"/>
        <w:i/>
        <w:color w:val="F5B483" w:themeColor="accent2" w:themeTint="97" w:themeShade="95"/>
        <w:sz w:val="22"/>
      </w:rPr>
      <w:tblPr/>
      <w:tcPr>
        <w:tcBorders>
          <w:top w:val="nil"/>
          <w:left w:val="single" w:sz="4" w:space="0" w:color="F5B483" w:themeColor="accent2" w:themeTint="97"/>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1Horz">
      <w:rPr>
        <w:rFonts w:ascii="Arial" w:hAnsi="Arial"/>
        <w:color w:val="F5B483" w:themeColor="accent2" w:themeTint="97" w:themeShade="95"/>
        <w:sz w:val="22"/>
      </w:rPr>
      <w:tblPr/>
      <w:tcPr>
        <w:shd w:val="clear" w:color="FADFCA" w:themeColor="accent2" w:themeTint="40" w:fill="FADFCA" w:themeFill="accent2" w:themeFillTint="40"/>
      </w:tcPr>
    </w:tblStylePr>
    <w:tblStylePr w:type="band2Horz">
      <w:rPr>
        <w:rFonts w:ascii="Arial" w:hAnsi="Arial"/>
        <w:color w:val="F5B483" w:themeColor="accent2" w:themeTint="97" w:themeShade="95"/>
        <w:sz w:val="22"/>
      </w:rPr>
    </w:tblStylePr>
  </w:style>
  <w:style w:type="table" w:customStyle="1" w:styleId="ListTable7Colorful-Accent3">
    <w:name w:val="List Table 7 Colorful - Accent 3"/>
    <w:basedOn w:val="a1"/>
    <w:uiPriority w:val="99"/>
    <w:rsid w:val="00360150"/>
    <w:tblPr>
      <w:tblBorders>
        <w:right w:val="single" w:sz="4" w:space="0" w:color="FDD861" w:themeColor="accent3" w:themeTint="98"/>
      </w:tblBorders>
    </w:tblPr>
    <w:tblStylePr w:type="firstRow">
      <w:rPr>
        <w:rFonts w:ascii="Arial" w:hAnsi="Arial"/>
        <w:i/>
        <w:color w:val="FDD861" w:themeColor="accent3" w:themeTint="98" w:themeShade="95"/>
        <w:sz w:val="22"/>
      </w:rPr>
      <w:tblPr/>
      <w:tcPr>
        <w:tcBorders>
          <w:top w:val="nil"/>
          <w:left w:val="nil"/>
          <w:bottom w:val="single" w:sz="4" w:space="0" w:color="FDD861" w:themeColor="accent3" w:themeTint="98"/>
          <w:right w:val="nil"/>
        </w:tcBorders>
        <w:shd w:val="clear" w:color="FFFFFF" w:themeColor="light1" w:fill="FFFFFF" w:themeFill="light1"/>
      </w:tcPr>
    </w:tblStylePr>
    <w:tblStylePr w:type="lastRow">
      <w:rPr>
        <w:rFonts w:ascii="Arial" w:hAnsi="Arial"/>
        <w:i/>
        <w:color w:val="FDD861" w:themeColor="accent3" w:themeTint="98" w:themeShade="95"/>
        <w:sz w:val="22"/>
      </w:rPr>
      <w:tblPr/>
      <w:tcPr>
        <w:tcBorders>
          <w:top w:val="single" w:sz="4" w:space="0" w:color="FDD861"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FDD861" w:themeColor="accent3" w:themeTint="98" w:themeShade="95"/>
        <w:sz w:val="22"/>
      </w:rPr>
      <w:tblPr/>
      <w:tcPr>
        <w:tcBorders>
          <w:top w:val="nil"/>
          <w:left w:val="nil"/>
          <w:bottom w:val="nil"/>
          <w:right w:val="single" w:sz="4" w:space="0" w:color="FDD861" w:themeColor="accent3" w:themeTint="98"/>
        </w:tcBorders>
        <w:shd w:val="clear" w:color="FFFFFF" w:fill="auto"/>
      </w:tcPr>
    </w:tblStylePr>
    <w:tblStylePr w:type="lastCol">
      <w:rPr>
        <w:rFonts w:ascii="Arial" w:hAnsi="Arial"/>
        <w:i/>
        <w:color w:val="FDD861" w:themeColor="accent3" w:themeTint="98" w:themeShade="95"/>
        <w:sz w:val="22"/>
      </w:rPr>
      <w:tblPr/>
      <w:tcPr>
        <w:tcBorders>
          <w:top w:val="nil"/>
          <w:left w:val="single" w:sz="4" w:space="0" w:color="FDD861" w:themeColor="accent3" w:themeTint="98"/>
          <w:bottom w:val="nil"/>
          <w:right w:val="nil"/>
        </w:tcBorders>
        <w:shd w:val="clear" w:color="FFFFFF" w:fill="auto"/>
      </w:tcPr>
    </w:tblStylePr>
    <w:tblStylePr w:type="band1Vert">
      <w:tblPr/>
      <w:tcPr>
        <w:shd w:val="clear" w:color="FEEEBC" w:themeColor="accent3" w:themeTint="40" w:fill="FEEEBC" w:themeFill="accent3" w:themeFillTint="40"/>
      </w:tcPr>
    </w:tblStylePr>
    <w:tblStylePr w:type="band1Horz">
      <w:rPr>
        <w:rFonts w:ascii="Arial" w:hAnsi="Arial"/>
        <w:color w:val="FDD861" w:themeColor="accent3" w:themeTint="98" w:themeShade="95"/>
        <w:sz w:val="22"/>
      </w:rPr>
      <w:tblPr/>
      <w:tcPr>
        <w:shd w:val="clear" w:color="FEEEBC" w:themeColor="accent3" w:themeTint="40" w:fill="FEEEBC" w:themeFill="accent3" w:themeFillTint="40"/>
      </w:tcPr>
    </w:tblStylePr>
    <w:tblStylePr w:type="band2Horz">
      <w:rPr>
        <w:rFonts w:ascii="Arial" w:hAnsi="Arial"/>
        <w:color w:val="FDD861" w:themeColor="accent3" w:themeTint="98" w:themeShade="95"/>
        <w:sz w:val="22"/>
      </w:rPr>
    </w:tblStylePr>
  </w:style>
  <w:style w:type="table" w:customStyle="1" w:styleId="ListTable7Colorful-Accent4">
    <w:name w:val="List Table 7 Colorful - Accent 4"/>
    <w:basedOn w:val="a1"/>
    <w:uiPriority w:val="99"/>
    <w:rsid w:val="00360150"/>
    <w:tblPr>
      <w:tblBorders>
        <w:right w:val="single" w:sz="4" w:space="0" w:color="ABD78C" w:themeColor="accent4" w:themeTint="9A"/>
      </w:tblBorders>
    </w:tblPr>
    <w:tblStylePr w:type="firstRow">
      <w:rPr>
        <w:rFonts w:ascii="Arial" w:hAnsi="Arial"/>
        <w:i/>
        <w:color w:val="ABD78C" w:themeColor="accent4" w:themeTint="9A" w:themeShade="95"/>
        <w:sz w:val="22"/>
      </w:rPr>
      <w:tblPr/>
      <w:tcPr>
        <w:tcBorders>
          <w:top w:val="nil"/>
          <w:left w:val="nil"/>
          <w:bottom w:val="single" w:sz="4" w:space="0" w:color="ABD78C" w:themeColor="accent4" w:themeTint="9A"/>
          <w:right w:val="nil"/>
        </w:tcBorders>
        <w:shd w:val="clear" w:color="FFFFFF" w:themeColor="light1" w:fill="FFFFFF" w:themeFill="light1"/>
      </w:tcPr>
    </w:tblStylePr>
    <w:tblStylePr w:type="lastRow">
      <w:rPr>
        <w:rFonts w:ascii="Arial" w:hAnsi="Arial"/>
        <w:i/>
        <w:color w:val="ABD78C" w:themeColor="accent4" w:themeTint="9A" w:themeShade="95"/>
        <w:sz w:val="22"/>
      </w:rPr>
      <w:tblPr/>
      <w:tcPr>
        <w:tcBorders>
          <w:top w:val="single" w:sz="4" w:space="0" w:color="ABD78C"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ABD78C" w:themeColor="accent4" w:themeTint="9A" w:themeShade="95"/>
        <w:sz w:val="22"/>
      </w:rPr>
      <w:tblPr/>
      <w:tcPr>
        <w:tcBorders>
          <w:top w:val="nil"/>
          <w:left w:val="nil"/>
          <w:bottom w:val="nil"/>
          <w:right w:val="single" w:sz="4" w:space="0" w:color="ABD78C" w:themeColor="accent4" w:themeTint="9A"/>
        </w:tcBorders>
        <w:shd w:val="clear" w:color="FFFFFF" w:fill="auto"/>
      </w:tcPr>
    </w:tblStylePr>
    <w:tblStylePr w:type="lastCol">
      <w:rPr>
        <w:rFonts w:ascii="Arial" w:hAnsi="Arial"/>
        <w:i/>
        <w:color w:val="ABD78C" w:themeColor="accent4" w:themeTint="9A" w:themeShade="95"/>
        <w:sz w:val="22"/>
      </w:rPr>
      <w:tblPr/>
      <w:tcPr>
        <w:tcBorders>
          <w:top w:val="nil"/>
          <w:left w:val="single" w:sz="4" w:space="0" w:color="ABD78C" w:themeColor="accent4" w:themeTint="9A"/>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1Horz">
      <w:rPr>
        <w:rFonts w:ascii="Arial" w:hAnsi="Arial"/>
        <w:color w:val="ABD78C" w:themeColor="accent4" w:themeTint="9A" w:themeShade="95"/>
        <w:sz w:val="22"/>
      </w:rPr>
      <w:tblPr/>
      <w:tcPr>
        <w:shd w:val="clear" w:color="DCEECF" w:themeColor="accent4" w:themeTint="40" w:fill="DCEECF" w:themeFill="accent4" w:themeFillTint="40"/>
      </w:tcPr>
    </w:tblStylePr>
    <w:tblStylePr w:type="band2Horz">
      <w:rPr>
        <w:rFonts w:ascii="Arial" w:hAnsi="Arial"/>
        <w:color w:val="ABD78C" w:themeColor="accent4" w:themeTint="9A" w:themeShade="95"/>
        <w:sz w:val="22"/>
      </w:rPr>
    </w:tblStylePr>
  </w:style>
  <w:style w:type="table" w:customStyle="1" w:styleId="ListTable7Colorful-Accent5">
    <w:name w:val="List Table 7 Colorful - Accent 5"/>
    <w:basedOn w:val="a1"/>
    <w:uiPriority w:val="99"/>
    <w:rsid w:val="00360150"/>
    <w:tblPr>
      <w:tblBorders>
        <w:right w:val="single" w:sz="4" w:space="0" w:color="7CDED5" w:themeColor="accent5" w:themeTint="9A"/>
      </w:tblBorders>
    </w:tblPr>
    <w:tblStylePr w:type="firstRow">
      <w:rPr>
        <w:rFonts w:ascii="Arial" w:hAnsi="Arial"/>
        <w:i/>
        <w:color w:val="7CDED5" w:themeColor="accent5" w:themeTint="9A" w:themeShade="95"/>
        <w:sz w:val="22"/>
      </w:rPr>
      <w:tblPr/>
      <w:tcPr>
        <w:tcBorders>
          <w:top w:val="nil"/>
          <w:left w:val="nil"/>
          <w:bottom w:val="single" w:sz="4" w:space="0" w:color="7CDED5" w:themeColor="accent5" w:themeTint="9A"/>
          <w:right w:val="nil"/>
        </w:tcBorders>
        <w:shd w:val="clear" w:color="FFFFFF" w:themeColor="light1" w:fill="FFFFFF" w:themeFill="light1"/>
      </w:tcPr>
    </w:tblStylePr>
    <w:tblStylePr w:type="lastRow">
      <w:rPr>
        <w:rFonts w:ascii="Arial" w:hAnsi="Arial"/>
        <w:i/>
        <w:color w:val="7CDED5" w:themeColor="accent5" w:themeTint="9A" w:themeShade="95"/>
        <w:sz w:val="22"/>
      </w:rPr>
      <w:tblPr/>
      <w:tcPr>
        <w:tcBorders>
          <w:top w:val="single" w:sz="4" w:space="0" w:color="7CDED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7CDED5" w:themeColor="accent5" w:themeTint="9A" w:themeShade="95"/>
        <w:sz w:val="22"/>
      </w:rPr>
      <w:tblPr/>
      <w:tcPr>
        <w:tcBorders>
          <w:top w:val="nil"/>
          <w:left w:val="nil"/>
          <w:bottom w:val="nil"/>
          <w:right w:val="single" w:sz="4" w:space="0" w:color="7CDED5" w:themeColor="accent5" w:themeTint="9A"/>
        </w:tcBorders>
        <w:shd w:val="clear" w:color="FFFFFF" w:fill="auto"/>
      </w:tcPr>
    </w:tblStylePr>
    <w:tblStylePr w:type="lastCol">
      <w:rPr>
        <w:rFonts w:ascii="Arial" w:hAnsi="Arial"/>
        <w:i/>
        <w:color w:val="7CDED5" w:themeColor="accent5" w:themeTint="9A" w:themeShade="95"/>
        <w:sz w:val="22"/>
      </w:rPr>
      <w:tblPr/>
      <w:tcPr>
        <w:tcBorders>
          <w:top w:val="nil"/>
          <w:left w:val="single" w:sz="4" w:space="0" w:color="7CDED5" w:themeColor="accent5" w:themeTint="9A"/>
          <w:bottom w:val="nil"/>
          <w:right w:val="nil"/>
        </w:tcBorders>
        <w:shd w:val="clear" w:color="FFFFFF" w:fill="auto"/>
      </w:tcPr>
    </w:tblStylePr>
    <w:tblStylePr w:type="band1Vert">
      <w:tblPr/>
      <w:tcPr>
        <w:shd w:val="clear" w:color="C8F1ED" w:themeColor="accent5" w:themeTint="40" w:fill="C8F1ED" w:themeFill="accent5" w:themeFillTint="40"/>
      </w:tcPr>
    </w:tblStylePr>
    <w:tblStylePr w:type="band1Horz">
      <w:rPr>
        <w:rFonts w:ascii="Arial" w:hAnsi="Arial"/>
        <w:color w:val="7CDED5" w:themeColor="accent5" w:themeTint="9A" w:themeShade="95"/>
        <w:sz w:val="22"/>
      </w:rPr>
      <w:tblPr/>
      <w:tcPr>
        <w:shd w:val="clear" w:color="C8F1ED" w:themeColor="accent5" w:themeTint="40" w:fill="C8F1ED" w:themeFill="accent5" w:themeFillTint="40"/>
      </w:tcPr>
    </w:tblStylePr>
    <w:tblStylePr w:type="band2Horz">
      <w:rPr>
        <w:rFonts w:ascii="Arial" w:hAnsi="Arial"/>
        <w:color w:val="7CDED5" w:themeColor="accent5" w:themeTint="9A" w:themeShade="95"/>
        <w:sz w:val="22"/>
      </w:rPr>
    </w:tblStylePr>
  </w:style>
  <w:style w:type="table" w:customStyle="1" w:styleId="ListTable7Colorful-Accent6">
    <w:name w:val="List Table 7 Colorful - Accent 6"/>
    <w:basedOn w:val="a1"/>
    <w:uiPriority w:val="99"/>
    <w:rsid w:val="00360150"/>
    <w:tblPr>
      <w:tblBorders>
        <w:right w:val="single" w:sz="4" w:space="0" w:color="EF949E" w:themeColor="accent6" w:themeTint="98"/>
      </w:tblBorders>
    </w:tblPr>
    <w:tblStylePr w:type="firstRow">
      <w:rPr>
        <w:rFonts w:ascii="Arial" w:hAnsi="Arial"/>
        <w:i/>
        <w:color w:val="EF949E" w:themeColor="accent6" w:themeTint="98" w:themeShade="95"/>
        <w:sz w:val="22"/>
      </w:rPr>
      <w:tblPr/>
      <w:tcPr>
        <w:tcBorders>
          <w:top w:val="nil"/>
          <w:left w:val="nil"/>
          <w:bottom w:val="single" w:sz="4" w:space="0" w:color="EF949E" w:themeColor="accent6" w:themeTint="98"/>
          <w:right w:val="nil"/>
        </w:tcBorders>
        <w:shd w:val="clear" w:color="FFFFFF" w:themeColor="light1" w:fill="FFFFFF" w:themeFill="light1"/>
      </w:tcPr>
    </w:tblStylePr>
    <w:tblStylePr w:type="lastRow">
      <w:rPr>
        <w:rFonts w:ascii="Arial" w:hAnsi="Arial"/>
        <w:i/>
        <w:color w:val="EF949E" w:themeColor="accent6" w:themeTint="98" w:themeShade="95"/>
        <w:sz w:val="22"/>
      </w:rPr>
      <w:tblPr/>
      <w:tcPr>
        <w:tcBorders>
          <w:top w:val="single" w:sz="4" w:space="0" w:color="EF949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8" w:themeShade="95"/>
        <w:sz w:val="22"/>
      </w:rPr>
      <w:tblPr/>
      <w:tcPr>
        <w:tcBorders>
          <w:top w:val="nil"/>
          <w:left w:val="nil"/>
          <w:bottom w:val="nil"/>
          <w:right w:val="single" w:sz="4" w:space="0" w:color="EF949E" w:themeColor="accent6" w:themeTint="98"/>
        </w:tcBorders>
        <w:shd w:val="clear" w:color="FFFFFF" w:fill="auto"/>
      </w:tcPr>
    </w:tblStylePr>
    <w:tblStylePr w:type="lastCol">
      <w:rPr>
        <w:rFonts w:ascii="Arial" w:hAnsi="Arial"/>
        <w:i/>
        <w:color w:val="EF949E" w:themeColor="accent6" w:themeTint="98" w:themeShade="95"/>
        <w:sz w:val="22"/>
      </w:rPr>
      <w:tblPr/>
      <w:tcPr>
        <w:tcBorders>
          <w:top w:val="nil"/>
          <w:left w:val="single" w:sz="4" w:space="0" w:color="EF949E" w:themeColor="accent6" w:themeTint="98"/>
          <w:bottom w:val="nil"/>
          <w:right w:val="nil"/>
        </w:tcBorders>
        <w:shd w:val="clear" w:color="FFFFFF" w:fill="auto"/>
      </w:tcPr>
    </w:tblStylePr>
    <w:tblStylePr w:type="band1Vert">
      <w:tblPr/>
      <w:tcPr>
        <w:shd w:val="clear" w:color="F8D1D6" w:themeColor="accent6" w:themeTint="40" w:fill="F8D1D6" w:themeFill="accent6" w:themeFillTint="40"/>
      </w:tcPr>
    </w:tblStylePr>
    <w:tblStylePr w:type="band1Horz">
      <w:rPr>
        <w:rFonts w:ascii="Arial" w:hAnsi="Arial"/>
        <w:color w:val="EF949E" w:themeColor="accent6" w:themeTint="98" w:themeShade="95"/>
        <w:sz w:val="22"/>
      </w:rPr>
      <w:tblPr/>
      <w:tcPr>
        <w:shd w:val="clear" w:color="F8D1D6" w:themeColor="accent6" w:themeTint="40" w:fill="F8D1D6" w:themeFill="accent6" w:themeFillTint="40"/>
      </w:tcPr>
    </w:tblStylePr>
    <w:tblStylePr w:type="band2Horz">
      <w:rPr>
        <w:rFonts w:ascii="Arial" w:hAnsi="Arial"/>
        <w:color w:val="EF949E" w:themeColor="accent6" w:themeTint="98" w:themeShade="95"/>
        <w:sz w:val="22"/>
      </w:rPr>
    </w:tblStylePr>
  </w:style>
  <w:style w:type="table" w:customStyle="1" w:styleId="Lined-Accent">
    <w:name w:val="Lined - Accent"/>
    <w:basedOn w:val="a1"/>
    <w:uiPriority w:val="99"/>
    <w:rsid w:val="00360150"/>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360150"/>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Lined-Accent2">
    <w:name w:val="Lined - Accent 2"/>
    <w:basedOn w:val="a1"/>
    <w:uiPriority w:val="99"/>
    <w:qFormat/>
    <w:rsid w:val="00360150"/>
    <w:rPr>
      <w:color w:val="404040"/>
    </w:rPr>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Lined-Accent3">
    <w:name w:val="Lined - Accent 3"/>
    <w:basedOn w:val="a1"/>
    <w:uiPriority w:val="99"/>
    <w:rsid w:val="00360150"/>
    <w:rPr>
      <w:color w:val="404040"/>
    </w:rPr>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Lined-Accent4">
    <w:name w:val="Lined - Accent 4"/>
    <w:basedOn w:val="a1"/>
    <w:uiPriority w:val="99"/>
    <w:rsid w:val="00360150"/>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Lined-Accent5">
    <w:name w:val="Lined - Accent 5"/>
    <w:basedOn w:val="a1"/>
    <w:uiPriority w:val="99"/>
    <w:rsid w:val="00360150"/>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Lined-Accent6">
    <w:name w:val="Lined - Accent 6"/>
    <w:basedOn w:val="a1"/>
    <w:uiPriority w:val="99"/>
    <w:rsid w:val="00360150"/>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Lined-Accent">
    <w:name w:val="Bordered &amp; Lined - Accent"/>
    <w:basedOn w:val="a1"/>
    <w:uiPriority w:val="99"/>
    <w:rsid w:val="00360150"/>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360150"/>
    <w:rPr>
      <w:color w:val="404040"/>
    </w:rPr>
    <w:tblPr>
      <w:tblBorders>
        <w:top w:val="single" w:sz="4" w:space="0" w:color="23417D" w:themeColor="accent1" w:themeShade="95"/>
        <w:left w:val="single" w:sz="4" w:space="0" w:color="23417D" w:themeColor="accent1" w:themeShade="95"/>
        <w:bottom w:val="single" w:sz="4" w:space="0" w:color="23417D" w:themeColor="accent1" w:themeShade="95"/>
        <w:right w:val="single" w:sz="4" w:space="0" w:color="23417D" w:themeColor="accent1" w:themeShade="95"/>
        <w:insideH w:val="single" w:sz="4" w:space="0" w:color="23417D" w:themeColor="accent1" w:themeShade="95"/>
        <w:insideV w:val="single" w:sz="4" w:space="0" w:color="23417D" w:themeColor="accent1" w:themeShade="95"/>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5D3EE" w:themeColor="accent1" w:themeTint="50" w:fill="C5D3EE" w:themeFill="accent1" w:themeFillTint="50"/>
      </w:tcPr>
    </w:tblStylePr>
  </w:style>
  <w:style w:type="table" w:customStyle="1" w:styleId="BorderedLined-Accent2">
    <w:name w:val="Bordered &amp; Lined - Accent 2"/>
    <w:basedOn w:val="a1"/>
    <w:uiPriority w:val="99"/>
    <w:rsid w:val="00360150"/>
    <w:rPr>
      <w:color w:val="404040"/>
    </w:rPr>
    <w:tblPr>
      <w:tblBorders>
        <w:top w:val="single" w:sz="4" w:space="0" w:color="99490C" w:themeColor="accent2" w:themeShade="95"/>
        <w:left w:val="single" w:sz="4" w:space="0" w:color="99490C" w:themeColor="accent2" w:themeShade="95"/>
        <w:bottom w:val="single" w:sz="4" w:space="0" w:color="99490C" w:themeColor="accent2" w:themeShade="95"/>
        <w:right w:val="single" w:sz="4" w:space="0" w:color="99490C" w:themeColor="accent2" w:themeShade="95"/>
        <w:insideH w:val="single" w:sz="4" w:space="0" w:color="99490C" w:themeColor="accent2" w:themeShade="95"/>
        <w:insideV w:val="single" w:sz="4" w:space="0" w:color="99490C" w:themeColor="accent2" w:themeShade="95"/>
      </w:tblBorders>
    </w:tblPr>
    <w:tblStylePr w:type="firstRow">
      <w:rPr>
        <w:rFonts w:ascii="Arial" w:hAnsi="Arial"/>
        <w:color w:val="F2F2F2"/>
        <w:sz w:val="22"/>
      </w:rPr>
      <w:tblPr/>
      <w:tcPr>
        <w:shd w:val="clear" w:color="F5B483" w:themeColor="accent2" w:themeTint="97" w:fill="F5B483" w:themeFill="accent2" w:themeFillTint="97"/>
      </w:tcPr>
    </w:tblStylePr>
    <w:tblStylePr w:type="lastRow">
      <w:rPr>
        <w:rFonts w:ascii="Arial" w:hAnsi="Arial"/>
        <w:color w:val="F2F2F2"/>
        <w:sz w:val="22"/>
      </w:rPr>
      <w:tblPr/>
      <w:tcPr>
        <w:shd w:val="clear" w:color="F5B483" w:themeColor="accent2" w:themeTint="97" w:fill="F5B483" w:themeFill="accent2" w:themeFillTint="97"/>
      </w:tcPr>
    </w:tblStylePr>
    <w:tblStylePr w:type="firstCol">
      <w:rPr>
        <w:rFonts w:ascii="Arial" w:hAnsi="Arial"/>
        <w:color w:val="F2F2F2"/>
        <w:sz w:val="22"/>
      </w:rPr>
      <w:tblPr/>
      <w:tcPr>
        <w:shd w:val="clear" w:color="F5B483" w:themeColor="accent2" w:themeTint="97" w:fill="F5B483" w:themeFill="accent2" w:themeFillTint="97"/>
      </w:tcPr>
    </w:tblStylePr>
    <w:tblStylePr w:type="lastCol">
      <w:rPr>
        <w:rFonts w:ascii="Arial" w:hAnsi="Arial"/>
        <w:color w:val="F2F2F2"/>
        <w:sz w:val="22"/>
      </w:rPr>
      <w:tblPr/>
      <w:tcPr>
        <w:shd w:val="clear" w:color="F5B483" w:themeColor="accent2" w:themeTint="97" w:fill="F5B48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6D6" w:themeColor="accent2" w:themeTint="32" w:fill="FBE6D6" w:themeFill="accent2" w:themeFillTint="32"/>
      </w:tcPr>
    </w:tblStylePr>
  </w:style>
  <w:style w:type="table" w:customStyle="1" w:styleId="BorderedLined-Accent3">
    <w:name w:val="Bordered &amp; Lined - Accent 3"/>
    <w:basedOn w:val="a1"/>
    <w:uiPriority w:val="99"/>
    <w:rsid w:val="00360150"/>
    <w:rPr>
      <w:color w:val="404040"/>
    </w:rPr>
    <w:tblPr>
      <w:tblBorders>
        <w:top w:val="single" w:sz="4" w:space="0" w:color="8D6C01" w:themeColor="accent3" w:themeShade="95"/>
        <w:left w:val="single" w:sz="4" w:space="0" w:color="8D6C01" w:themeColor="accent3" w:themeShade="95"/>
        <w:bottom w:val="single" w:sz="4" w:space="0" w:color="8D6C01" w:themeColor="accent3" w:themeShade="95"/>
        <w:right w:val="single" w:sz="4" w:space="0" w:color="8D6C01" w:themeColor="accent3" w:themeShade="95"/>
        <w:insideH w:val="single" w:sz="4" w:space="0" w:color="8D6C01" w:themeColor="accent3" w:themeShade="95"/>
        <w:insideV w:val="single" w:sz="4" w:space="0" w:color="8D6C01" w:themeColor="accent3" w:themeShade="95"/>
      </w:tblBorders>
    </w:tblPr>
    <w:tblStylePr w:type="firstRow">
      <w:rPr>
        <w:rFonts w:ascii="Arial" w:hAnsi="Arial"/>
        <w:color w:val="F2F2F2"/>
        <w:sz w:val="22"/>
      </w:rPr>
      <w:tblPr/>
      <w:tcPr>
        <w:shd w:val="clear" w:color="F2BA02" w:themeColor="accent3" w:themeTint="FE" w:fill="F2BA02" w:themeFill="accent3" w:themeFillTint="FE"/>
      </w:tcPr>
    </w:tblStylePr>
    <w:tblStylePr w:type="lastRow">
      <w:rPr>
        <w:rFonts w:ascii="Arial" w:hAnsi="Arial"/>
        <w:color w:val="F2F2F2"/>
        <w:sz w:val="22"/>
      </w:rPr>
      <w:tblPr/>
      <w:tcPr>
        <w:shd w:val="clear" w:color="F2BA02" w:themeColor="accent3" w:themeTint="FE" w:fill="F2BA02" w:themeFill="accent3" w:themeFillTint="FE"/>
      </w:tcPr>
    </w:tblStylePr>
    <w:tblStylePr w:type="firstCol">
      <w:rPr>
        <w:rFonts w:ascii="Arial" w:hAnsi="Arial"/>
        <w:color w:val="F2F2F2"/>
        <w:sz w:val="22"/>
      </w:rPr>
      <w:tblPr/>
      <w:tcPr>
        <w:shd w:val="clear" w:color="F2BA02" w:themeColor="accent3" w:themeTint="FE" w:fill="F2BA02" w:themeFill="accent3" w:themeFillTint="FE"/>
      </w:tcPr>
    </w:tblStylePr>
    <w:tblStylePr w:type="lastCol">
      <w:rPr>
        <w:rFonts w:ascii="Arial" w:hAnsi="Arial"/>
        <w:color w:val="F2F2F2"/>
        <w:sz w:val="22"/>
      </w:rPr>
      <w:tblPr/>
      <w:tcPr>
        <w:shd w:val="clear" w:color="F2BA02" w:themeColor="accent3" w:themeTint="FE" w:fill="F2BA02"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2C9" w:themeColor="accent3" w:themeTint="34" w:fill="FEF2C9" w:themeFill="accent3" w:themeFillTint="34"/>
      </w:tcPr>
    </w:tblStylePr>
  </w:style>
  <w:style w:type="table" w:customStyle="1" w:styleId="BorderedLined-Accent4">
    <w:name w:val="Bordered &amp; Lined - Accent 4"/>
    <w:basedOn w:val="a1"/>
    <w:uiPriority w:val="99"/>
    <w:qFormat/>
    <w:rsid w:val="00360150"/>
    <w:rPr>
      <w:color w:val="404040"/>
    </w:rPr>
    <w:tblPr>
      <w:tblBorders>
        <w:top w:val="single" w:sz="4" w:space="0" w:color="446E26" w:themeColor="accent4" w:themeShade="95"/>
        <w:left w:val="single" w:sz="4" w:space="0" w:color="446E26" w:themeColor="accent4" w:themeShade="95"/>
        <w:bottom w:val="single" w:sz="4" w:space="0" w:color="446E26" w:themeColor="accent4" w:themeShade="95"/>
        <w:right w:val="single" w:sz="4" w:space="0" w:color="446E26" w:themeColor="accent4" w:themeShade="95"/>
        <w:insideH w:val="single" w:sz="4" w:space="0" w:color="446E26" w:themeColor="accent4" w:themeShade="95"/>
        <w:insideV w:val="single" w:sz="4" w:space="0" w:color="446E26" w:themeColor="accent4" w:themeShade="95"/>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F1D8" w:themeColor="accent4" w:themeTint="34" w:fill="E2F1D8" w:themeFill="accent4" w:themeFillTint="34"/>
      </w:tcPr>
    </w:tblStylePr>
  </w:style>
  <w:style w:type="table" w:customStyle="1" w:styleId="BorderedLined-Accent5">
    <w:name w:val="Bordered &amp; Lined - Accent 5"/>
    <w:basedOn w:val="a1"/>
    <w:uiPriority w:val="99"/>
    <w:rsid w:val="00360150"/>
    <w:rPr>
      <w:color w:val="404040"/>
    </w:rPr>
    <w:tblPr>
      <w:tblBorders>
        <w:top w:val="single" w:sz="4" w:space="0" w:color="1C7068" w:themeColor="accent5" w:themeShade="95"/>
        <w:left w:val="single" w:sz="4" w:space="0" w:color="1C7068" w:themeColor="accent5" w:themeShade="95"/>
        <w:bottom w:val="single" w:sz="4" w:space="0" w:color="1C7068" w:themeColor="accent5" w:themeShade="95"/>
        <w:right w:val="single" w:sz="4" w:space="0" w:color="1C7068" w:themeColor="accent5" w:themeShade="95"/>
        <w:insideH w:val="single" w:sz="4" w:space="0" w:color="1C7068" w:themeColor="accent5" w:themeShade="95"/>
        <w:insideV w:val="single" w:sz="4" w:space="0" w:color="1C7068" w:themeColor="accent5" w:themeShade="95"/>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2F4F1" w:themeColor="accent5" w:themeTint="34" w:fill="D2F4F1"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2F4F1" w:themeColor="accent5" w:themeTint="34" w:fill="D2F4F1" w:themeFill="accent5" w:themeFillTint="34"/>
      </w:tcPr>
    </w:tblStylePr>
  </w:style>
  <w:style w:type="table" w:customStyle="1" w:styleId="BorderedLined-Accent6">
    <w:name w:val="Bordered &amp; Lined - Accent 6"/>
    <w:basedOn w:val="a1"/>
    <w:uiPriority w:val="99"/>
    <w:rsid w:val="00360150"/>
    <w:rPr>
      <w:color w:val="404040"/>
    </w:rPr>
    <w:tblPr>
      <w:tblBorders>
        <w:top w:val="single" w:sz="4" w:space="0" w:color="9B1626" w:themeColor="accent6" w:themeShade="95"/>
        <w:left w:val="single" w:sz="4" w:space="0" w:color="9B1626" w:themeColor="accent6" w:themeShade="95"/>
        <w:bottom w:val="single" w:sz="4" w:space="0" w:color="9B1626" w:themeColor="accent6" w:themeShade="95"/>
        <w:right w:val="single" w:sz="4" w:space="0" w:color="9B1626" w:themeColor="accent6" w:themeShade="95"/>
        <w:insideH w:val="single" w:sz="4" w:space="0" w:color="9B1626" w:themeColor="accent6" w:themeShade="95"/>
        <w:insideV w:val="single" w:sz="4" w:space="0" w:color="9B1626" w:themeColor="accent6" w:themeShade="95"/>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DADE" w:themeColor="accent6" w:themeTint="34" w:fill="F9DADE" w:themeFill="accent6" w:themeFillTint="34"/>
      </w:tcPr>
    </w:tblStylePr>
  </w:style>
  <w:style w:type="table" w:customStyle="1" w:styleId="Bordered">
    <w:name w:val="Bordered"/>
    <w:basedOn w:val="a1"/>
    <w:uiPriority w:val="99"/>
    <w:rsid w:val="00360150"/>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60150"/>
    <w:tblPr>
      <w:tbl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insideH w:val="single" w:sz="4" w:space="0" w:color="B5C6EA" w:themeColor="accent1" w:themeTint="67"/>
        <w:insideV w:val="single" w:sz="4" w:space="0" w:color="B5C6EA" w:themeColor="accent1" w:themeTint="67"/>
      </w:tblBorders>
    </w:tblPr>
    <w:tblStylePr w:type="firstRow">
      <w:rPr>
        <w:rFonts w:ascii="Arial" w:hAnsi="Arial"/>
        <w:color w:val="404040"/>
        <w:sz w:val="22"/>
      </w:rPr>
      <w:tblPr/>
      <w:tcPr>
        <w:tcBorders>
          <w:bottom w:val="single" w:sz="12" w:space="0" w:color="4874CB" w:themeColor="accent1"/>
        </w:tcBorders>
      </w:tcPr>
    </w:tblStylePr>
    <w:tblStylePr w:type="lastRow">
      <w:rPr>
        <w:rFonts w:ascii="Arial" w:hAnsi="Arial"/>
        <w:color w:val="404040"/>
        <w:sz w:val="22"/>
      </w:rPr>
      <w:tblPr/>
      <w:tcPr>
        <w:tcBorders>
          <w:top w:val="single" w:sz="12" w:space="0" w:color="4874C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74CB" w:themeColor="accent1"/>
        </w:tcBorders>
      </w:tcPr>
    </w:tblStylePr>
    <w:tblStylePr w:type="band1Horz">
      <w:rPr>
        <w:rFonts w:ascii="Arial" w:hAnsi="Arial"/>
        <w:color w:val="404040"/>
        <w:sz w:val="22"/>
      </w:rPr>
      <w:tblPr/>
      <w:tcPr>
        <w:tcBorders>
          <w:top w:val="single" w:sz="4" w:space="0" w:color="B5C6EA" w:themeColor="accent1" w:themeTint="67"/>
          <w:left w:val="single" w:sz="4" w:space="0" w:color="B5C6EA" w:themeColor="accent1" w:themeTint="67"/>
          <w:bottom w:val="single" w:sz="4" w:space="0" w:color="B5C6EA" w:themeColor="accent1" w:themeTint="67"/>
          <w:right w:val="single" w:sz="4" w:space="0" w:color="B5C6EA" w:themeColor="accent1" w:themeTint="67"/>
        </w:tcBorders>
      </w:tcPr>
    </w:tblStylePr>
  </w:style>
  <w:style w:type="table" w:customStyle="1" w:styleId="Bordered-Accent2">
    <w:name w:val="Bordered - Accent 2"/>
    <w:basedOn w:val="a1"/>
    <w:uiPriority w:val="99"/>
    <w:rsid w:val="00360150"/>
    <w:tblPr>
      <w:tbl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insideH w:val="single" w:sz="4" w:space="0" w:color="F8CCAA" w:themeColor="accent2" w:themeTint="67"/>
        <w:insideV w:val="single" w:sz="4" w:space="0" w:color="F8CCAA" w:themeColor="accent2" w:themeTint="67"/>
      </w:tblBorders>
    </w:tblPr>
    <w:tblStylePr w:type="firstRow">
      <w:rPr>
        <w:rFonts w:ascii="Arial" w:hAnsi="Arial"/>
        <w:color w:val="404040"/>
        <w:sz w:val="22"/>
      </w:rPr>
      <w:tblPr/>
      <w:tcPr>
        <w:tcBorders>
          <w:bottom w:val="single" w:sz="12" w:space="0" w:color="F5B483" w:themeColor="accent2" w:themeTint="97"/>
        </w:tcBorders>
      </w:tcPr>
    </w:tblStylePr>
    <w:tblStylePr w:type="lastRow">
      <w:rPr>
        <w:rFonts w:ascii="Arial" w:hAnsi="Arial"/>
        <w:color w:val="404040"/>
        <w:sz w:val="22"/>
      </w:rPr>
      <w:tblPr/>
      <w:tcPr>
        <w:tcBorders>
          <w:top w:val="single" w:sz="12" w:space="0" w:color="F5B48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5B483" w:themeColor="accent2" w:themeTint="97"/>
        </w:tcBorders>
      </w:tcPr>
    </w:tblStylePr>
    <w:tblStylePr w:type="band1Horz">
      <w:rPr>
        <w:rFonts w:ascii="Arial" w:hAnsi="Arial"/>
        <w:color w:val="404040"/>
        <w:sz w:val="22"/>
      </w:rPr>
      <w:tblPr/>
      <w:tcPr>
        <w:tcBorders>
          <w:top w:val="single" w:sz="4" w:space="0" w:color="F8CCAA" w:themeColor="accent2" w:themeTint="67"/>
          <w:left w:val="single" w:sz="4" w:space="0" w:color="F8CCAA" w:themeColor="accent2" w:themeTint="67"/>
          <w:bottom w:val="single" w:sz="4" w:space="0" w:color="F8CCAA" w:themeColor="accent2" w:themeTint="67"/>
          <w:right w:val="single" w:sz="4" w:space="0" w:color="F8CCAA" w:themeColor="accent2" w:themeTint="67"/>
        </w:tcBorders>
      </w:tcPr>
    </w:tblStylePr>
  </w:style>
  <w:style w:type="table" w:customStyle="1" w:styleId="Bordered-Accent3">
    <w:name w:val="Bordered - Accent 3"/>
    <w:basedOn w:val="a1"/>
    <w:uiPriority w:val="99"/>
    <w:qFormat/>
    <w:rsid w:val="00360150"/>
    <w:tblPr>
      <w:tbl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insideH w:val="single" w:sz="4" w:space="0" w:color="FEE594" w:themeColor="accent3" w:themeTint="67"/>
        <w:insideV w:val="single" w:sz="4" w:space="0" w:color="FEE594" w:themeColor="accent3" w:themeTint="67"/>
      </w:tblBorders>
    </w:tblPr>
    <w:tblStylePr w:type="firstRow">
      <w:rPr>
        <w:rFonts w:ascii="Arial" w:hAnsi="Arial"/>
        <w:color w:val="404040"/>
        <w:sz w:val="22"/>
      </w:rPr>
      <w:tblPr/>
      <w:tcPr>
        <w:tcBorders>
          <w:bottom w:val="single" w:sz="12" w:space="0" w:color="FDD861" w:themeColor="accent3" w:themeTint="98"/>
        </w:tcBorders>
      </w:tcPr>
    </w:tblStylePr>
    <w:tblStylePr w:type="lastRow">
      <w:rPr>
        <w:rFonts w:ascii="Arial" w:hAnsi="Arial"/>
        <w:color w:val="404040"/>
        <w:sz w:val="22"/>
      </w:rPr>
      <w:tblPr/>
      <w:tcPr>
        <w:tcBorders>
          <w:top w:val="single" w:sz="12" w:space="0" w:color="FDD861"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DD861" w:themeColor="accent3" w:themeTint="98"/>
        </w:tcBorders>
      </w:tcPr>
    </w:tblStylePr>
    <w:tblStylePr w:type="band1Horz">
      <w:rPr>
        <w:rFonts w:ascii="Arial" w:hAnsi="Arial"/>
        <w:color w:val="404040"/>
        <w:sz w:val="22"/>
      </w:rPr>
      <w:tblPr/>
      <w:tcPr>
        <w:tcBorders>
          <w:top w:val="single" w:sz="4" w:space="0" w:color="FEE594" w:themeColor="accent3" w:themeTint="67"/>
          <w:left w:val="single" w:sz="4" w:space="0" w:color="FEE594" w:themeColor="accent3" w:themeTint="67"/>
          <w:bottom w:val="single" w:sz="4" w:space="0" w:color="FEE594" w:themeColor="accent3" w:themeTint="67"/>
          <w:right w:val="single" w:sz="4" w:space="0" w:color="FEE594" w:themeColor="accent3" w:themeTint="67"/>
        </w:tcBorders>
      </w:tcPr>
    </w:tblStylePr>
  </w:style>
  <w:style w:type="table" w:customStyle="1" w:styleId="Bordered-Accent4">
    <w:name w:val="Bordered - Accent 4"/>
    <w:basedOn w:val="a1"/>
    <w:uiPriority w:val="99"/>
    <w:rsid w:val="00360150"/>
    <w:tblPr>
      <w:tbl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insideH w:val="single" w:sz="4" w:space="0" w:color="C7E4B2" w:themeColor="accent4" w:themeTint="67"/>
        <w:insideV w:val="single" w:sz="4" w:space="0" w:color="C7E4B2" w:themeColor="accent4" w:themeTint="67"/>
      </w:tblBorders>
    </w:tblPr>
    <w:tblStylePr w:type="firstRow">
      <w:rPr>
        <w:rFonts w:ascii="Arial" w:hAnsi="Arial"/>
        <w:color w:val="404040"/>
        <w:sz w:val="22"/>
      </w:rPr>
      <w:tblPr/>
      <w:tcPr>
        <w:tcBorders>
          <w:bottom w:val="single" w:sz="12" w:space="0" w:color="ABD78C" w:themeColor="accent4" w:themeTint="9A"/>
        </w:tcBorders>
      </w:tcPr>
    </w:tblStylePr>
    <w:tblStylePr w:type="lastRow">
      <w:rPr>
        <w:rFonts w:ascii="Arial" w:hAnsi="Arial"/>
        <w:color w:val="404040"/>
        <w:sz w:val="22"/>
      </w:rPr>
      <w:tblPr/>
      <w:tcPr>
        <w:tcBorders>
          <w:top w:val="single" w:sz="12" w:space="0" w:color="ABD7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BD78C" w:themeColor="accent4" w:themeTint="9A"/>
        </w:tcBorders>
      </w:tcPr>
    </w:tblStylePr>
    <w:tblStylePr w:type="band1Horz">
      <w:rPr>
        <w:rFonts w:ascii="Arial" w:hAnsi="Arial"/>
        <w:color w:val="404040"/>
        <w:sz w:val="22"/>
      </w:rPr>
      <w:tblPr/>
      <w:tcPr>
        <w:tcBorders>
          <w:top w:val="single" w:sz="4" w:space="0" w:color="C7E4B2" w:themeColor="accent4" w:themeTint="67"/>
          <w:left w:val="single" w:sz="4" w:space="0" w:color="C7E4B2" w:themeColor="accent4" w:themeTint="67"/>
          <w:bottom w:val="single" w:sz="4" w:space="0" w:color="C7E4B2" w:themeColor="accent4" w:themeTint="67"/>
          <w:right w:val="single" w:sz="4" w:space="0" w:color="C7E4B2" w:themeColor="accent4" w:themeTint="67"/>
        </w:tcBorders>
      </w:tcPr>
    </w:tblStylePr>
  </w:style>
  <w:style w:type="table" w:customStyle="1" w:styleId="Bordered-Accent5">
    <w:name w:val="Bordered - Accent 5"/>
    <w:basedOn w:val="a1"/>
    <w:uiPriority w:val="99"/>
    <w:rsid w:val="00360150"/>
    <w:tblPr>
      <w:tbl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insideH w:val="single" w:sz="4" w:space="0" w:color="A7E9E3" w:themeColor="accent5" w:themeTint="67"/>
        <w:insideV w:val="single" w:sz="4" w:space="0" w:color="A7E9E3" w:themeColor="accent5" w:themeTint="67"/>
      </w:tblBorders>
    </w:tblPr>
    <w:tblStylePr w:type="firstRow">
      <w:rPr>
        <w:rFonts w:ascii="Arial" w:hAnsi="Arial"/>
        <w:color w:val="404040"/>
        <w:sz w:val="22"/>
      </w:rPr>
      <w:tblPr/>
      <w:tcPr>
        <w:tcBorders>
          <w:bottom w:val="single" w:sz="12" w:space="0" w:color="7CDED5" w:themeColor="accent5" w:themeTint="9A"/>
        </w:tcBorders>
      </w:tcPr>
    </w:tblStylePr>
    <w:tblStylePr w:type="lastRow">
      <w:rPr>
        <w:rFonts w:ascii="Arial" w:hAnsi="Arial"/>
        <w:color w:val="404040"/>
        <w:sz w:val="22"/>
      </w:rPr>
      <w:tblPr/>
      <w:tcPr>
        <w:tcBorders>
          <w:top w:val="single" w:sz="12" w:space="0" w:color="7CDED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CDED5" w:themeColor="accent5" w:themeTint="9A"/>
        </w:tcBorders>
      </w:tcPr>
    </w:tblStylePr>
    <w:tblStylePr w:type="band1Horz">
      <w:rPr>
        <w:rFonts w:ascii="Arial" w:hAnsi="Arial"/>
        <w:color w:val="404040"/>
        <w:sz w:val="22"/>
      </w:rPr>
      <w:tblPr/>
      <w:tcPr>
        <w:tcBorders>
          <w:top w:val="single" w:sz="4" w:space="0" w:color="A7E9E3" w:themeColor="accent5" w:themeTint="67"/>
          <w:left w:val="single" w:sz="4" w:space="0" w:color="A7E9E3" w:themeColor="accent5" w:themeTint="67"/>
          <w:bottom w:val="single" w:sz="4" w:space="0" w:color="A7E9E3" w:themeColor="accent5" w:themeTint="67"/>
          <w:right w:val="single" w:sz="4" w:space="0" w:color="A7E9E3" w:themeColor="accent5" w:themeTint="67"/>
        </w:tcBorders>
      </w:tcPr>
    </w:tblStylePr>
  </w:style>
  <w:style w:type="table" w:customStyle="1" w:styleId="Bordered-Accent6">
    <w:name w:val="Bordered - Accent 6"/>
    <w:basedOn w:val="a1"/>
    <w:uiPriority w:val="99"/>
    <w:rsid w:val="00360150"/>
    <w:tblPr>
      <w:tbl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insideH w:val="single" w:sz="4" w:space="0" w:color="F4B6BD" w:themeColor="accent6" w:themeTint="67"/>
        <w:insideV w:val="single" w:sz="4" w:space="0" w:color="F4B6BD" w:themeColor="accent6" w:themeTint="67"/>
      </w:tblBorders>
    </w:tblPr>
    <w:tblStylePr w:type="firstRow">
      <w:rPr>
        <w:rFonts w:ascii="Arial" w:hAnsi="Arial"/>
        <w:color w:val="404040"/>
        <w:sz w:val="22"/>
      </w:rPr>
      <w:tblPr/>
      <w:tcPr>
        <w:tcBorders>
          <w:bottom w:val="single" w:sz="12" w:space="0" w:color="EF949E" w:themeColor="accent6" w:themeTint="98"/>
        </w:tcBorders>
      </w:tcPr>
    </w:tblStylePr>
    <w:tblStylePr w:type="lastRow">
      <w:rPr>
        <w:rFonts w:ascii="Arial" w:hAnsi="Arial"/>
        <w:color w:val="404040"/>
        <w:sz w:val="22"/>
      </w:rPr>
      <w:tblPr/>
      <w:tcPr>
        <w:tcBorders>
          <w:top w:val="single" w:sz="12" w:space="0" w:color="EF949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F949E" w:themeColor="accent6" w:themeTint="98"/>
        </w:tcBorders>
      </w:tcPr>
    </w:tblStylePr>
    <w:tblStylePr w:type="band1Horz">
      <w:rPr>
        <w:rFonts w:ascii="Arial" w:hAnsi="Arial"/>
        <w:color w:val="404040"/>
        <w:sz w:val="22"/>
      </w:rPr>
      <w:tblPr/>
      <w:tcPr>
        <w:tcBorders>
          <w:top w:val="single" w:sz="4" w:space="0" w:color="F4B6BD" w:themeColor="accent6" w:themeTint="67"/>
          <w:left w:val="single" w:sz="4" w:space="0" w:color="F4B6BD" w:themeColor="accent6" w:themeTint="67"/>
          <w:bottom w:val="single" w:sz="4" w:space="0" w:color="F4B6BD" w:themeColor="accent6" w:themeTint="67"/>
          <w:right w:val="single" w:sz="4" w:space="0" w:color="F4B6BD" w:themeColor="accent6" w:themeTint="67"/>
        </w:tcBorders>
      </w:tcPr>
    </w:tblStylePr>
  </w:style>
  <w:style w:type="character" w:customStyle="1" w:styleId="af2">
    <w:name w:val="脚注文本 字符"/>
    <w:link w:val="af1"/>
    <w:uiPriority w:val="99"/>
    <w:qFormat/>
    <w:rsid w:val="00360150"/>
    <w:rPr>
      <w:sz w:val="18"/>
    </w:rPr>
  </w:style>
  <w:style w:type="character" w:customStyle="1" w:styleId="aa">
    <w:name w:val="尾注文本 字符"/>
    <w:link w:val="a9"/>
    <w:uiPriority w:val="99"/>
    <w:rsid w:val="00360150"/>
    <w:rPr>
      <w:sz w:val="20"/>
    </w:rPr>
  </w:style>
  <w:style w:type="paragraph" w:customStyle="1" w:styleId="TOC1">
    <w:name w:val="TOC 标题1"/>
    <w:uiPriority w:val="39"/>
    <w:unhideWhenUsed/>
    <w:rsid w:val="00360150"/>
  </w:style>
  <w:style w:type="paragraph" w:customStyle="1" w:styleId="910">
    <w:name w:val="索引 91"/>
    <w:basedOn w:val="a"/>
    <w:next w:val="a"/>
    <w:uiPriority w:val="99"/>
    <w:unhideWhenUsed/>
    <w:qFormat/>
    <w:rsid w:val="00360150"/>
    <w:pPr>
      <w:ind w:left="1600"/>
    </w:pPr>
  </w:style>
  <w:style w:type="paragraph" w:customStyle="1" w:styleId="313">
    <w:name w:val="正文文本 31"/>
    <w:basedOn w:val="a"/>
    <w:qFormat/>
    <w:rsid w:val="00360150"/>
    <w:rPr>
      <w:rFonts w:ascii="楷体_GB2312" w:eastAsia="楷体_GB2312" w:hAnsi="Arial" w:cs="Arial"/>
      <w:b/>
      <w:bCs/>
      <w:color w:val="000000"/>
      <w:sz w:val="24"/>
    </w:rPr>
  </w:style>
  <w:style w:type="paragraph" w:customStyle="1" w:styleId="113">
    <w:name w:val="正文文本11"/>
    <w:basedOn w:val="a"/>
    <w:next w:val="12"/>
    <w:uiPriority w:val="99"/>
    <w:qFormat/>
    <w:rsid w:val="00360150"/>
    <w:pPr>
      <w:tabs>
        <w:tab w:val="left" w:pos="2020"/>
        <w:tab w:val="center" w:pos="4535"/>
      </w:tabs>
      <w:spacing w:line="500" w:lineRule="exact"/>
      <w:outlineLvl w:val="0"/>
    </w:pPr>
    <w:rPr>
      <w:rFonts w:ascii="华文彩云" w:eastAsia="华文彩云" w:hAnsi="宋体"/>
      <w:bCs/>
      <w:color w:val="000000"/>
      <w:sz w:val="28"/>
    </w:rPr>
  </w:style>
  <w:style w:type="paragraph" w:customStyle="1" w:styleId="12">
    <w:name w:val="正文首行缩进1"/>
    <w:basedOn w:val="113"/>
    <w:next w:val="612"/>
    <w:qFormat/>
    <w:rsid w:val="00360150"/>
    <w:pPr>
      <w:spacing w:after="120" w:line="240" w:lineRule="auto"/>
      <w:ind w:firstLine="420"/>
      <w:outlineLvl w:val="9"/>
    </w:pPr>
    <w:rPr>
      <w:rFonts w:ascii="Times New Roman" w:eastAsia="宋体" w:hAnsi="Times New Roman"/>
      <w:sz w:val="21"/>
    </w:rPr>
  </w:style>
  <w:style w:type="paragraph" w:customStyle="1" w:styleId="612">
    <w:name w:val="目录 61"/>
    <w:basedOn w:val="a"/>
    <w:next w:val="a"/>
    <w:uiPriority w:val="39"/>
    <w:qFormat/>
    <w:rsid w:val="00360150"/>
    <w:pPr>
      <w:ind w:left="2100"/>
    </w:pPr>
    <w:rPr>
      <w:rFonts w:ascii="Calibri" w:hAnsi="Calibri"/>
      <w:szCs w:val="22"/>
    </w:rPr>
  </w:style>
  <w:style w:type="paragraph" w:customStyle="1" w:styleId="2110">
    <w:name w:val="标题 211"/>
    <w:basedOn w:val="a"/>
    <w:next w:val="a"/>
    <w:uiPriority w:val="9"/>
    <w:qFormat/>
    <w:rsid w:val="00360150"/>
    <w:pPr>
      <w:keepNext/>
      <w:keepLines/>
      <w:spacing w:before="260" w:after="260" w:line="413" w:lineRule="auto"/>
      <w:outlineLvl w:val="1"/>
    </w:pPr>
    <w:rPr>
      <w:rFonts w:ascii="Arial" w:eastAsia="黑体" w:hAnsi="Arial"/>
      <w:b/>
      <w:sz w:val="32"/>
      <w:szCs w:val="20"/>
    </w:rPr>
  </w:style>
  <w:style w:type="paragraph" w:customStyle="1" w:styleId="Default">
    <w:name w:val="Default"/>
    <w:next w:val="a"/>
    <w:qFormat/>
    <w:rsid w:val="00360150"/>
    <w:pPr>
      <w:widowControl w:val="0"/>
    </w:pPr>
    <w:rPr>
      <w:rFonts w:ascii="仿宋" w:eastAsia="仿宋" w:cs="仿宋"/>
      <w:color w:val="000000"/>
      <w:sz w:val="24"/>
      <w:szCs w:val="24"/>
    </w:rPr>
  </w:style>
  <w:style w:type="paragraph" w:customStyle="1" w:styleId="213">
    <w:name w:val="正文首行缩进 21"/>
    <w:basedOn w:val="13"/>
    <w:qFormat/>
    <w:rsid w:val="00360150"/>
    <w:pPr>
      <w:widowControl/>
      <w:spacing w:after="120"/>
      <w:ind w:left="420" w:firstLine="420"/>
    </w:pPr>
    <w:rPr>
      <w:rFonts w:ascii="仿宋_GB2312" w:eastAsia="仿宋_GB2312"/>
      <w:color w:val="FF6600"/>
      <w:sz w:val="21"/>
    </w:rPr>
  </w:style>
  <w:style w:type="paragraph" w:customStyle="1" w:styleId="13">
    <w:name w:val="正文文本缩进1"/>
    <w:basedOn w:val="a"/>
    <w:qFormat/>
    <w:rsid w:val="00360150"/>
    <w:pPr>
      <w:ind w:firstLine="630"/>
    </w:pPr>
    <w:rPr>
      <w:rFonts w:ascii="楷体_GB2312" w:eastAsia="楷体_GB2312"/>
      <w:sz w:val="32"/>
      <w:szCs w:val="20"/>
    </w:rPr>
  </w:style>
  <w:style w:type="paragraph" w:customStyle="1" w:styleId="14">
    <w:name w:val="正文缩进1"/>
    <w:basedOn w:val="a"/>
    <w:qFormat/>
    <w:rsid w:val="00360150"/>
    <w:pPr>
      <w:ind w:firstLine="420"/>
    </w:pPr>
  </w:style>
  <w:style w:type="paragraph" w:customStyle="1" w:styleId="23">
    <w:name w:val="正文_2"/>
    <w:qFormat/>
    <w:rsid w:val="00360150"/>
    <w:pPr>
      <w:widowControl w:val="0"/>
      <w:jc w:val="both"/>
    </w:pPr>
    <w:rPr>
      <w:sz w:val="21"/>
    </w:rPr>
  </w:style>
  <w:style w:type="paragraph" w:customStyle="1" w:styleId="15">
    <w:name w:val="纯文本1"/>
    <w:basedOn w:val="a"/>
    <w:qFormat/>
    <w:rsid w:val="00360150"/>
    <w:rPr>
      <w:rFonts w:ascii="宋体" w:hAnsi="Courier New" w:cs="Courier New"/>
      <w:szCs w:val="21"/>
    </w:rPr>
  </w:style>
  <w:style w:type="paragraph" w:customStyle="1" w:styleId="120">
    <w:name w:val="纯文本12"/>
    <w:basedOn w:val="a"/>
    <w:next w:val="a"/>
    <w:qFormat/>
    <w:rsid w:val="00360150"/>
    <w:rPr>
      <w:rFonts w:ascii="宋体" w:hAnsi="Courier New"/>
      <w:szCs w:val="20"/>
    </w:rPr>
  </w:style>
  <w:style w:type="paragraph" w:customStyle="1" w:styleId="114">
    <w:name w:val="纯文本11"/>
    <w:basedOn w:val="a"/>
    <w:qFormat/>
    <w:rsid w:val="00360150"/>
    <w:rPr>
      <w:rFonts w:ascii="宋体" w:hAnsi="Courier New"/>
      <w:szCs w:val="20"/>
    </w:rPr>
  </w:style>
  <w:style w:type="paragraph" w:customStyle="1" w:styleId="aff1">
    <w:name w:val="普通正文"/>
    <w:basedOn w:val="a"/>
    <w:qFormat/>
    <w:rsid w:val="00360150"/>
    <w:pPr>
      <w:spacing w:before="120" w:after="120" w:line="360" w:lineRule="auto"/>
      <w:ind w:firstLine="480"/>
      <w:jc w:val="left"/>
    </w:pPr>
    <w:rPr>
      <w:rFonts w:ascii="Arial" w:hAnsi="Arial"/>
      <w:sz w:val="24"/>
    </w:rPr>
  </w:style>
  <w:style w:type="paragraph" w:customStyle="1" w:styleId="16">
    <w:name w:val="普通(网站)1"/>
    <w:basedOn w:val="a"/>
    <w:uiPriority w:val="99"/>
    <w:unhideWhenUsed/>
    <w:qFormat/>
    <w:rsid w:val="00360150"/>
    <w:pPr>
      <w:spacing w:before="100" w:beforeAutospacing="1" w:after="100" w:afterAutospacing="1"/>
      <w:jc w:val="left"/>
    </w:pPr>
    <w:rPr>
      <w:sz w:val="24"/>
      <w:szCs w:val="20"/>
    </w:rPr>
  </w:style>
  <w:style w:type="paragraph" w:customStyle="1" w:styleId="17">
    <w:name w:val="文本块1"/>
    <w:basedOn w:val="a"/>
    <w:qFormat/>
    <w:rsid w:val="00360150"/>
    <w:pPr>
      <w:ind w:left="420" w:right="33"/>
      <w:jc w:val="left"/>
    </w:pPr>
    <w:rPr>
      <w:sz w:val="24"/>
      <w:szCs w:val="20"/>
    </w:rPr>
  </w:style>
  <w:style w:type="paragraph" w:customStyle="1" w:styleId="115">
    <w:name w:val="正文缩进11"/>
    <w:basedOn w:val="a"/>
    <w:qFormat/>
    <w:rsid w:val="00360150"/>
    <w:pPr>
      <w:ind w:firstLine="420"/>
    </w:pPr>
    <w:rPr>
      <w:szCs w:val="20"/>
    </w:rPr>
  </w:style>
  <w:style w:type="paragraph" w:customStyle="1" w:styleId="18">
    <w:name w:val="页眉1"/>
    <w:basedOn w:val="a"/>
    <w:qFormat/>
    <w:rsid w:val="00360150"/>
    <w:pPr>
      <w:pBdr>
        <w:bottom w:val="single" w:sz="6" w:space="1" w:color="000000"/>
      </w:pBdr>
      <w:tabs>
        <w:tab w:val="center" w:pos="4153"/>
        <w:tab w:val="right" w:pos="8306"/>
      </w:tabs>
      <w:jc w:val="center"/>
    </w:pPr>
    <w:rPr>
      <w:sz w:val="18"/>
      <w:szCs w:val="18"/>
    </w:rPr>
  </w:style>
  <w:style w:type="paragraph" w:customStyle="1" w:styleId="19">
    <w:name w:val="页脚1"/>
    <w:basedOn w:val="a"/>
    <w:qFormat/>
    <w:rsid w:val="00360150"/>
    <w:pPr>
      <w:tabs>
        <w:tab w:val="center" w:pos="4153"/>
        <w:tab w:val="right" w:pos="8306"/>
      </w:tabs>
      <w:jc w:val="left"/>
    </w:pPr>
    <w:rPr>
      <w:sz w:val="18"/>
      <w:szCs w:val="18"/>
    </w:rPr>
  </w:style>
  <w:style w:type="character" w:customStyle="1" w:styleId="1a">
    <w:name w:val="页码1"/>
    <w:qFormat/>
    <w:rsid w:val="00360150"/>
    <w:rPr>
      <w:rFonts w:ascii="Times New Roman" w:eastAsia="宋体" w:hAnsi="Times New Roman" w:cs="Times New Roman" w:hint="default"/>
      <w:sz w:val="21"/>
      <w:szCs w:val="24"/>
      <w:lang w:val="en-US" w:eastAsia="zh-CN" w:bidi="ar-SA"/>
    </w:rPr>
  </w:style>
  <w:style w:type="paragraph" w:customStyle="1" w:styleId="TableParagraph">
    <w:name w:val="Table Paragraph"/>
    <w:basedOn w:val="a"/>
    <w:uiPriority w:val="1"/>
    <w:qFormat/>
    <w:rsid w:val="00360150"/>
  </w:style>
  <w:style w:type="character" w:customStyle="1" w:styleId="ae">
    <w:name w:val="页眉 字符"/>
    <w:basedOn w:val="a0"/>
    <w:link w:val="ad"/>
    <w:qFormat/>
    <w:rsid w:val="00360150"/>
    <w:rPr>
      <w:rFonts w:ascii="Times New Roman" w:eastAsia="宋体" w:hAnsi="Times New Roman" w:cs="Times New Roman"/>
      <w:sz w:val="18"/>
      <w:szCs w:val="18"/>
    </w:rPr>
  </w:style>
  <w:style w:type="character" w:customStyle="1" w:styleId="ac">
    <w:name w:val="页脚 字符"/>
    <w:basedOn w:val="a0"/>
    <w:link w:val="ab"/>
    <w:qFormat/>
    <w:rsid w:val="00360150"/>
    <w:rPr>
      <w:rFonts w:ascii="Times New Roman" w:eastAsia="宋体" w:hAnsi="Times New Roman" w:cs="Times New Roman"/>
      <w:sz w:val="18"/>
      <w:szCs w:val="18"/>
    </w:rPr>
  </w:style>
  <w:style w:type="paragraph" w:customStyle="1" w:styleId="1b">
    <w:name w:val="正文1"/>
    <w:basedOn w:val="1c"/>
    <w:next w:val="a"/>
    <w:qFormat/>
    <w:rsid w:val="00360150"/>
    <w:pPr>
      <w:adjustRightInd w:val="0"/>
      <w:spacing w:before="120" w:after="120" w:line="180" w:lineRule="auto"/>
      <w:ind w:firstLineChars="200" w:firstLine="200"/>
      <w:contextualSpacing/>
    </w:pPr>
    <w:rPr>
      <w:rFonts w:ascii="Times New Roman" w:eastAsia="Adobe 仿宋 Std R"/>
      <w:kern w:val="2"/>
      <w:sz w:val="21"/>
    </w:rPr>
  </w:style>
  <w:style w:type="paragraph" w:customStyle="1" w:styleId="1c">
    <w:name w:val="样式1"/>
    <w:basedOn w:val="a"/>
    <w:qFormat/>
    <w:rsid w:val="00360150"/>
    <w:pPr>
      <w:spacing w:line="480" w:lineRule="auto"/>
    </w:pPr>
    <w:rPr>
      <w:rFonts w:ascii="EU-F1" w:eastAsia="黑体"/>
      <w:sz w:val="20"/>
      <w:szCs w:val="21"/>
    </w:rPr>
  </w:style>
  <w:style w:type="character" w:styleId="aff2">
    <w:name w:val="page number"/>
    <w:basedOn w:val="a0"/>
    <w:qFormat/>
    <w:rsid w:val="00FB1F3C"/>
  </w:style>
  <w:style w:type="paragraph" w:styleId="aff3">
    <w:name w:val="Normal Indent"/>
    <w:basedOn w:val="a"/>
    <w:link w:val="aff4"/>
    <w:qFormat/>
    <w:rsid w:val="00C802E4"/>
    <w:pPr>
      <w:ind w:firstLineChars="200" w:firstLine="420"/>
    </w:pPr>
    <w:rPr>
      <w:kern w:val="2"/>
    </w:rPr>
  </w:style>
  <w:style w:type="character" w:customStyle="1" w:styleId="aff4">
    <w:name w:val="正文缩进 字符"/>
    <w:link w:val="aff3"/>
    <w:qFormat/>
    <w:rsid w:val="00C802E4"/>
    <w:rPr>
      <w:kern w:val="2"/>
      <w:sz w:val="21"/>
      <w:szCs w:val="24"/>
    </w:rPr>
  </w:style>
  <w:style w:type="character" w:customStyle="1" w:styleId="a8">
    <w:name w:val="纯文本 字符"/>
    <w:aliases w:val="普通文字 Char 字符,纯文本 Char Char 字符,小 字符,普通文字 Char Char Char 字符,普通文字 Char Char Char Char 字符, Char1 字符,普通文字1 字符,普通文字2 字符,普通文字3 字符,普通文字4 字符,普通文字5 字符,普通文字6 字符,普通文字11 字符,普通文字21 字符,普通文字31 字符,普通文字41 字符,普通文字7 字符,纯文本 Char1 Char Char 字符,纯文本 Char1 Char 字符"/>
    <w:link w:val="a7"/>
    <w:qFormat/>
    <w:locked/>
    <w:rsid w:val="002D67FD"/>
    <w:rPr>
      <w:rFonts w:ascii="宋体" w:hAnsi="Courier New"/>
      <w:szCs w:val="21"/>
    </w:rPr>
  </w:style>
  <w:style w:type="paragraph" w:styleId="aff5">
    <w:name w:val="Balloon Text"/>
    <w:basedOn w:val="a"/>
    <w:link w:val="aff6"/>
    <w:uiPriority w:val="99"/>
    <w:semiHidden/>
    <w:unhideWhenUsed/>
    <w:rsid w:val="00F021DC"/>
    <w:rPr>
      <w:sz w:val="18"/>
      <w:szCs w:val="18"/>
    </w:rPr>
  </w:style>
  <w:style w:type="character" w:customStyle="1" w:styleId="aff6">
    <w:name w:val="批注框文本 字符"/>
    <w:basedOn w:val="a0"/>
    <w:link w:val="aff5"/>
    <w:uiPriority w:val="99"/>
    <w:semiHidden/>
    <w:rsid w:val="00F021DC"/>
    <w:rPr>
      <w:sz w:val="18"/>
      <w:szCs w:val="18"/>
    </w:rPr>
  </w:style>
  <w:style w:type="paragraph" w:styleId="aff7">
    <w:name w:val="annotation text"/>
    <w:basedOn w:val="a"/>
    <w:link w:val="aff8"/>
    <w:uiPriority w:val="99"/>
    <w:qFormat/>
    <w:rsid w:val="00D74BA8"/>
    <w:pPr>
      <w:jc w:val="left"/>
    </w:pPr>
    <w:rPr>
      <w:kern w:val="2"/>
      <w:szCs w:val="20"/>
    </w:rPr>
  </w:style>
  <w:style w:type="character" w:customStyle="1" w:styleId="aff8">
    <w:name w:val="批注文字 字符"/>
    <w:basedOn w:val="a0"/>
    <w:link w:val="aff7"/>
    <w:uiPriority w:val="99"/>
    <w:qFormat/>
    <w:rsid w:val="00D74BA8"/>
    <w:rPr>
      <w:kern w:val="2"/>
      <w:sz w:val="21"/>
    </w:rPr>
  </w:style>
  <w:style w:type="character" w:styleId="aff9">
    <w:name w:val="Strong"/>
    <w:basedOn w:val="a0"/>
    <w:uiPriority w:val="22"/>
    <w:qFormat/>
    <w:rsid w:val="00D401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95717">
      <w:bodyDiv w:val="1"/>
      <w:marLeft w:val="0"/>
      <w:marRight w:val="0"/>
      <w:marTop w:val="0"/>
      <w:marBottom w:val="0"/>
      <w:divBdr>
        <w:top w:val="none" w:sz="0" w:space="0" w:color="auto"/>
        <w:left w:val="none" w:sz="0" w:space="0" w:color="auto"/>
        <w:bottom w:val="none" w:sz="0" w:space="0" w:color="auto"/>
        <w:right w:val="none" w:sz="0" w:space="0" w:color="auto"/>
      </w:divBdr>
    </w:div>
    <w:div w:id="1703091579">
      <w:bodyDiv w:val="1"/>
      <w:marLeft w:val="0"/>
      <w:marRight w:val="0"/>
      <w:marTop w:val="0"/>
      <w:marBottom w:val="0"/>
      <w:divBdr>
        <w:top w:val="none" w:sz="0" w:space="0" w:color="auto"/>
        <w:left w:val="none" w:sz="0" w:space="0" w:color="auto"/>
        <w:bottom w:val="none" w:sz="0" w:space="0" w:color="auto"/>
        <w:right w:val="none" w:sz="0" w:space="0" w:color="auto"/>
      </w:divBdr>
    </w:div>
    <w:div w:id="206926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BD08-9496-4D44-B7DD-BE1ED4A4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3179</Words>
  <Characters>18124</Characters>
  <Application>Microsoft Office Word</Application>
  <DocSecurity>0</DocSecurity>
  <Lines>151</Lines>
  <Paragraphs>42</Paragraphs>
  <ScaleCrop>false</ScaleCrop>
  <Company>Microsoft</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7</cp:revision>
  <dcterms:created xsi:type="dcterms:W3CDTF">2026-06-01T08:21:00Z</dcterms:created>
  <dcterms:modified xsi:type="dcterms:W3CDTF">2026-06-02T00:53:00Z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9759D24DB73B43F691BEB007EB852310_12</vt:lpwstr>
  </property>
  <property fmtid="{D5CDD505-2E9C-101B-9397-08002B2CF9AE}" pid="4" name="KSOTemplateDocerSaveRecord">
    <vt:lpwstr>eyJoZGlkIjoiOTU2NjlhNDEzNjQ5MDRlN2ZhNmMwOTZiY2U3Y2U0MGUiLCJ1c2VySWQiOiIyOTQ1MjQ3NjIifQ==</vt:lpwstr>
  </property>
</Properties>
</file>